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75" w:leftChars="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</w:p>
    <w:p>
      <w:pPr>
        <w:spacing w:after="312" w:afterLines="100"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2023</w:t>
      </w:r>
      <w:r>
        <w:rPr>
          <w:rFonts w:hint="eastAsia" w:eastAsia="方正小标宋简体"/>
          <w:sz w:val="44"/>
          <w:szCs w:val="44"/>
        </w:rPr>
        <w:t>年适龄残疾儿童少年义务教育入学安置情况汇总表</w:t>
      </w:r>
    </w:p>
    <w:p>
      <w:pPr>
        <w:spacing w:line="560" w:lineRule="exact"/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各市、区教育行政部门（盖章）：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各市、区残联（盖章）：</w:t>
      </w:r>
    </w:p>
    <w:p>
      <w:pPr>
        <w:spacing w:after="312" w:afterLines="100" w:line="560" w:lineRule="exact"/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联系人及电话：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联系人及电话：</w:t>
      </w:r>
    </w:p>
    <w:tbl>
      <w:tblPr>
        <w:tblStyle w:val="3"/>
        <w:tblW w:w="13928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732"/>
        <w:gridCol w:w="1538"/>
        <w:gridCol w:w="988"/>
        <w:gridCol w:w="988"/>
        <w:gridCol w:w="1423"/>
        <w:gridCol w:w="1501"/>
        <w:gridCol w:w="1801"/>
        <w:gridCol w:w="1030"/>
        <w:gridCol w:w="1049"/>
        <w:gridCol w:w="1100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11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序号</w:t>
            </w:r>
          </w:p>
        </w:tc>
        <w:tc>
          <w:tcPr>
            <w:tcW w:w="732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区县</w:t>
            </w:r>
          </w:p>
        </w:tc>
        <w:tc>
          <w:tcPr>
            <w:tcW w:w="1538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适龄残疾儿童少年总数</w:t>
            </w:r>
          </w:p>
        </w:tc>
        <w:tc>
          <w:tcPr>
            <w:tcW w:w="988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已入学人数</w:t>
            </w:r>
          </w:p>
        </w:tc>
        <w:tc>
          <w:tcPr>
            <w:tcW w:w="7792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年义务教育安置情况（人数）</w:t>
            </w:r>
          </w:p>
        </w:tc>
        <w:tc>
          <w:tcPr>
            <w:tcW w:w="1100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缓学人数</w:t>
            </w:r>
          </w:p>
        </w:tc>
        <w:tc>
          <w:tcPr>
            <w:tcW w:w="1067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未入学人数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71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3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3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8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小计（人）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特殊教育学校就读（人）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普通学校随班就读（人）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普通学校特教班就读（人）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送教上门（人）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其他（人）</w:t>
            </w:r>
          </w:p>
        </w:tc>
        <w:tc>
          <w:tcPr>
            <w:tcW w:w="11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1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1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2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1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3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1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合计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>
      <w:pPr>
        <w:spacing w:line="40" w:lineRule="exact"/>
        <w:rPr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37211CE3"/>
    <w:rsid w:val="3721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2023-09-16T02:05:00Z</dcterms:created>
  <dc:creator>孤鸿</dc:creator>
  <cp:lastModifiedBy>孤鸿</cp:lastModifiedBy>
  <dcterms:modified xsi:type="dcterms:W3CDTF">2023-09-16T02:05:22Z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F48E5829028C4372A2FE7DDCA815EC4D_11</vt:lpwstr>
  </property>
</Properties>
</file>