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</w:pPr>
      <w:bookmarkStart w:id="2" w:name="_GoBack"/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湖南工业大学202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年全国硕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  <w:t>士研究生招生专业、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  <w:t>研究方向、考试科目</w:t>
      </w:r>
    </w:p>
    <w:bookmarkEnd w:id="2"/>
    <w:tbl>
      <w:tblPr>
        <w:tblStyle w:val="3"/>
        <w:tblpPr w:leftFromText="180" w:rightFromText="180" w:vertAnchor="text" w:horzAnchor="page" w:tblpX="1215" w:tblpY="430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440"/>
        <w:gridCol w:w="756"/>
        <w:gridCol w:w="273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学科专业代码、名称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及研究方向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招生学院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代码及名称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招生人数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初试科目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130300戏剧与影视学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01电影学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02广播电视艺术学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001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文学与新闻传播学院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③611艺术概论1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④802中外电影史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902 影视作品分析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903传播学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904电视学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135105 广播电视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01广播电视编导与制作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02广播电视艺术与技术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03播音与节目主持艺术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③611艺术概论1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④802中外电影史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045103 学科教学（语文）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00不区分研究方向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①101 思想政治理论 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③333 教育综合 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④801语文课程与教学论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922中学语文教材研究</w:t>
            </w: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923中学语文教育基础</w:t>
            </w: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924写作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030500 马克思主义理论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01马克思主义基本原理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03马克思主义中国化研究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05思想政治教育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07马克思主义伦理思想研究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002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③612马克思主义基本原理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④803中国化的马克思主义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05 中共党史（01、03方向）；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911思想政治教育方法论（05、07方向）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045102 学科教学（思政）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00 不区分研究方向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1思想政治理论</w:t>
            </w: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③333教育综合</w:t>
            </w:r>
          </w:p>
          <w:p>
            <w:pPr>
              <w:pStyle w:val="2"/>
              <w:spacing w:line="276" w:lineRule="auto"/>
              <w:jc w:val="both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④805思想政治学科教学论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复试笔试科目：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思想政治教育方法论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0502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00</w:t>
            </w:r>
            <w:r>
              <w:rPr>
                <w:rFonts w:hint="eastAsia"/>
                <w:b/>
                <w:bCs/>
                <w:color w:val="000000"/>
              </w:rPr>
              <w:t>外国语言文学</w:t>
            </w:r>
          </w:p>
          <w:p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01外国语言学及应用语言学</w:t>
            </w:r>
          </w:p>
          <w:p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02 翻译学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03 比较文学与跨文化研究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360" w:lineRule="auto"/>
              <w:ind w:left="4" w:hanging="4" w:hangingChars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left="4" w:hanging="4" w:hangingChars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left="4" w:hanging="4" w:hangingChars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left="4" w:hanging="4" w:hangingChars="2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②240日语(一）或241法语（一）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英语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</w:p>
        </w:tc>
        <w:tc>
          <w:tcPr>
            <w:tcW w:w="1903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908中英互译及综合面试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909英语听力                   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910英汉写作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055101 英语笔译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（专业学位）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00不区分研究方向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ind w:left="4" w:hanging="4" w:hangingChars="2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60" w:lineRule="auto"/>
              <w:ind w:left="4" w:hanging="4" w:hangingChars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②211翻译硕士英语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③357英语翻译基础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④448汉语写作与百科知识</w:t>
            </w: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130500 设计学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01设计历史与理论研究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02包装设计理论与应用研究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03数码设计理论与应用研究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04视觉传达设计理论与应用研究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05环境设计理论与应用研究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06产品设计理论与应用研究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004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包装设计艺术学院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②201英语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③614艺术概论2 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设计创作（其中02、03、04、05、06方向）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设计学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命题论文（01方向）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914命题设计或命题论文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912色彩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913素描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135108 艺术设计（专业学位）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01包装艺术设计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02环境艺术设计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03产品设计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04数字媒体艺术设计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05设计策划与项目管理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②204英语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③614艺术概论2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设计创作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915命题设计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912色彩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913素描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080200 机械工程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01机械制造及其自动化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02机械电子工程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03机械设计及理论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04车辆工程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005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机械工程学院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③301数学（一）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④807机械设计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spacing w:after="240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916机械控制理论基础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917机械原理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918机械CAD/CAM技术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085500 机械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01工业装备自动化控制与系统集成技术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02数字化制造与装备技术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03高性能材料制备与特种加工技术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04运载装备及关键件设计理论及应用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④807机械设计</w:t>
            </w: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077300 材料科学与工程（理学）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 可降解材料增强与功能化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02 智能材料与结构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03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聚合物成型加工原理与应用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04 材料表面与界面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006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包装与材料工程学院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201英语（一）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③616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无机化学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④808高分子材料</w:t>
            </w: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919 材料科学与工程专业综合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有机化学1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921分析化学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080500 材料科学与工程（工学）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01绿色包装材料设计与安全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02材料成型加工理论、技术与装备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03高分子材料合成、改性及其功能化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04先进微纳结构复合材料设计与应用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④808高分子材料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8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0805Z1 包装工程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01功能包装与印刷材料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02新型包装与印刷装备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03包装安全与环境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04包装结构设计及制造</w:t>
            </w: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8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英语（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④809包装材料学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085600 材料与化工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 包装新材料与技术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02 高分子材料与工程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03 产品包装安全与环境</w:t>
            </w:r>
          </w:p>
        </w:tc>
        <w:tc>
          <w:tcPr>
            <w:tcW w:w="1440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8高分子材料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080800 电气工程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01电机与电器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02电力系统及其自动化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04电力电子与电力传动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05电工理论与新技术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007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电气与信息工程学院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③301数学（一）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④812电路原理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962 电气工程专业综合（含电机学、电力电子技术）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928模拟电子技术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085800 能源动力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01电气工程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④812电路原理</w:t>
            </w: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077500 计算机科学与技术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01计算机系统结构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02计算机软件与理论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03计算机应用技术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008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计算机学院</w:t>
            </w: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③601高等数学1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④813 C语言  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934数据结构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930计算机网络935操作系统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085400 电子信息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（专业学位）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通信工程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计算机技术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11大数据技术与工程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④813 C语言 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934数据结构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938现代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通信系统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（二者任选一门）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935操作系统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930计算机网络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081400 土木工程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01岩土工程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02结构工程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03市政工程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04供热、供燃气、通风及空调工程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05防灾减灾工程及防护工程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06桥梁与隧道工程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009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土木工程学院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③301数学（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④816材料力学（01、02、05、06方向）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817流体力学（03、04方向)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940 结构力学（01、02、05、06方向）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943水质净化工程（03方向）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946 暖通空调（04方向）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941混凝土结构设计原理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942土力学基础工程（01、02、05、06方向）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944建筑给水排水工程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945给水排水管道工程（03方向）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947传热学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948工程热力学（04方向）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085900 土木水利（专业学位）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土木工程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5市政工程（含给排水等）</w:t>
            </w:r>
          </w:p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6人工环境工程（含供热、通风及空调等）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>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= 4 \* GB3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>816材料力学（01方向）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817流体力学（0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方向）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940 结构力学（01方向）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943 水质净化工程（0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946 暖通空调（0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941 混凝土结构设计原理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942 土力学基础工程（01方向）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945 给水排水管道工程(0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方向）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947 传热学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948 工程热力学（0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120201 会计学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01会计理论与方法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02公司理财理论与方法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03审计理论与方法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04企业财务会计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010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经济与贸易学院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③303数学（三）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④818管理学原理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949 会计学1</w:t>
            </w: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950 财务管理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951 成本会计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125300 会计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（专业学位）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01企业财务会计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02企业财务管理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03注册会计师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04项目成本管理与控制</w:t>
            </w: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①199管理类综合能力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③-无-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④-无-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952 会计学专业综合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936 时事政治</w:t>
            </w:r>
          </w:p>
          <w:p>
            <w:pPr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同等学力加试：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950财务管理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951成本会计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120100管理科学与工程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01管理科学及决策理论与方法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02物流与供应链管理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03信息管理与大数据分析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04生态与区域管理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商学院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left="6" w:leftChars="-47" w:hanging="105" w:hanging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③303数学（三）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④818管理学原理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861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953 战略管理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954 经济学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955 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120200工商管理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01企业技术创新与技术管理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02企业管理理论与企业成长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03人力资源管理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04会计与财务管理</w:t>
            </w: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958 企业管理概论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957 财务管理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959 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125100工商管理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（专业学位）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01企业管理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02金融与财务管理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 包装与物流管理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04生产与运作管理</w:t>
            </w: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①199管理类综合能力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③-无-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④-无-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报考本专业必须本科20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年7月1日及之前毕业，专科201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年7月1日及之前毕业。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936 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125200公共管理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01组织与人力资源管理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02公共财政与政府治理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03土地资源与环境管理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04区域发展与城市管理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05教育发展与管理</w:t>
            </w: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noWrap w:val="0"/>
            <w:vAlign w:val="center"/>
          </w:tcPr>
          <w:p>
            <w:pPr>
              <w:ind w:left="632" w:hanging="632" w:hangingChars="30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125604物流工程与管理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 企业物流与供应链管理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 现代物流规划与设计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 智慧物流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956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物流与供应链管理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030100 法学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01法学理论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03宪法学与行政法学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04刑法学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05民商法学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012</w:t>
            </w: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③615法学综合卷一（含法理学、宪法学）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④819法学综合卷二（含民法总论、刑法总论）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963 诉讼法学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964 西方法律思想史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965 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035101法律（非法学）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00不区分研究方向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③398法律硕士专业基础（非法学）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④498法律硕士综合（非法学）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复试科目：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966 法理学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限报考前所学专业为非法学专业（普通高等学校本科专业目录法学门类中的法学类专业[代码为0301]毕业生、专科层次法学类毕业生和自学考试形式的法学类毕业生等不得报考）。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035102 法律（法学）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00不区分研究方向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③397-法律硕士专业基础（法学）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④497-法律硕士综合（法学）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复试科目： 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966 法理学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限报考前所学专业为法学专业，普通高等学校本科专业目录法学门类中的法学类专业[代码为0301]毕业生；专科层次法学类毕业生和自学考试形式的法学类毕业生；获得法学第二学士学位的毕业生报考法律（法学）专业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070100 数学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01基础数学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02计算数学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04应用数学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05运筹学与控制论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OLE_LINK19"/>
            <w:bookmarkStart w:id="1" w:name="OLE_LINK17"/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013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理学院</w:t>
            </w:r>
          </w:p>
          <w:bookmarkEnd w:id="0"/>
          <w:bookmarkEnd w:id="1"/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③602数学分析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④820高等代数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ind w:left="-4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967 常微分方程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970 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045104 学科教学（数学）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 不区分研究方向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③333教育综合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④825数学基础综合(数学分析、线性代数）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968 中学数学教学论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960 实变函数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045105 学科教学（物理）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00 不区分研究方向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③333教育综合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④826普通物理（力学和电磁学）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969 物理教学论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961 普通物理(电磁学、光学、原子物理）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080600 冶金工程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 冶金物理化学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02钢铁冶金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 有色金属冶金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014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材料与先进制造学院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101思想政治理论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201英语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（一）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822物理化学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973 材料科学基础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971冶金原理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972材料现代分析与测试技术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085600 材料与化工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02冶金工程</w:t>
            </w:r>
          </w:p>
        </w:tc>
        <w:tc>
          <w:tcPr>
            <w:tcW w:w="144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822物理化学</w:t>
            </w: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083300 城乡规划学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01 </w:t>
            </w:r>
            <w:r>
              <w:rPr>
                <w:rFonts w:hint="eastAsia"/>
                <w:color w:val="000000"/>
              </w:rPr>
              <w:t>城乡</w:t>
            </w:r>
            <w:r>
              <w:rPr>
                <w:rFonts w:hint="eastAsia"/>
                <w:color w:val="000000"/>
                <w:lang w:eastAsia="zh-CN"/>
              </w:rPr>
              <w:t>规划理论与方法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02 区域发展与空间规划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03 城市更新与城市设计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04 乡村振兴与乡村规划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05 城乡环境与生态规划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015</w:t>
            </w: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城市与环境</w:t>
            </w: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②201英语一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③</w:t>
            </w:r>
            <w:r>
              <w:rPr>
                <w:rFonts w:hint="eastAsia"/>
                <w:bCs/>
                <w:color w:val="000000"/>
              </w:rPr>
              <w:t>617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城市</w:t>
            </w:r>
            <w:r>
              <w:rPr>
                <w:rFonts w:hint="eastAsia"/>
                <w:bCs/>
                <w:color w:val="000000"/>
              </w:rPr>
              <w:t>规划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④</w:t>
            </w:r>
            <w:r>
              <w:rPr>
                <w:rFonts w:hint="eastAsia"/>
                <w:color w:val="000000"/>
                <w:lang w:val="en-US" w:eastAsia="zh-CN"/>
              </w:rPr>
              <w:t>501</w:t>
            </w:r>
            <w:r>
              <w:rPr>
                <w:rFonts w:hint="eastAsia"/>
                <w:color w:val="000000"/>
                <w:lang w:eastAsia="zh-CN"/>
              </w:rPr>
              <w:t>城乡规划设计（快题，</w:t>
            </w:r>
            <w:r>
              <w:rPr>
                <w:rFonts w:hint="eastAsia"/>
                <w:color w:val="000000"/>
                <w:lang w:val="en-US" w:eastAsia="zh-CN"/>
              </w:rPr>
              <w:t>6小时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复试专业课：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lang w:val="en-US" w:eastAsia="zh-CN"/>
              </w:rPr>
              <w:t>991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  <w:t>城乡规划相关知识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不接收同等学历考生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0872J1 人居环境设计学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（自主设置交叉学科）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01城乡发展与区域规划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</w:rPr>
              <w:t>人居环境</w:t>
            </w:r>
            <w:r>
              <w:rPr>
                <w:rFonts w:hint="eastAsia"/>
                <w:color w:val="000000"/>
                <w:lang w:eastAsia="zh-CN"/>
              </w:rPr>
              <w:t>与宜居</w:t>
            </w:r>
            <w:r>
              <w:rPr>
                <w:rFonts w:hint="eastAsia"/>
                <w:color w:val="000000"/>
              </w:rPr>
              <w:t>设计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03景观规划与生态设计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04绿色建筑技术与应用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③617城市规划原理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④823生态乡村规划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977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设计概论（含快题设计）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979 建筑设计原理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980 专业设计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095138 农村发展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(专业学位)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 农村区域发展与政策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 农村公共管理与服务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 生态乡村规划与设计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04农村环境治理与保护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③342农业知识综合四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④823生态乡村规划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976 现代农业经济学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975 环境经济学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978 区域分析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040300 体育学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01体育人文社会学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02 运动人体科学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03 体育教育训练学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04 民族传统体育学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left="109" w:leftChars="52" w:firstLine="105" w:firstLine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016</w:t>
            </w:r>
          </w:p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201 英语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（一）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620体育学专业基础综合（总分300分，体育社会学、运动生理学、运动训练学各100分）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④-无-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体育概论、专项技能测试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同等学力或跨专业加试：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982体育管理学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984学校体育学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045201 体育教学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（专业学位）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 体育教学理论与实践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 运动训练理论与方法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 学校体育组织与管理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ind w:left="6" w:leftChars="-47" w:hanging="105" w:hanging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③346体育综合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（总分300分，运动生理学、学校体育学、运动训练学各100分）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④-无-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981体育概论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、专项技能测试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同等学力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或跨专业加试：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982体育管理学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983体育社会学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04520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运动训练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（专业学位）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01 运动项目训练方法与应用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02 运动训练过程调控与参赛指导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 体能训练理论与实践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" w:leftChars="-47" w:hanging="105" w:hanging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30200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音乐与舞蹈学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民族音乐研究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舞蹈理论与教学研究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音乐教育研究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②20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英语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③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618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中西方音乐史（0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1、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3方向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619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中外舞蹈史及作品分析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（02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827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和声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曲式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1、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3方向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83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舞蹈概论（02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复试科目：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专业方向课程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992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民族音乐学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993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舞蹈教育学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994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音乐教育学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同等学力（非音乐专业）加试：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995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艺术概论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（0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、0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3方向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000000"/>
                <w:kern w:val="0"/>
                <w:szCs w:val="21"/>
              </w:rPr>
              <w:t>同等学力（非舞蹈专业）加试：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strike w:val="0"/>
                <w:dstrike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（02</w:t>
            </w:r>
            <w:r>
              <w:rPr>
                <w:rFonts w:ascii="宋体" w:hAnsi="宋体" w:cs="宋体"/>
                <w:strike w:val="0"/>
                <w:dstrike w:val="0"/>
                <w:color w:val="000000"/>
                <w:szCs w:val="21"/>
              </w:rPr>
              <w:t>方向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/>
              </w:rPr>
              <w:t>996</w:t>
            </w: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</w:rPr>
              <w:t>舞蹈学导论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135101 音乐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（专业学位）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 声乐演唱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 钢琴演奏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③618</w:t>
            </w:r>
            <w:r>
              <w:rPr>
                <w:rFonts w:hint="eastAsia" w:ascii="宋体" w:hAnsi="宋体"/>
                <w:color w:val="000000"/>
                <w:kern w:val="0"/>
                <w:szCs w:val="19"/>
                <w:lang w:val="en-US" w:eastAsia="zh-CN"/>
              </w:rPr>
              <w:t>中西方音乐史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color w:val="000000"/>
                <w:kern w:val="0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827</w:t>
            </w:r>
            <w:r>
              <w:rPr>
                <w:rFonts w:hint="eastAsia" w:ascii="宋体" w:hAnsi="宋体"/>
                <w:color w:val="000000"/>
                <w:kern w:val="0"/>
                <w:szCs w:val="19"/>
                <w:lang w:val="en-US" w:eastAsia="zh-CN"/>
              </w:rPr>
              <w:t>和声与曲式分析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专业技能（面试）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声乐作品演唱；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声乐作品自弹自唱；声乐作品即兴演唱。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02：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钢琴作品演奏；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钢琴作品视奏；音乐作品即兴伴奏。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同等学力（非音乐专业）加试：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986视唱练耳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135106 舞蹈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（专业学位）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01舞蹈编导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③619中外舞蹈史及作品分析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④829舞蹈</w:t>
            </w:r>
            <w:r>
              <w:rPr>
                <w:rFonts w:hint="eastAsia" w:ascii="宋体" w:hAnsi="宋体"/>
                <w:color w:val="000000"/>
                <w:kern w:val="0"/>
                <w:szCs w:val="19"/>
                <w:lang w:val="en-US" w:eastAsia="zh-CN"/>
              </w:rPr>
              <w:t>编导理论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舞蹈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专业技能（面试）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同等学力（非舞蹈专业）加试：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985民族民间舞组合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077700生物医学工程（理学）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01生物医学传感与检测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02生物信息获取与器件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03生物纳米功能材料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04环境生物技术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018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生命科学与化学学院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101思想政治理论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201英语（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高等数学2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1有机化学2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(01、03、04方向)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ind w:left="373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832电子技术基础（02方向）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925 生物工程或989信号与系统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926 综合化学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927 综合物理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083100生物医学工程（工学）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01先进生物材料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02生物传感技术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03生物医学人工智能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101思想政治理论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201英语（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831有机化学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（01、02方向）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833数据结构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（03方向）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925 生物工程或990机器学习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926 综合化学</w:t>
            </w:r>
          </w:p>
          <w:p>
            <w:pPr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927 综合物理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8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086000生物与医药（专业学位）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01生物传感技术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02先进生物材料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03医疗器械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04医药中间体及药物合成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05药物筛选与利用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101思想政治理论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204英语（二）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338 生物化学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④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831有机化学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（01、02、04、05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方向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832电子技术基础（03方向）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复试专业课：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925 生物工程或989信号与系统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同等学力加试：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926 综合化学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927 综合物理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081</w:t>
            </w:r>
            <w:r>
              <w:rPr>
                <w:rFonts w:ascii="宋体" w:hAnsi="宋体"/>
                <w:b/>
                <w:bCs/>
                <w:color w:val="000000"/>
              </w:rPr>
              <w:t>100</w:t>
            </w:r>
            <w:r>
              <w:rPr>
                <w:rFonts w:hint="eastAsia" w:ascii="宋体" w:hAnsi="宋体"/>
                <w:b/>
                <w:bCs/>
                <w:color w:val="000000"/>
              </w:rPr>
              <w:t>控制科学与工程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控制理论与</w:t>
            </w:r>
            <w:r>
              <w:rPr>
                <w:rFonts w:ascii="宋体" w:hAnsi="宋体"/>
                <w:color w:val="000000"/>
              </w:rPr>
              <w:t>控制工程</w:t>
            </w:r>
          </w:p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检测技术与</w:t>
            </w:r>
            <w:r>
              <w:rPr>
                <w:rFonts w:ascii="宋体" w:hAnsi="宋体"/>
                <w:color w:val="000000"/>
              </w:rPr>
              <w:t>自动化装置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hint="eastAsia" w:ascii="宋体" w:hAnsi="宋体"/>
                <w:color w:val="000000"/>
              </w:rPr>
              <w:t>模式识别与</w:t>
            </w:r>
            <w:r>
              <w:rPr>
                <w:rFonts w:ascii="宋体" w:hAnsi="宋体"/>
                <w:color w:val="000000"/>
              </w:rPr>
              <w:t>智能系统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019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轨道交通学院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②201英语（一）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③301数学（一）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④812电路原理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931自动控制原理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929单片机原理与应用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932计算机控制技术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085400 电子信息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（专业学位）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01新一代电子信息技术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控制工程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①101思想政治理论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②204英语（二）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③302数学（二）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④812电路原理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复试专业课：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939电子技术基础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同等学力加试：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933面向过程编程语言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937数字信号处理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27FEE"/>
    <w:multiLevelType w:val="multilevel"/>
    <w:tmpl w:val="0DC27FEE"/>
    <w:lvl w:ilvl="0" w:tentative="0">
      <w:start w:val="2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3" w:hanging="420"/>
      </w:pPr>
    </w:lvl>
    <w:lvl w:ilvl="2" w:tentative="0">
      <w:start w:val="1"/>
      <w:numFmt w:val="lowerRoman"/>
      <w:lvlText w:val="%3."/>
      <w:lvlJc w:val="right"/>
      <w:pPr>
        <w:ind w:left="1273" w:hanging="420"/>
      </w:pPr>
    </w:lvl>
    <w:lvl w:ilvl="3" w:tentative="0">
      <w:start w:val="1"/>
      <w:numFmt w:val="decimal"/>
      <w:lvlText w:val="%4."/>
      <w:lvlJc w:val="left"/>
      <w:pPr>
        <w:ind w:left="1693" w:hanging="420"/>
      </w:pPr>
    </w:lvl>
    <w:lvl w:ilvl="4" w:tentative="0">
      <w:start w:val="1"/>
      <w:numFmt w:val="lowerLetter"/>
      <w:lvlText w:val="%5)"/>
      <w:lvlJc w:val="left"/>
      <w:pPr>
        <w:ind w:left="2113" w:hanging="420"/>
      </w:pPr>
    </w:lvl>
    <w:lvl w:ilvl="5" w:tentative="0">
      <w:start w:val="1"/>
      <w:numFmt w:val="lowerRoman"/>
      <w:lvlText w:val="%6."/>
      <w:lvlJc w:val="right"/>
      <w:pPr>
        <w:ind w:left="2533" w:hanging="420"/>
      </w:pPr>
    </w:lvl>
    <w:lvl w:ilvl="6" w:tentative="0">
      <w:start w:val="1"/>
      <w:numFmt w:val="decimal"/>
      <w:lvlText w:val="%7."/>
      <w:lvlJc w:val="left"/>
      <w:pPr>
        <w:ind w:left="2953" w:hanging="420"/>
      </w:pPr>
    </w:lvl>
    <w:lvl w:ilvl="7" w:tentative="0">
      <w:start w:val="1"/>
      <w:numFmt w:val="lowerLetter"/>
      <w:lvlText w:val="%8)"/>
      <w:lvlJc w:val="left"/>
      <w:pPr>
        <w:ind w:left="3373" w:hanging="420"/>
      </w:pPr>
    </w:lvl>
    <w:lvl w:ilvl="8" w:tentative="0">
      <w:start w:val="1"/>
      <w:numFmt w:val="lowerRoman"/>
      <w:lvlText w:val="%9."/>
      <w:lvlJc w:val="right"/>
      <w:pPr>
        <w:ind w:left="3793" w:hanging="420"/>
      </w:pPr>
    </w:lvl>
  </w:abstractNum>
  <w:abstractNum w:abstractNumId="1">
    <w:nsid w:val="18576A1A"/>
    <w:multiLevelType w:val="multilevel"/>
    <w:tmpl w:val="18576A1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952D4"/>
    <w:multiLevelType w:val="multilevel"/>
    <w:tmpl w:val="583952D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2B27"/>
    <w:rsid w:val="1DA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列出段落2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2022-09-16T02:38:00Z</dcterms:created>
  <dc:creator>Administrator</dc:creator>
  <cp:lastModifiedBy>Administrator</cp:lastModifiedBy>
  <dcterms:modified xsi:type="dcterms:W3CDTF">2022-09-16T02:44:50Z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55C2DD4FEBE840408D372EC872C5DB1E</vt:lpwstr>
  </property>
</Properties>
</file>