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16B9">
      <w:pPr>
        <w:pStyle w:val="2"/>
        <w:spacing w:line="620" w:lineRule="exact"/>
        <w:jc w:val="left"/>
        <w:rPr>
          <w:rFonts w:hint="eastAsia" w:ascii="Times New Roman" w:hAnsi="Times New Roman" w:eastAsiaTheme="majorEastAsia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Theme="majorEastAsia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Theme="majorEastAsia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Theme="majorEastAsia"/>
          <w:kern w:val="0"/>
          <w:sz w:val="30"/>
          <w:szCs w:val="30"/>
          <w:highlight w:val="none"/>
        </w:rPr>
        <w:t>：</w:t>
      </w:r>
    </w:p>
    <w:p w14:paraId="4CCBD39C">
      <w:pPr>
        <w:pStyle w:val="2"/>
        <w:spacing w:line="620" w:lineRule="exact"/>
        <w:jc w:val="center"/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黑体"/>
          <w:kern w:val="0"/>
          <w:sz w:val="36"/>
          <w:szCs w:val="36"/>
          <w:highlight w:val="none"/>
        </w:rPr>
        <w:t>面试考生须知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val="en-US" w:eastAsia="zh-CN"/>
        </w:rPr>
        <w:t>非教育类岗位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  <w:t>）</w:t>
      </w:r>
    </w:p>
    <w:p w14:paraId="2BE5E33B">
      <w:pPr>
        <w:pStyle w:val="2"/>
        <w:spacing w:line="400" w:lineRule="exact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</w:p>
    <w:p w14:paraId="632F27BA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一、考生须按照公布的面试时间与考场安排，在当天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上午8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本人准考证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原件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（考试方式为“笔试+面试”的岗位须提供）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和有效期内二代居民身份证原件（或临时居民身份证、公安机关出具的具有法律效力的身份证明、社保卡）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到指定地点报到。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 w14:paraId="45CC2BB0">
      <w:pPr>
        <w:spacing w:line="3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二、对未能按时报到的考生，按自动放弃面试资格处理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对证件携带不齐的考生，取消面试资格。</w:t>
      </w:r>
    </w:p>
    <w:p w14:paraId="7CFCF634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考生不得穿制服或有明显文字或图案标识的服装参加面试。</w:t>
      </w:r>
    </w:p>
    <w:p w14:paraId="74257D56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四、考生报到后，工作人员组织考生抽签，决定面试的先后顺序，考生应按抽签确定的面试顺序进行面试。</w:t>
      </w:r>
    </w:p>
    <w:p w14:paraId="0F380BF3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2BFB65CF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540E369A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1C24E0F1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八、考生在面试完毕取得成绩回执后，应立即离开考场，不得在考场附近逗留。</w:t>
      </w:r>
    </w:p>
    <w:p w14:paraId="37A88674">
      <w:pPr>
        <w:spacing w:line="3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九、考生应接受现场工作人员的管理，对违反面试规定的，将按照《事业单位公开招聘违纪违规行为处理规定》进行严肃处理。</w:t>
      </w:r>
    </w:p>
    <w:p w14:paraId="089D0D65">
      <w:pPr>
        <w:pStyle w:val="2"/>
        <w:spacing w:line="620" w:lineRule="exact"/>
        <w:jc w:val="center"/>
        <w:rPr>
          <w:rFonts w:hint="eastAsia" w:ascii="Times New Roman" w:hAnsi="Times New Roman" w:eastAsia="黑体"/>
          <w:kern w:val="0"/>
          <w:sz w:val="36"/>
          <w:szCs w:val="36"/>
          <w:highlight w:val="none"/>
        </w:rPr>
      </w:pPr>
    </w:p>
    <w:p w14:paraId="00D567BF">
      <w:pPr>
        <w:pStyle w:val="2"/>
        <w:spacing w:line="620" w:lineRule="exact"/>
        <w:jc w:val="center"/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黑体"/>
          <w:kern w:val="0"/>
          <w:sz w:val="36"/>
          <w:szCs w:val="36"/>
          <w:highlight w:val="none"/>
        </w:rPr>
        <w:t>面试考生须知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val="en-US" w:eastAsia="zh-CN"/>
        </w:rPr>
        <w:t>教育类岗位</w:t>
      </w:r>
      <w:r>
        <w:rPr>
          <w:rFonts w:hint="eastAsia" w:ascii="Times New Roman" w:hAnsi="Times New Roman" w:eastAsia="黑体"/>
          <w:kern w:val="0"/>
          <w:sz w:val="36"/>
          <w:szCs w:val="36"/>
          <w:highlight w:val="none"/>
          <w:lang w:eastAsia="zh-CN"/>
        </w:rPr>
        <w:t>）</w:t>
      </w:r>
    </w:p>
    <w:p w14:paraId="2E85A933">
      <w:pPr>
        <w:pStyle w:val="2"/>
        <w:spacing w:line="400" w:lineRule="exact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</w:p>
    <w:p w14:paraId="085A9EFD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一、考生须按照公布的面试时间与考场安排，在当天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上午8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本人准考证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原件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和有效期内二代居民身份证原件（或临时居民身份证、公安机关出具的具有法律效力的身份证明、社保卡）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到指定地点报到。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 w14:paraId="345CA46B">
      <w:pPr>
        <w:spacing w:line="3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二、对未能按时报到的考生，按自动放弃面试资格处理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对证件携带不齐的考生，取消面试资格。</w:t>
      </w:r>
    </w:p>
    <w:p w14:paraId="74E8A6FB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考生不得穿制服或有明显文字或图案标识的服装参加面试。</w:t>
      </w:r>
    </w:p>
    <w:p w14:paraId="7E9C5E8B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四、考生报到后，工作人员组织考生抽签，决定面试的先后顺序，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考生应按抽签确定的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备考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顺序进行面试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。</w:t>
      </w:r>
    </w:p>
    <w:p w14:paraId="7061F0E7">
      <w:pPr>
        <w:spacing w:line="3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备考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室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。需上洗手间的，须经工作人员同意，并由工作人员陪同前往。候考考生需离开考场的，应书面提出申请，经考场主考同意后按弃考处理。严禁任何人向考生传递试题信息。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考生不得带任何资料进场，考生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备考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完成后只带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备考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时书写的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备考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资料进入面试室（面试室已有备用题本）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 w14:paraId="44C7464E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六、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考生必须以普通话进行面试（外语除外）。在面试中，不得报告、透露或暗示个人信息，其身份以抽签编码显示。</w:t>
      </w:r>
    </w:p>
    <w:p w14:paraId="1B81B474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7D6B24AD">
      <w:pPr>
        <w:spacing w:line="3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八、考生在面试完毕取得成绩回执后，应立即离开考场，不得在考场附近逗留。</w:t>
      </w:r>
    </w:p>
    <w:p w14:paraId="5BEDF5A2">
      <w:pPr>
        <w:spacing w:line="3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九、考生应接受现场工作人员的管理，对违反面试规定的，将按照《事业单位公开招聘违纪违规行为处理规定》进行严肃处理。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4858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645F15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927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28B908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lYjNmZDdhODA4YjFhMjZkY2MwYTNkZjFmMGEzM2EifQ=="/>
  </w:docVars>
  <w:rsids>
    <w:rsidRoot w:val="001372F9"/>
    <w:rsid w:val="000730FA"/>
    <w:rsid w:val="00090E24"/>
    <w:rsid w:val="000C4C02"/>
    <w:rsid w:val="00132DA4"/>
    <w:rsid w:val="001372F9"/>
    <w:rsid w:val="002069D6"/>
    <w:rsid w:val="00206B28"/>
    <w:rsid w:val="00265986"/>
    <w:rsid w:val="003326E0"/>
    <w:rsid w:val="0045651C"/>
    <w:rsid w:val="00456A0D"/>
    <w:rsid w:val="00547337"/>
    <w:rsid w:val="00597CFE"/>
    <w:rsid w:val="005D312B"/>
    <w:rsid w:val="0060442C"/>
    <w:rsid w:val="006D4902"/>
    <w:rsid w:val="0079055B"/>
    <w:rsid w:val="007D6E31"/>
    <w:rsid w:val="008219C7"/>
    <w:rsid w:val="008424DC"/>
    <w:rsid w:val="008552D5"/>
    <w:rsid w:val="008565F0"/>
    <w:rsid w:val="009568F3"/>
    <w:rsid w:val="00A554E8"/>
    <w:rsid w:val="00B1667E"/>
    <w:rsid w:val="00B54D7F"/>
    <w:rsid w:val="00B65B09"/>
    <w:rsid w:val="00BC1060"/>
    <w:rsid w:val="00BE5B9E"/>
    <w:rsid w:val="00D029A1"/>
    <w:rsid w:val="00D15FBA"/>
    <w:rsid w:val="00D3296E"/>
    <w:rsid w:val="00D42366"/>
    <w:rsid w:val="00D85306"/>
    <w:rsid w:val="00DD2E3E"/>
    <w:rsid w:val="00E2188C"/>
    <w:rsid w:val="00E43D1F"/>
    <w:rsid w:val="00EA1B0D"/>
    <w:rsid w:val="00F45663"/>
    <w:rsid w:val="00FF21E3"/>
    <w:rsid w:val="0293255D"/>
    <w:rsid w:val="03FB2BA5"/>
    <w:rsid w:val="05AE73AA"/>
    <w:rsid w:val="0C2661F0"/>
    <w:rsid w:val="0F035DA3"/>
    <w:rsid w:val="11AB5E20"/>
    <w:rsid w:val="14242942"/>
    <w:rsid w:val="1DDA1296"/>
    <w:rsid w:val="2419690F"/>
    <w:rsid w:val="26BD2774"/>
    <w:rsid w:val="286615DB"/>
    <w:rsid w:val="28A41553"/>
    <w:rsid w:val="2916341D"/>
    <w:rsid w:val="293D5126"/>
    <w:rsid w:val="2A652B19"/>
    <w:rsid w:val="35466E38"/>
    <w:rsid w:val="38A10B77"/>
    <w:rsid w:val="38DD5D05"/>
    <w:rsid w:val="3F035D9A"/>
    <w:rsid w:val="3F1461F9"/>
    <w:rsid w:val="411C1F81"/>
    <w:rsid w:val="43BE10B8"/>
    <w:rsid w:val="49902920"/>
    <w:rsid w:val="499C3073"/>
    <w:rsid w:val="4A250C6C"/>
    <w:rsid w:val="4BCD4980"/>
    <w:rsid w:val="4D4052E5"/>
    <w:rsid w:val="4E222C70"/>
    <w:rsid w:val="571F28BF"/>
    <w:rsid w:val="574B719F"/>
    <w:rsid w:val="58BC5F74"/>
    <w:rsid w:val="5CD81781"/>
    <w:rsid w:val="5D320BE3"/>
    <w:rsid w:val="61096DE8"/>
    <w:rsid w:val="6AF9611F"/>
    <w:rsid w:val="75A0217D"/>
    <w:rsid w:val="79015C4B"/>
    <w:rsid w:val="794254A8"/>
    <w:rsid w:val="7A14420C"/>
    <w:rsid w:val="7A1563A6"/>
    <w:rsid w:val="7C4153E1"/>
    <w:rsid w:val="7F1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1415</Words>
  <Characters>1421</Characters>
  <Lines>4</Lines>
  <Paragraphs>1</Paragraphs>
  <TotalTime>1</TotalTime>
  <ScaleCrop>false</ScaleCrop>
  <LinksUpToDate>false</LinksUpToDate>
  <CharactersWithSpaces>1421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2021-04-14T02:25:00Z</dcterms:created>
  <dc:creator>chenhaiyan</dc:creator>
  <cp:lastModifiedBy>Administrator</cp:lastModifiedBy>
  <cp:lastPrinted>2023-01-31T02:16:00Z</cp:lastPrinted>
  <dcterms:modified xsi:type="dcterms:W3CDTF">2025-06-04T07:59:39Z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1A06FE8F409D41D7B19433D74731C3AF</vt:lpwstr>
  </property>
  <property fmtid="{D5CDD505-2E9C-101B-9397-08002B2CF9AE}" pid="4" name="KSOTemplateDocerSaveRecord">
    <vt:lpwstr>eyJoZGlkIjoiMTZlYjNmZDdhODA4YjFhMjZkY2MwYTNkZjFmMGEzM2EifQ==</vt:lpwstr>
  </property>
</Properties>
</file>