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特别提示：下表为示例表，仅供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参考！</w:t>
      </w:r>
    </w:p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99710" cy="7494905"/>
            <wp:effectExtent l="0" t="0" r="8890" b="1079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9710" cy="7494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70413"/>
    <w:rsid w:val="37A7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2024-06-12T03:43:00Z</dcterms:created>
  <dc:creator>LandG</dc:creator>
  <cp:lastModifiedBy>LandG</cp:lastModifiedBy>
  <dcterms:modified xsi:type="dcterms:W3CDTF">2024-06-12T03:46:37Z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2052-11.1.0.10526</vt:lpwstr>
  </property>
  <property fmtid="{D5CDD505-2E9C-101B-9397-08002B2CF9AE}" pid="3" name="ICV">
    <vt:lpwstr>A483F6F772B84660B77B34B76E73A5F2</vt:lpwstr>
  </property>
</Properties>
</file>