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2024年湛江市普通高中学校体育艺术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特长生招生计划表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附件3）</w:t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83530" cy="7611745"/>
            <wp:effectExtent l="0" t="0" r="1270" b="825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3530" cy="7611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47360" cy="7844155"/>
            <wp:effectExtent l="0" t="0" r="2540" b="444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7360" cy="7844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94020" cy="7767955"/>
            <wp:effectExtent l="0" t="0" r="5080" b="444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94020" cy="7767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65140" cy="7870190"/>
            <wp:effectExtent l="0" t="0" r="10160" b="381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65140" cy="7870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98135" cy="7632700"/>
            <wp:effectExtent l="0" t="0" r="12065" b="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8135" cy="7632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47665" cy="7702550"/>
            <wp:effectExtent l="0" t="0" r="635" b="635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47665" cy="7702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92115" cy="7765415"/>
            <wp:effectExtent l="0" t="0" r="6985" b="6985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2115" cy="7765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87670" cy="7759700"/>
            <wp:effectExtent l="0" t="0" r="11430" b="0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7670" cy="7759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63BB3"/>
    <w:rsid w:val="6F86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2024-06-11T06:15:00Z</dcterms:created>
  <dc:creator>LandG</dc:creator>
  <cp:lastModifiedBy>LandG</cp:lastModifiedBy>
  <dcterms:modified xsi:type="dcterms:W3CDTF">2024-06-11T06:19:06Z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2052-11.1.0.10526</vt:lpwstr>
  </property>
  <property fmtid="{D5CDD505-2E9C-101B-9397-08002B2CF9AE}" pid="3" name="ICV">
    <vt:lpwstr>BA21C6F449634E7FA7D4492A34C65DF4</vt:lpwstr>
  </property>
</Properties>
</file>