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26E" w14:textId="77777777" w:rsidR="00416909" w:rsidRDefault="00000000">
      <w:pPr>
        <w:adjustRightInd w:val="0"/>
        <w:snapToGrid w:val="0"/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28A6B438" w14:textId="77777777" w:rsidR="00416909" w:rsidRDefault="00000000">
      <w:pPr>
        <w:adjustRightInd w:val="0"/>
        <w:snapToGrid w:val="0"/>
        <w:spacing w:beforeLines="100" w:before="587"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成长赛道方案</w:t>
      </w:r>
    </w:p>
    <w:p w14:paraId="1E5C7E4B" w14:textId="77777777" w:rsidR="00416909" w:rsidRDefault="0041690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5D65D4B1" w14:textId="77777777" w:rsidR="00416909" w:rsidRDefault="00000000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比赛内容</w:t>
      </w:r>
    </w:p>
    <w:p w14:paraId="269D7527" w14:textId="77777777" w:rsidR="00416909" w:rsidRDefault="00000000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仿宋_GB2312"/>
          <w:bCs/>
          <w:color w:val="000000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考察学生职业发展规划的科学性和围绕实现职业目标的成长过程</w:t>
      </w:r>
      <w:r>
        <w:rPr>
          <w:rFonts w:ascii="Times New Roman" w:eastAsia="仿宋_GB2312" w:hAnsi="Times New Roman" w:cs="仿宋_GB2312"/>
          <w:bCs/>
          <w:color w:val="000000"/>
          <w:szCs w:val="32"/>
        </w:rPr>
        <w:t>，通过学习实践</w:t>
      </w:r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持续提升职业目标的达成度，增强综合素质和能力。</w:t>
      </w:r>
    </w:p>
    <w:p w14:paraId="01A40D66" w14:textId="77777777" w:rsidR="00416909" w:rsidRDefault="00000000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参赛组别和对象</w:t>
      </w:r>
    </w:p>
    <w:p w14:paraId="0DA2A653" w14:textId="77777777" w:rsidR="00416909" w:rsidRDefault="0000000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成长赛道设</w:t>
      </w:r>
      <w:proofErr w:type="gramStart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高教组</w:t>
      </w:r>
      <w:proofErr w:type="gramEnd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和职教组，</w:t>
      </w:r>
      <w:r>
        <w:rPr>
          <w:rFonts w:ascii="Times New Roman" w:eastAsia="仿宋_GB2312" w:hAnsi="Times New Roman" w:cs="仿宋_GB2312" w:hint="eastAsia"/>
        </w:rPr>
        <w:t>参赛对象为普通</w:t>
      </w:r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高等学校全日制中低年级在校学生。</w:t>
      </w:r>
      <w:proofErr w:type="gramStart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高教组面向</w:t>
      </w:r>
      <w:proofErr w:type="gramEnd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普通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本科一、二、三年级学生，</w:t>
      </w:r>
      <w:proofErr w:type="gramStart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职教组面向</w:t>
      </w:r>
      <w:proofErr w:type="gramEnd"/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职教本科一、二、三年级学生和高职（专科）</w:t>
      </w:r>
      <w:r>
        <w:rPr>
          <w:rFonts w:ascii="Times New Roman" w:eastAsia="仿宋_GB2312" w:hAnsi="Times New Roman" w:cs="仿宋_GB2312"/>
          <w:bCs/>
          <w:color w:val="000000"/>
          <w:szCs w:val="32"/>
        </w:rPr>
        <w:t>一</w:t>
      </w:r>
      <w:r>
        <w:rPr>
          <w:rFonts w:ascii="Times New Roman" w:eastAsia="仿宋_GB2312" w:hAnsi="Times New Roman" w:cs="仿宋_GB2312" w:hint="eastAsia"/>
          <w:bCs/>
          <w:color w:val="000000"/>
          <w:szCs w:val="32"/>
        </w:rPr>
        <w:t>、二年级学生。</w:t>
      </w:r>
    </w:p>
    <w:p w14:paraId="33D36E55" w14:textId="77777777" w:rsidR="00416909" w:rsidRDefault="0000000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参赛材料要求</w:t>
      </w:r>
    </w:p>
    <w:p w14:paraId="513C905A" w14:textId="77777777" w:rsidR="00416909" w:rsidRDefault="00000000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选手在大赛平台（网址：</w:t>
      </w:r>
      <w:r>
        <w:rPr>
          <w:rFonts w:ascii="Times New Roman" w:eastAsia="仿宋_GB2312" w:hAnsi="Times New Roman" w:cs="仿宋_GB2312" w:hint="eastAsia"/>
        </w:rPr>
        <w:t>zgs.chsi.com.cn</w:t>
      </w:r>
      <w:r>
        <w:rPr>
          <w:rFonts w:ascii="Times New Roman" w:eastAsia="仿宋_GB2312" w:hAnsi="Times New Roman" w:cs="仿宋_GB2312" w:hint="eastAsia"/>
        </w:rPr>
        <w:t>）提交以下参赛材料：</w:t>
      </w:r>
    </w:p>
    <w:p w14:paraId="1B7AAA3F" w14:textId="77777777" w:rsidR="00416909" w:rsidRDefault="00000000"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  <w:color w:val="000000"/>
          <w:szCs w:val="32"/>
        </w:rPr>
        <w:t>生涯发展报告：介绍职业发展规划、实现职业目标的具体行动和成果（</w:t>
      </w:r>
      <w:r>
        <w:rPr>
          <w:rFonts w:ascii="Times New Roman" w:eastAsia="仿宋_GB2312" w:hAnsi="Times New Roman" w:cs="仿宋_GB2312" w:hint="eastAsia"/>
        </w:rPr>
        <w:t>PDF</w:t>
      </w:r>
      <w:r>
        <w:rPr>
          <w:rFonts w:ascii="Times New Roman" w:eastAsia="仿宋_GB2312" w:hAnsi="Times New Roman" w:cs="仿宋_GB2312" w:hint="eastAsia"/>
        </w:rPr>
        <w:t>格式，文字不超过</w:t>
      </w:r>
      <w:r>
        <w:rPr>
          <w:rFonts w:ascii="Times New Roman" w:eastAsia="仿宋_GB2312" w:hAnsi="Times New Roman" w:cs="仿宋_GB2312" w:hint="eastAsia"/>
        </w:rPr>
        <w:t>1500</w:t>
      </w:r>
      <w:r>
        <w:rPr>
          <w:rFonts w:ascii="Times New Roman" w:eastAsia="仿宋_GB2312" w:hAnsi="Times New Roman" w:cs="仿宋_GB2312" w:hint="eastAsia"/>
        </w:rPr>
        <w:t>字，如有图表不超过</w:t>
      </w:r>
      <w:r>
        <w:rPr>
          <w:rFonts w:ascii="Times New Roman" w:eastAsia="仿宋_GB2312" w:hAnsi="Times New Roman" w:cs="仿宋_GB2312" w:hint="eastAsia"/>
        </w:rPr>
        <w:t>5</w:t>
      </w:r>
      <w:r>
        <w:rPr>
          <w:rFonts w:ascii="Times New Roman" w:eastAsia="仿宋_GB2312" w:hAnsi="Times New Roman" w:cs="仿宋_GB2312" w:hint="eastAsia"/>
        </w:rPr>
        <w:t>张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）</w:t>
      </w:r>
      <w:r>
        <w:rPr>
          <w:rFonts w:ascii="Times New Roman" w:eastAsia="仿宋_GB2312" w:hAnsi="Times New Roman" w:cs="仿宋_GB2312" w:hint="eastAsia"/>
        </w:rPr>
        <w:t>。</w:t>
      </w:r>
    </w:p>
    <w:p w14:paraId="4BE1F114" w14:textId="77777777" w:rsidR="00416909" w:rsidRDefault="00000000"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生涯发展展示（</w:t>
      </w:r>
      <w:r>
        <w:rPr>
          <w:rFonts w:ascii="Times New Roman" w:eastAsia="仿宋_GB2312" w:hAnsi="Times New Roman" w:cs="仿宋_GB2312" w:hint="eastAsia"/>
        </w:rPr>
        <w:t>PPT</w:t>
      </w:r>
      <w:r>
        <w:rPr>
          <w:rFonts w:ascii="Times New Roman" w:eastAsia="仿宋_GB2312" w:hAnsi="Times New Roman" w:cs="仿宋_GB2312" w:hint="eastAsia"/>
        </w:rPr>
        <w:t>格式，不超过</w:t>
      </w:r>
      <w:r>
        <w:rPr>
          <w:rFonts w:ascii="Times New Roman" w:eastAsia="仿宋_GB2312" w:hAnsi="Times New Roman" w:cs="仿宋_GB2312" w:hint="eastAsia"/>
        </w:rPr>
        <w:t>50MB</w:t>
      </w:r>
      <w:r>
        <w:rPr>
          <w:rFonts w:ascii="Times New Roman" w:eastAsia="仿宋_GB2312" w:hAnsi="Times New Roman" w:cs="仿宋_GB2312" w:hint="eastAsia"/>
        </w:rPr>
        <w:t>；可加入视频）。</w:t>
      </w:r>
    </w:p>
    <w:p w14:paraId="35EA5CF7" w14:textId="77777777" w:rsidR="00416909" w:rsidRDefault="0000000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比赛环节</w:t>
      </w:r>
    </w:p>
    <w:p w14:paraId="7AFD3B41" w14:textId="77777777" w:rsidR="00416909" w:rsidRDefault="00000000">
      <w:pPr>
        <w:snapToGrid w:val="0"/>
        <w:spacing w:line="560" w:lineRule="exact"/>
        <w:ind w:firstLineChars="200" w:firstLine="632"/>
        <w:rPr>
          <w:rFonts w:ascii="Times New Roman" w:eastAsia="仿宋_GB2312" w:hAnsi="Times New Roman" w:cs="仿宋_GB2312"/>
          <w:color w:val="000000"/>
          <w:szCs w:val="32"/>
        </w:rPr>
      </w:pPr>
      <w:r>
        <w:rPr>
          <w:rFonts w:ascii="Times New Roman" w:eastAsia="仿宋_GB2312" w:hAnsi="Times New Roman" w:cs="仿宋_GB2312"/>
          <w:color w:val="000000"/>
          <w:szCs w:val="32"/>
        </w:rPr>
        <w:t>（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一）省复赛环节：组织专家对选手提交的参赛作品进行网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lastRenderedPageBreak/>
        <w:t>上评审，确定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入围省决赛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人选。</w:t>
      </w:r>
    </w:p>
    <w:p w14:paraId="5FD73069" w14:textId="77777777" w:rsidR="00416909" w:rsidRDefault="00000000">
      <w:pPr>
        <w:snapToGrid w:val="0"/>
        <w:spacing w:line="560" w:lineRule="exact"/>
        <w:ind w:firstLineChars="200" w:firstLine="632"/>
        <w:rPr>
          <w:rFonts w:ascii="Times New Roman" w:eastAsia="仿宋_GB2312" w:hAnsi="Times New Roman" w:cs="仿宋_GB2312"/>
          <w:color w:val="000000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Cs w:val="32"/>
        </w:rPr>
        <w:t>（二）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省决赛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环节：成长赛道</w:t>
      </w:r>
      <w:proofErr w:type="gramStart"/>
      <w:r>
        <w:rPr>
          <w:rFonts w:ascii="Times New Roman" w:eastAsia="仿宋_GB2312" w:hAnsi="Times New Roman" w:cs="仿宋_GB2312" w:hint="eastAsia"/>
          <w:color w:val="000000"/>
          <w:szCs w:val="32"/>
        </w:rPr>
        <w:t>设主题</w:t>
      </w:r>
      <w:proofErr w:type="gramEnd"/>
      <w:r>
        <w:rPr>
          <w:rFonts w:ascii="Times New Roman" w:eastAsia="仿宋_GB2312" w:hAnsi="Times New Roman" w:cs="仿宋_GB2312" w:hint="eastAsia"/>
          <w:color w:val="000000"/>
          <w:szCs w:val="32"/>
        </w:rPr>
        <w:t>陈述、评委提问和天降实习</w:t>
      </w:r>
      <w:r>
        <w:rPr>
          <w:rFonts w:ascii="Times New Roman" w:eastAsia="仿宋_GB2312" w:hAnsi="Times New Roman" w:cs="仿宋_GB2312"/>
          <w:color w:val="000000"/>
          <w:szCs w:val="32"/>
        </w:rPr>
        <w:t>offer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（实习意向）环节。</w:t>
      </w:r>
    </w:p>
    <w:p w14:paraId="5D691977" w14:textId="77777777" w:rsidR="00416909" w:rsidRDefault="00000000">
      <w:pPr>
        <w:snapToGrid w:val="0"/>
        <w:spacing w:line="560" w:lineRule="exact"/>
        <w:ind w:firstLineChars="200" w:firstLine="632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1.主题陈述（8分钟）：选手结合生涯发展报告进行陈述和展示。</w:t>
      </w:r>
    </w:p>
    <w:p w14:paraId="2402C499" w14:textId="77777777" w:rsidR="00416909" w:rsidRDefault="00000000">
      <w:pPr>
        <w:snapToGrid w:val="0"/>
        <w:spacing w:line="560" w:lineRule="exact"/>
        <w:ind w:firstLineChars="200" w:firstLine="632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2.评委提问（5分钟）：评委结合选手陈述和现场表现进行提问。</w:t>
      </w:r>
    </w:p>
    <w:p w14:paraId="193CD74F" w14:textId="77777777" w:rsidR="00416909" w:rsidRDefault="00000000">
      <w:pPr>
        <w:widowControl/>
        <w:snapToGrid w:val="0"/>
        <w:spacing w:line="360" w:lineRule="auto"/>
        <w:ind w:firstLineChars="200" w:firstLine="632"/>
        <w:rPr>
          <w:rFonts w:ascii="Times New Roman" w:eastAsia="楷体_GB2312" w:hAnsi="Times New Roman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3.天降实习offe</w:t>
      </w:r>
      <w:r>
        <w:rPr>
          <w:rFonts w:ascii="仿宋_GB2312" w:eastAsia="仿宋_GB2312" w:hAnsi="仿宋_GB2312" w:cs="仿宋_GB2312" w:hint="eastAsia"/>
          <w:color w:val="000000"/>
          <w:spacing w:val="20"/>
          <w:szCs w:val="32"/>
        </w:rPr>
        <w:t>r（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3分钟）：用人单位根据选手表现，决定是否给出实习意向，并对选手</w:t>
      </w:r>
      <w:r>
        <w:rPr>
          <w:rFonts w:ascii="Times New Roman" w:eastAsia="仿宋_GB2312" w:hAnsi="Times New Roman" w:cs="仿宋_GB2312" w:hint="eastAsia"/>
        </w:rPr>
        <w:t>作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点评。</w:t>
      </w:r>
    </w:p>
    <w:p w14:paraId="4E1CAE3E" w14:textId="77777777" w:rsidR="00416909" w:rsidRDefault="00000000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评审标准</w:t>
      </w:r>
    </w:p>
    <w:tbl>
      <w:tblPr>
        <w:tblStyle w:val="ac"/>
        <w:tblW w:w="8900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7047"/>
        <w:gridCol w:w="840"/>
      </w:tblGrid>
      <w:tr w:rsidR="00416909" w14:paraId="02520F17" w14:textId="77777777">
        <w:trPr>
          <w:trHeight w:val="454"/>
          <w:jc w:val="center"/>
        </w:trPr>
        <w:tc>
          <w:tcPr>
            <w:tcW w:w="1013" w:type="dxa"/>
            <w:vAlign w:val="center"/>
          </w:tcPr>
          <w:p w14:paraId="3D55515F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7047" w:type="dxa"/>
            <w:vAlign w:val="center"/>
          </w:tcPr>
          <w:p w14:paraId="0D1F82FB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40" w:type="dxa"/>
            <w:vAlign w:val="center"/>
          </w:tcPr>
          <w:p w14:paraId="0CF08604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 w:rsidR="00416909" w14:paraId="50AE0149" w14:textId="77777777">
        <w:trPr>
          <w:trHeight w:val="2317"/>
          <w:jc w:val="center"/>
        </w:trPr>
        <w:tc>
          <w:tcPr>
            <w:tcW w:w="1013" w:type="dxa"/>
            <w:vAlign w:val="center"/>
          </w:tcPr>
          <w:p w14:paraId="21198B59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职业目标</w:t>
            </w:r>
          </w:p>
        </w:tc>
        <w:tc>
          <w:tcPr>
            <w:tcW w:w="7047" w:type="dxa"/>
            <w:vAlign w:val="center"/>
          </w:tcPr>
          <w:p w14:paraId="6C038C54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职业目标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体现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积极正向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的价值追求，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能够将个人理想与国家需要、经济社会发展相结合。</w:t>
            </w:r>
          </w:p>
          <w:p w14:paraId="5F2B6FCB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职业目标匹配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个人价值观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能力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优势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兴趣特点。</w:t>
            </w:r>
          </w:p>
          <w:p w14:paraId="206CB390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.准确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认识目标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在专业知识、通用素质、就业能力等方面的要求，科学分析个人现实情况与目标要求的差距，制定合理可行的计划。</w:t>
            </w:r>
          </w:p>
        </w:tc>
        <w:tc>
          <w:tcPr>
            <w:tcW w:w="840" w:type="dxa"/>
            <w:vAlign w:val="center"/>
          </w:tcPr>
          <w:p w14:paraId="0531559C" w14:textId="77777777" w:rsidR="0041690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16909" w14:paraId="4FC77111" w14:textId="77777777">
        <w:trPr>
          <w:trHeight w:val="2407"/>
          <w:jc w:val="center"/>
        </w:trPr>
        <w:tc>
          <w:tcPr>
            <w:tcW w:w="1013" w:type="dxa"/>
            <w:vAlign w:val="center"/>
          </w:tcPr>
          <w:p w14:paraId="3E742F87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行动成果</w:t>
            </w:r>
          </w:p>
        </w:tc>
        <w:tc>
          <w:tcPr>
            <w:tcW w:w="7047" w:type="dxa"/>
            <w:vAlign w:val="center"/>
          </w:tcPr>
          <w:p w14:paraId="0A501800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成长行动符合目标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在通用素质、就业能力、职业道德等方面的要求。</w:t>
            </w:r>
          </w:p>
          <w:p w14:paraId="3DB57631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成长行动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弥补个人不足的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针对性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较强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 w14:paraId="7584067F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能够将专业知识应用于成长实践，提高通用素质和就业能力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 w14:paraId="64FA2807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成长行动内容丰富，取得阶段性成果。</w:t>
            </w:r>
          </w:p>
        </w:tc>
        <w:tc>
          <w:tcPr>
            <w:tcW w:w="840" w:type="dxa"/>
            <w:vAlign w:val="center"/>
          </w:tcPr>
          <w:p w14:paraId="6BDE71FA" w14:textId="77777777" w:rsidR="0041690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16909" w14:paraId="004B25F9" w14:textId="77777777">
        <w:trPr>
          <w:trHeight w:val="1407"/>
          <w:jc w:val="center"/>
        </w:trPr>
        <w:tc>
          <w:tcPr>
            <w:tcW w:w="1013" w:type="dxa"/>
            <w:vAlign w:val="center"/>
          </w:tcPr>
          <w:p w14:paraId="31496CB9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目标契合度</w:t>
            </w:r>
          </w:p>
        </w:tc>
        <w:tc>
          <w:tcPr>
            <w:tcW w:w="7047" w:type="dxa"/>
            <w:vAlign w:val="center"/>
          </w:tcPr>
          <w:p w14:paraId="68DCBCFC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行动成果与职业目标的契合程度。</w:t>
            </w:r>
          </w:p>
          <w:p w14:paraId="774B1032" w14:textId="77777777" w:rsidR="00416909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总结成长行动中存在的不足和原因，对成长计划进行自我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评估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和动态调整。</w:t>
            </w:r>
          </w:p>
        </w:tc>
        <w:tc>
          <w:tcPr>
            <w:tcW w:w="840" w:type="dxa"/>
            <w:vAlign w:val="center"/>
          </w:tcPr>
          <w:p w14:paraId="15B949A6" w14:textId="77777777" w:rsidR="0041690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16909" w14:paraId="6257FA17" w14:textId="77777777">
        <w:trPr>
          <w:trHeight w:val="589"/>
          <w:jc w:val="center"/>
        </w:trPr>
        <w:tc>
          <w:tcPr>
            <w:tcW w:w="1013" w:type="dxa"/>
            <w:vAlign w:val="center"/>
          </w:tcPr>
          <w:p w14:paraId="5DFC6B91" w14:textId="77777777" w:rsidR="00416909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实习意向</w:t>
            </w:r>
          </w:p>
        </w:tc>
        <w:tc>
          <w:tcPr>
            <w:tcW w:w="7047" w:type="dxa"/>
            <w:vAlign w:val="center"/>
          </w:tcPr>
          <w:p w14:paraId="37B776AA" w14:textId="77777777" w:rsidR="00416909" w:rsidRDefault="00000000">
            <w:pPr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现场获得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用人单位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发放实习意向情况。</w:t>
            </w:r>
          </w:p>
        </w:tc>
        <w:tc>
          <w:tcPr>
            <w:tcW w:w="840" w:type="dxa"/>
            <w:vAlign w:val="center"/>
          </w:tcPr>
          <w:p w14:paraId="14502995" w14:textId="77777777" w:rsidR="0041690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42230B3" w14:textId="77777777" w:rsidR="00416909" w:rsidRDefault="00000000">
      <w:pPr>
        <w:widowControl/>
        <w:numPr>
          <w:ilvl w:val="0"/>
          <w:numId w:val="1"/>
        </w:numPr>
        <w:adjustRightInd w:val="0"/>
        <w:snapToGrid w:val="0"/>
        <w:spacing w:beforeLines="75" w:before="440" w:line="336" w:lineRule="auto"/>
        <w:ind w:firstLineChars="200" w:firstLine="632"/>
        <w:rPr>
          <w:rFonts w:ascii="Times New Roman" w:eastAsia="黑体" w:hAnsi="Times New Roman" w:cs="仿宋_GB2312"/>
          <w:bCs/>
          <w:color w:val="000000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Cs w:val="32"/>
        </w:rPr>
        <w:t>奖项设置</w:t>
      </w:r>
    </w:p>
    <w:p w14:paraId="6BA8F037" w14:textId="282899CD" w:rsidR="00416909" w:rsidRDefault="00000000" w:rsidP="0062734A">
      <w:pPr>
        <w:numPr>
          <w:ilvl w:val="255"/>
          <w:numId w:val="0"/>
        </w:numPr>
        <w:spacing w:line="560" w:lineRule="exact"/>
        <w:ind w:firstLineChars="200" w:firstLine="632"/>
        <w:rPr>
          <w:rFonts w:ascii="Times New Roman" w:eastAsia="仿宋_GB2312" w:hAnsi="Times New Roman" w:cs="仿宋_GB2312" w:hint="eastAsia"/>
          <w:color w:val="000000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Cs w:val="32"/>
        </w:rPr>
        <w:t>成长赛道设置金奖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个、银奖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个、铜奖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100</w:t>
      </w:r>
      <w:r>
        <w:rPr>
          <w:rFonts w:ascii="Times New Roman" w:eastAsia="仿宋_GB2312" w:hAnsi="Times New Roman" w:cs="仿宋_GB2312" w:hint="eastAsia"/>
          <w:color w:val="000000"/>
          <w:szCs w:val="32"/>
        </w:rPr>
        <w:t>个，以及若干单项奖、优秀指导教师奖。</w:t>
      </w:r>
    </w:p>
    <w:sectPr w:rsidR="00416909">
      <w:footerReference w:type="default" r:id="rId8"/>
      <w:pgSz w:w="11906" w:h="16838"/>
      <w:pgMar w:top="2098" w:right="1531" w:bottom="1814" w:left="1531" w:header="851" w:footer="1587" w:gutter="0"/>
      <w:cols w:space="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0EE7" w14:textId="77777777" w:rsidR="00F12AEB" w:rsidRDefault="00F12AEB">
      <w:r>
        <w:separator/>
      </w:r>
    </w:p>
  </w:endnote>
  <w:endnote w:type="continuationSeparator" w:id="0">
    <w:p w14:paraId="779C9774" w14:textId="77777777" w:rsidR="00F12AEB" w:rsidRDefault="00F1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ED27" w14:textId="77777777" w:rsidR="00416909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0E367" wp14:editId="2190D8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B4B3B" w14:textId="77777777" w:rsidR="00416909" w:rsidRDefault="00000000">
                          <w:pPr>
                            <w:snapToGrid w:val="0"/>
                            <w:ind w:leftChars="100" w:left="320" w:rightChars="100" w:right="32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0E3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4CDB4B3B" w14:textId="77777777" w:rsidR="00416909" w:rsidRDefault="00000000">
                    <w:pPr>
                      <w:snapToGrid w:val="0"/>
                      <w:ind w:leftChars="100" w:left="320" w:rightChars="100" w:right="32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39C4" w14:textId="77777777" w:rsidR="00F12AEB" w:rsidRDefault="00F12AEB">
      <w:r>
        <w:separator/>
      </w:r>
    </w:p>
  </w:footnote>
  <w:footnote w:type="continuationSeparator" w:id="0">
    <w:p w14:paraId="6442E037" w14:textId="77777777" w:rsidR="00F12AEB" w:rsidRDefault="00F1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6512C"/>
    <w:multiLevelType w:val="singleLevel"/>
    <w:tmpl w:val="82F6512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8CC80081"/>
    <w:multiLevelType w:val="singleLevel"/>
    <w:tmpl w:val="8CC8008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045A23D"/>
    <w:multiLevelType w:val="singleLevel"/>
    <w:tmpl w:val="D045A23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D9F3AE73"/>
    <w:multiLevelType w:val="singleLevel"/>
    <w:tmpl w:val="D9F3AE7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276A9934"/>
    <w:multiLevelType w:val="singleLevel"/>
    <w:tmpl w:val="276A993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362900200">
    <w:abstractNumId w:val="2"/>
  </w:num>
  <w:num w:numId="2" w16cid:durableId="893155968">
    <w:abstractNumId w:val="3"/>
  </w:num>
  <w:num w:numId="3" w16cid:durableId="1287807414">
    <w:abstractNumId w:val="1"/>
  </w:num>
  <w:num w:numId="4" w16cid:durableId="1978101137">
    <w:abstractNumId w:val="4"/>
  </w:num>
  <w:num w:numId="5" w16cid:durableId="17412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M4M2MyNWYzZmI4MzljYTgyZDk0OGYyNTk2NjY0NzYifQ=="/>
  </w:docVars>
  <w:rsids>
    <w:rsidRoot w:val="00571D48"/>
    <w:rsid w:val="BFFA0240"/>
    <w:rsid w:val="FC7B8DDE"/>
    <w:rsid w:val="FDEF5EB9"/>
    <w:rsid w:val="FE4D8459"/>
    <w:rsid w:val="00025AA3"/>
    <w:rsid w:val="0003493C"/>
    <w:rsid w:val="00036EB9"/>
    <w:rsid w:val="00062189"/>
    <w:rsid w:val="00084D46"/>
    <w:rsid w:val="00087C2C"/>
    <w:rsid w:val="00090F4F"/>
    <w:rsid w:val="000B628E"/>
    <w:rsid w:val="000E2C3D"/>
    <w:rsid w:val="000E40D1"/>
    <w:rsid w:val="000E6F6C"/>
    <w:rsid w:val="001118F4"/>
    <w:rsid w:val="00122B50"/>
    <w:rsid w:val="001472AD"/>
    <w:rsid w:val="001B23E0"/>
    <w:rsid w:val="00211BA5"/>
    <w:rsid w:val="00227D6D"/>
    <w:rsid w:val="002423DE"/>
    <w:rsid w:val="002810A0"/>
    <w:rsid w:val="002902BA"/>
    <w:rsid w:val="0029794B"/>
    <w:rsid w:val="002B2442"/>
    <w:rsid w:val="002D5B97"/>
    <w:rsid w:val="00323E0A"/>
    <w:rsid w:val="003240A4"/>
    <w:rsid w:val="00351FE8"/>
    <w:rsid w:val="00365A30"/>
    <w:rsid w:val="00371B98"/>
    <w:rsid w:val="003B0F6F"/>
    <w:rsid w:val="003B4083"/>
    <w:rsid w:val="003F3DDA"/>
    <w:rsid w:val="003F5087"/>
    <w:rsid w:val="00416909"/>
    <w:rsid w:val="0044144A"/>
    <w:rsid w:val="00442E5C"/>
    <w:rsid w:val="00452B9D"/>
    <w:rsid w:val="00455B02"/>
    <w:rsid w:val="00493F4B"/>
    <w:rsid w:val="004A5A22"/>
    <w:rsid w:val="004D2325"/>
    <w:rsid w:val="004E0758"/>
    <w:rsid w:val="004E0D51"/>
    <w:rsid w:val="004E23D0"/>
    <w:rsid w:val="00515E15"/>
    <w:rsid w:val="00543FC3"/>
    <w:rsid w:val="0056346F"/>
    <w:rsid w:val="00571D48"/>
    <w:rsid w:val="005804B3"/>
    <w:rsid w:val="00591861"/>
    <w:rsid w:val="005C7E75"/>
    <w:rsid w:val="005D0F55"/>
    <w:rsid w:val="005E3944"/>
    <w:rsid w:val="0062734A"/>
    <w:rsid w:val="006652A7"/>
    <w:rsid w:val="0069746C"/>
    <w:rsid w:val="006B165E"/>
    <w:rsid w:val="00711462"/>
    <w:rsid w:val="00711C91"/>
    <w:rsid w:val="00724E7D"/>
    <w:rsid w:val="00760208"/>
    <w:rsid w:val="00767FDF"/>
    <w:rsid w:val="00791A3D"/>
    <w:rsid w:val="007A5DEC"/>
    <w:rsid w:val="007C530A"/>
    <w:rsid w:val="007E2788"/>
    <w:rsid w:val="0082673B"/>
    <w:rsid w:val="00836330"/>
    <w:rsid w:val="00840B4E"/>
    <w:rsid w:val="00845C7A"/>
    <w:rsid w:val="00850A8E"/>
    <w:rsid w:val="00880A4B"/>
    <w:rsid w:val="008A79A2"/>
    <w:rsid w:val="009952D7"/>
    <w:rsid w:val="009A6E3D"/>
    <w:rsid w:val="00A3638F"/>
    <w:rsid w:val="00A76F1D"/>
    <w:rsid w:val="00A8658A"/>
    <w:rsid w:val="00AC41F4"/>
    <w:rsid w:val="00AD35B8"/>
    <w:rsid w:val="00AD6A1A"/>
    <w:rsid w:val="00B30184"/>
    <w:rsid w:val="00B335C5"/>
    <w:rsid w:val="00BA6B74"/>
    <w:rsid w:val="00BC6E00"/>
    <w:rsid w:val="00BE0DE7"/>
    <w:rsid w:val="00BF1CB9"/>
    <w:rsid w:val="00BF6045"/>
    <w:rsid w:val="00C44F74"/>
    <w:rsid w:val="00C537A9"/>
    <w:rsid w:val="00C621DB"/>
    <w:rsid w:val="00C839A2"/>
    <w:rsid w:val="00CB3267"/>
    <w:rsid w:val="00CC1C3C"/>
    <w:rsid w:val="00D01A55"/>
    <w:rsid w:val="00D36238"/>
    <w:rsid w:val="00D44B6C"/>
    <w:rsid w:val="00D56B0D"/>
    <w:rsid w:val="00D705C5"/>
    <w:rsid w:val="00D8056F"/>
    <w:rsid w:val="00DB0283"/>
    <w:rsid w:val="00E05D45"/>
    <w:rsid w:val="00E33AB1"/>
    <w:rsid w:val="00E5681F"/>
    <w:rsid w:val="00ED2A07"/>
    <w:rsid w:val="00EE4384"/>
    <w:rsid w:val="00EE4BDC"/>
    <w:rsid w:val="00F12AEB"/>
    <w:rsid w:val="00F2466C"/>
    <w:rsid w:val="00F34708"/>
    <w:rsid w:val="00F6344A"/>
    <w:rsid w:val="00FA218F"/>
    <w:rsid w:val="1C23476A"/>
    <w:rsid w:val="1CC67EEC"/>
    <w:rsid w:val="1D875BE8"/>
    <w:rsid w:val="22EB2AB2"/>
    <w:rsid w:val="29A207C0"/>
    <w:rsid w:val="2EE32969"/>
    <w:rsid w:val="30A874C0"/>
    <w:rsid w:val="31583F6C"/>
    <w:rsid w:val="47A61735"/>
    <w:rsid w:val="4E762F9B"/>
    <w:rsid w:val="56A677F5"/>
    <w:rsid w:val="57646A29"/>
    <w:rsid w:val="599668F6"/>
    <w:rsid w:val="59AB1887"/>
    <w:rsid w:val="5F7E69B9"/>
    <w:rsid w:val="621D2AC4"/>
    <w:rsid w:val="67DD1302"/>
    <w:rsid w:val="6DFDDACD"/>
    <w:rsid w:val="734C59DD"/>
    <w:rsid w:val="7F1FF8E3"/>
    <w:rsid w:val="7F7BB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0236B"/>
  <w15:docId w15:val="{9B640EF8-A469-4058-8AFB-3B16FE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文字 Char"/>
    <w:basedOn w:val="a0"/>
    <w:uiPriority w:val="99"/>
    <w:semiHidden/>
  </w:style>
  <w:style w:type="character" w:customStyle="1" w:styleId="a4">
    <w:name w:val="批注文字 字符"/>
    <w:link w:val="a3"/>
    <w:qFormat/>
    <w:rPr>
      <w:rFonts w:ascii="Times New Roman" w:eastAsia="宋体" w:hAnsi="Times New Roman" w:cs="Times New Roman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776</Characters>
  <Application>Microsoft Office Word</Application>
  <DocSecurity>0</DocSecurity>
  <Lines>6</Lines>
  <Paragraphs>1</Paragraphs>
  <ScaleCrop>false</ScaleCrop>
  <Company>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快雪时晴</dc:creator>
  <cp:lastModifiedBy>m y</cp:lastModifiedBy>
  <cp:revision>2</cp:revision>
  <cp:lastPrinted>2023-09-30T00:37:00Z</cp:lastPrinted>
  <dcterms:created xsi:type="dcterms:W3CDTF">2023-10-17T09:57:00Z</dcterms:created>
  <dcterms:modified xsi:type="dcterms:W3CDTF">2023-10-17T09:57:00Z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5A18456FE9E547EA80F3DC4245237390_13</vt:lpwstr>
  </property>
</Properties>
</file>