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9064">
      <w:pPr>
        <w:rPr>
          <w:rFonts w:ascii="仿宋" w:hAnsi="仿宋" w:eastAsia="黑体" w:cs="仿宋"/>
          <w:sz w:val="24"/>
        </w:rPr>
      </w:pPr>
      <w:r>
        <w:rPr>
          <w:rFonts w:hint="eastAsia" w:ascii="黑体" w:hAnsi="黑体" w:eastAsia="黑体" w:cs="黑体"/>
          <w:sz w:val="32"/>
          <w:szCs w:val="32"/>
        </w:rPr>
        <w:t>附件1</w:t>
      </w:r>
    </w:p>
    <w:p w14:paraId="5016437F">
      <w:pPr>
        <w:ind w:left="-2"/>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年宝塔河街道综合执法中心招聘城管执法协管员报名须知</w:t>
      </w:r>
      <w:bookmarkStart w:id="0" w:name="_GoBack"/>
      <w:bookmarkEnd w:id="0"/>
    </w:p>
    <w:p w14:paraId="06EC6982">
      <w:pPr>
        <w:ind w:firstLine="560" w:firstLineChars="200"/>
        <w:rPr>
          <w:rFonts w:ascii="仿宋" w:hAnsi="仿宋" w:eastAsia="仿宋" w:cs="仿宋"/>
          <w:sz w:val="28"/>
          <w:szCs w:val="28"/>
        </w:rPr>
      </w:pPr>
    </w:p>
    <w:p w14:paraId="124C0D2E">
      <w:pPr>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一、报名条件</w:t>
      </w:r>
    </w:p>
    <w:p w14:paraId="5461FFB1">
      <w:pPr>
        <w:ind w:firstLine="472" w:firstLineChars="147"/>
        <w:rPr>
          <w:rFonts w:ascii="仿宋_GB2312" w:hAnsi="仿宋_GB2312" w:eastAsia="仿宋_GB2312" w:cs="仿宋_GB2312"/>
          <w:b/>
          <w:sz w:val="32"/>
          <w:szCs w:val="32"/>
        </w:rPr>
      </w:pPr>
      <w:r>
        <w:rPr>
          <w:rFonts w:hint="eastAsia" w:ascii="仿宋_GB2312" w:hAnsi="仿宋_GB2312" w:eastAsia="仿宋_GB2312" w:cs="仿宋_GB2312"/>
          <w:b/>
          <w:sz w:val="32"/>
          <w:szCs w:val="32"/>
        </w:rPr>
        <w:t>（一）基本条件</w:t>
      </w:r>
    </w:p>
    <w:p w14:paraId="42345DF6">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1、具有中华人民共和国国籍；</w:t>
      </w:r>
    </w:p>
    <w:p w14:paraId="47E85D88">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2、拥护党的路线、方针、政策，遵守国家法律法规和政府规章，热爱城市管理工作；</w:t>
      </w:r>
    </w:p>
    <w:p w14:paraId="16AB4C01">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3、身体健康，作风正派，吃苦耐劳，为人诚实，有较强事业心和责任感；</w:t>
      </w:r>
    </w:p>
    <w:p w14:paraId="29AC3F41">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4.品德好，无违法违纪记录；</w:t>
      </w:r>
    </w:p>
    <w:p w14:paraId="392B4F2C">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5.年龄在22周岁以上、35周岁以下，大专以上文化程度。</w:t>
      </w:r>
    </w:p>
    <w:p w14:paraId="73AC5110">
      <w:pPr>
        <w:ind w:left="-2"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（二）特殊规定</w:t>
      </w:r>
    </w:p>
    <w:p w14:paraId="0E919039">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退役士兵、中共党员可放宽至高中文化程度；中共党员、法律专业人员、有街道、社区工作经验者同等条件下优先录用。　　</w:t>
      </w:r>
    </w:p>
    <w:p w14:paraId="72F11210">
      <w:pPr>
        <w:ind w:left="-2"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（三）有下列情形之一的，不得报考：</w:t>
      </w:r>
    </w:p>
    <w:p w14:paraId="7922CB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1.曾受过刑事（或触犯刑律免于刑事处罚）、治安处罚、劳动教养、少年管教或有违法犯罪嫌疑尚未查清的；</w:t>
      </w:r>
    </w:p>
    <w:p w14:paraId="11B971B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2.被国家机关、企事业单位开除、辞退或者解聘的；曾被开除公职、党（团）籍和学籍的；近三年内受记大过、降级、撤职、留用（留党、留校）察看等处分的；</w:t>
      </w:r>
    </w:p>
    <w:p w14:paraId="390A7B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3.曾因违反城管执法协管员管理规定或者不胜任工作，被解除劳动（聘用）合同或被退回服务提供机构的；</w:t>
      </w:r>
    </w:p>
    <w:p w14:paraId="2A246B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4.在国家法定考试中有严重舞弊行为记录和有较为严重的个人不良信用记录的；</w:t>
      </w:r>
    </w:p>
    <w:p w14:paraId="7141080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5.严重违反职业道德、社会公德、家庭美德的；</w:t>
      </w:r>
    </w:p>
    <w:p w14:paraId="71B8AF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6.宜昌市城区在职在岗城管执法协管员；</w:t>
      </w:r>
    </w:p>
    <w:p w14:paraId="05179F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7.其他原因不宜从事城管执法协管员工作的。</w:t>
      </w:r>
    </w:p>
    <w:p w14:paraId="4613C0A7">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二、报名程序</w:t>
      </w:r>
    </w:p>
    <w:p w14:paraId="782198F2">
      <w:pPr>
        <w:ind w:firstLine="472" w:firstLineChars="147"/>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（一）报名时间及地点</w:t>
      </w:r>
    </w:p>
    <w:p w14:paraId="0E625DF6">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（工作日上午8:30-11:30，下午2:00-5:30）。　　</w:t>
      </w:r>
    </w:p>
    <w:p w14:paraId="7071EC3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宜昌市伍家岗区橘乡大道529号C5栋（生物园交警中队对面）。</w:t>
      </w:r>
    </w:p>
    <w:p w14:paraId="26B529E5">
      <w:pPr>
        <w:ind w:left="-2" w:firstLine="640" w:firstLineChars="200"/>
        <w:rPr>
          <w:rFonts w:ascii="仿宋_GB2312" w:hAnsi="仿宋_GB2312" w:eastAsia="仿宋_GB2312" w:cs="仿宋_GB2312"/>
          <w:sz w:val="32"/>
          <w:szCs w:val="32"/>
        </w:rPr>
      </w:pPr>
    </w:p>
    <w:p w14:paraId="5FB9B793">
      <w:pPr>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sz w:val="32"/>
          <w:szCs w:val="32"/>
        </w:rPr>
        <w:t>（二）报名资料</w:t>
      </w:r>
    </w:p>
    <w:p w14:paraId="3E411E75">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1.报名时须携带二代居民身份证原件及正反面复印件1张、相关证书原件及复印件1份、诚信承诺书1份、</w:t>
      </w:r>
      <w:r>
        <w:rPr>
          <w:rFonts w:hint="eastAsia" w:ascii="仿宋_GB2312" w:hAnsi="仿宋_GB2312" w:eastAsia="仿宋_GB2312" w:cs="仿宋_GB2312"/>
          <w:bCs/>
          <w:sz w:val="32"/>
          <w:szCs w:val="32"/>
        </w:rPr>
        <w:t>一寸免冠彩色近照3张</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报名表一式两份</w:t>
      </w:r>
      <w:r>
        <w:rPr>
          <w:rFonts w:hint="eastAsia" w:ascii="仿宋_GB2312" w:hAnsi="仿宋_GB2312" w:eastAsia="仿宋_GB2312" w:cs="仿宋_GB2312"/>
          <w:sz w:val="32"/>
          <w:szCs w:val="32"/>
        </w:rPr>
        <w:t>。</w:t>
      </w:r>
    </w:p>
    <w:p w14:paraId="111F7AC4">
      <w:pPr>
        <w:ind w:left="-2"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2.报名前请提前在学信网注册，打印学历学位查询结果，现场核对网上查询结果。</w:t>
      </w:r>
    </w:p>
    <w:p w14:paraId="0C36E883">
      <w:pPr>
        <w:ind w:lef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报名当天携带本人银行征信记录（银行个人信用记录报告打印地址：https://ipcrs.pbccrc.org.cn/，也可由当地中国人民银行出具）及法院被执行人信息记录（</w:t>
      </w:r>
      <w:r>
        <w:rPr>
          <w:rFonts w:hint="eastAsia" w:ascii="仿宋_GB2312" w:hAnsi="仿宋_GB2312" w:eastAsia="仿宋_GB2312" w:cs="仿宋_GB2312"/>
          <w:bCs/>
          <w:spacing w:val="-20"/>
          <w:sz w:val="32"/>
          <w:szCs w:val="32"/>
        </w:rPr>
        <w:t>中国执行信息公开网地址：http://zxgk.court.gov.cn/</w:t>
      </w:r>
      <w:r>
        <w:rPr>
          <w:rFonts w:hint="eastAsia" w:ascii="仿宋_GB2312" w:hAnsi="仿宋_GB2312" w:eastAsia="仿宋_GB2312" w:cs="仿宋_GB2312"/>
          <w:bCs/>
          <w:sz w:val="32"/>
          <w:szCs w:val="32"/>
        </w:rPr>
        <w:t>，也可由当地人民法院出具）。</w:t>
      </w:r>
    </w:p>
    <w:p w14:paraId="535707AE">
      <w:pPr>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4.报名咨询电话：0717-6225170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0717—6358910</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z w:val="32"/>
          <w:szCs w:val="32"/>
        </w:rPr>
        <w:t>（工作日8：30—11：30，14：00—17：30）。</w:t>
      </w:r>
    </w:p>
    <w:p w14:paraId="769D63B0">
      <w:pPr>
        <w:ind w:left="-2" w:firstLine="640" w:firstLineChars="200"/>
        <w:rPr>
          <w:rFonts w:ascii="仿宋" w:hAnsi="仿宋" w:eastAsia="仿宋" w:cs="仿宋"/>
          <w:sz w:val="32"/>
          <w:szCs w:val="32"/>
        </w:rPr>
      </w:pPr>
    </w:p>
    <w:p w14:paraId="11E35C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E1E3706-9180-4B40-81B3-2A9A524BAD0E}"/>
  </w:font>
  <w:font w:name="仿宋">
    <w:panose1 w:val="02010609060101010101"/>
    <w:charset w:val="86"/>
    <w:family w:val="modern"/>
    <w:pitch w:val="default"/>
    <w:sig w:usb0="800002BF" w:usb1="38CF7CFA" w:usb2="00000016" w:usb3="00000000" w:csb0="00040001" w:csb1="00000000"/>
    <w:embedRegular r:id="rId2" w:fontKey="{92081416-D77B-46F2-9ED2-C8872A73C996}"/>
  </w:font>
  <w:font w:name="方正小标宋_GBK">
    <w:panose1 w:val="02000000000000000000"/>
    <w:charset w:val="86"/>
    <w:family w:val="auto"/>
    <w:pitch w:val="default"/>
    <w:sig w:usb0="A00002BF" w:usb1="38CF7CFA" w:usb2="00082016" w:usb3="00000000" w:csb0="00040001" w:csb1="00000000"/>
    <w:embedRegular r:id="rId3" w:fontKey="{0AD152EA-1C4E-4F5E-8C1C-DAE999ECAE25}"/>
  </w:font>
  <w:font w:name="楷体_GB2312">
    <w:altName w:val="楷体"/>
    <w:panose1 w:val="02010609030101010101"/>
    <w:charset w:val="86"/>
    <w:family w:val="modern"/>
    <w:pitch w:val="default"/>
    <w:sig w:usb0="00000000" w:usb1="00000000" w:usb2="00000000" w:usb3="00000000" w:csb0="00040000" w:csb1="00000000"/>
    <w:embedRegular r:id="rId4" w:fontKey="{3DFC4280-C2B8-40D6-8923-1AC9AB06EB30}"/>
  </w:font>
  <w:font w:name="仿宋_GB2312">
    <w:panose1 w:val="02010609030101010101"/>
    <w:charset w:val="86"/>
    <w:family w:val="modern"/>
    <w:pitch w:val="default"/>
    <w:sig w:usb0="00000001" w:usb1="080E0000" w:usb2="00000000" w:usb3="00000000" w:csb0="00040000" w:csb1="00000000"/>
    <w:embedRegular r:id="rId5" w:fontKey="{2E305294-3492-412D-B01B-16479FFECA4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36C73"/>
    <w:rsid w:val="26D3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2025-06-25T02:59:00Z</dcterms:created>
  <dc:creator>欢欢</dc:creator>
  <cp:lastModifiedBy>欢欢</cp:lastModifiedBy>
  <dcterms:modified xsi:type="dcterms:W3CDTF">2025-06-25T03:00:03Z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C1B4EAA30E3D49CFBA290BEB0B9B6862_11</vt:lpwstr>
  </property>
  <property fmtid="{D5CDD505-2E9C-101B-9397-08002B2CF9AE}" pid="4" name="KSOTemplateDocerSaveRecord">
    <vt:lpwstr>eyJoZGlkIjoiYmYwOTMzZjViNjE0NTU4ZTdlY2NlYTMyNmQ3OTAyZDIiLCJ1c2VySWQiOiIyNTAzNzU5MDIifQ==</vt:lpwstr>
  </property>
</Properties>
</file>