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B34FD"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6EBC86C4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银川经开发展集团有限责任公司2025年公开招聘工作人员</w:t>
      </w:r>
    </w:p>
    <w:p w14:paraId="671DD387">
      <w:pPr>
        <w:widowControl w:val="0"/>
        <w:autoSpaceDE w:val="0"/>
        <w:autoSpaceDN w:val="0"/>
        <w:adjustRightInd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-SA"/>
        </w:rPr>
        <w:t>岗位计划一览表</w:t>
      </w:r>
    </w:p>
    <w:tbl>
      <w:tblPr>
        <w:tblStyle w:val="7"/>
        <w:tblW w:w="15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1153"/>
        <w:gridCol w:w="1865"/>
        <w:gridCol w:w="1480"/>
        <w:gridCol w:w="1290"/>
        <w:gridCol w:w="1499"/>
        <w:gridCol w:w="6323"/>
      </w:tblGrid>
      <w:tr w14:paraId="29895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92" w:type="dxa"/>
            <w:vMerge w:val="restart"/>
            <w:vAlign w:val="center"/>
          </w:tcPr>
          <w:p w14:paraId="332BAA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岗位名称</w:t>
            </w:r>
          </w:p>
        </w:tc>
        <w:tc>
          <w:tcPr>
            <w:tcW w:w="1153" w:type="dxa"/>
            <w:vMerge w:val="restart"/>
            <w:vAlign w:val="center"/>
          </w:tcPr>
          <w:p w14:paraId="7B9A86C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</w:t>
            </w:r>
          </w:p>
          <w:p w14:paraId="7D9AB7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人数</w:t>
            </w:r>
          </w:p>
        </w:tc>
        <w:tc>
          <w:tcPr>
            <w:tcW w:w="12457" w:type="dxa"/>
            <w:gridSpan w:val="5"/>
            <w:vAlign w:val="center"/>
          </w:tcPr>
          <w:p w14:paraId="496E72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招聘岗位及资格条件</w:t>
            </w:r>
          </w:p>
        </w:tc>
      </w:tr>
      <w:tr w14:paraId="65A1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92" w:type="dxa"/>
            <w:vMerge w:val="continue"/>
            <w:vAlign w:val="center"/>
          </w:tcPr>
          <w:p w14:paraId="59E911F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3" w:type="dxa"/>
            <w:vMerge w:val="continue"/>
            <w:vAlign w:val="center"/>
          </w:tcPr>
          <w:p w14:paraId="35FC21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65" w:type="dxa"/>
            <w:vAlign w:val="center"/>
          </w:tcPr>
          <w:p w14:paraId="7DDC42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专业要求</w:t>
            </w:r>
          </w:p>
        </w:tc>
        <w:tc>
          <w:tcPr>
            <w:tcW w:w="1480" w:type="dxa"/>
            <w:vAlign w:val="center"/>
          </w:tcPr>
          <w:p w14:paraId="79FA1C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职称要求</w:t>
            </w:r>
          </w:p>
        </w:tc>
        <w:tc>
          <w:tcPr>
            <w:tcW w:w="1290" w:type="dxa"/>
            <w:vAlign w:val="center"/>
          </w:tcPr>
          <w:p w14:paraId="4E4A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499" w:type="dxa"/>
            <w:vAlign w:val="center"/>
          </w:tcPr>
          <w:p w14:paraId="2BB4C1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6323" w:type="dxa"/>
            <w:vAlign w:val="center"/>
          </w:tcPr>
          <w:p w14:paraId="1486C8A7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  <w:lang w:val="en-US" w:eastAsia="zh-CN" w:bidi="ar-SA"/>
              </w:rPr>
              <w:t>与岗位相关的其他要求</w:t>
            </w:r>
          </w:p>
        </w:tc>
      </w:tr>
      <w:tr w14:paraId="3335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vAlign w:val="center"/>
          </w:tcPr>
          <w:p w14:paraId="0EDFBB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</w:t>
            </w:r>
          </w:p>
        </w:tc>
        <w:tc>
          <w:tcPr>
            <w:tcW w:w="1153" w:type="dxa"/>
            <w:vAlign w:val="center"/>
          </w:tcPr>
          <w:p w14:paraId="40809C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865" w:type="dxa"/>
            <w:vAlign w:val="center"/>
          </w:tcPr>
          <w:p w14:paraId="4337BB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会计学、财务管理等财务相关专业</w:t>
            </w:r>
          </w:p>
        </w:tc>
        <w:tc>
          <w:tcPr>
            <w:tcW w:w="1480" w:type="dxa"/>
            <w:vAlign w:val="center"/>
          </w:tcPr>
          <w:p w14:paraId="540B07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初级职称及以上（财务相关专业职称）</w:t>
            </w:r>
          </w:p>
        </w:tc>
        <w:tc>
          <w:tcPr>
            <w:tcW w:w="1290" w:type="dxa"/>
            <w:vAlign w:val="center"/>
          </w:tcPr>
          <w:p w14:paraId="40246F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vAlign w:val="center"/>
          </w:tcPr>
          <w:p w14:paraId="38F96A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 xml:space="preserve">38周岁以下（1987年10月以后出生）；硕士、博士研究生，放宽到43周岁以下（1982年10月以后出生）。  </w:t>
            </w:r>
          </w:p>
        </w:tc>
        <w:tc>
          <w:tcPr>
            <w:tcW w:w="6323" w:type="dxa"/>
            <w:vAlign w:val="center"/>
          </w:tcPr>
          <w:p w14:paraId="441D5A46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1.熟练掌握国内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会计准则以及相关的财务、税务法规政策；熟悉税法政策、营运分析、成本控制及成本核算；工作细致、严谨，并具有战略前瞻性思维。</w:t>
            </w:r>
          </w:p>
          <w:p w14:paraId="6AFD396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2.责任心强，认真细致，具有较好的文字表达能力，具备一定沟通协调能力、财务分析能力。</w:t>
            </w:r>
          </w:p>
          <w:p w14:paraId="6C70838B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3.具备高级会计师职称、注册会计师（CPA）或有国企财务工作经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验3年及以上者优先。</w:t>
            </w:r>
          </w:p>
        </w:tc>
      </w:tr>
      <w:tr w14:paraId="7281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3" w:hRule="atLeast"/>
          <w:jc w:val="center"/>
        </w:trPr>
        <w:tc>
          <w:tcPr>
            <w:tcW w:w="1492" w:type="dxa"/>
            <w:shd w:val="clear" w:color="auto" w:fill="auto"/>
            <w:vAlign w:val="center"/>
          </w:tcPr>
          <w:p w14:paraId="73BED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工程造价员</w:t>
            </w:r>
          </w:p>
        </w:tc>
        <w:tc>
          <w:tcPr>
            <w:tcW w:w="1153" w:type="dxa"/>
            <w:shd w:val="clear" w:color="auto" w:fill="auto"/>
            <w:vAlign w:val="center"/>
          </w:tcPr>
          <w:p w14:paraId="505F9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default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2人，其中：</w:t>
            </w: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土建工程专业1人；安装工程专业1人。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10FB4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土木工程、建筑工程、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  <w:lang w:val="en-US" w:eastAsia="zh-CN"/>
              </w:rPr>
              <w:t>工程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auto"/>
                <w:spacing w:val="0"/>
                <w:sz w:val="21"/>
                <w:szCs w:val="21"/>
                <w:highlight w:val="none"/>
                <w:shd w:val="clear" w:fill="auto"/>
              </w:rPr>
              <w:t>造价等相关专业</w:t>
            </w:r>
          </w:p>
        </w:tc>
        <w:tc>
          <w:tcPr>
            <w:tcW w:w="1480" w:type="dxa"/>
            <w:shd w:val="clear" w:color="auto" w:fill="auto"/>
            <w:vAlign w:val="center"/>
          </w:tcPr>
          <w:p w14:paraId="2B1496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DC652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土建工程：具备一级造价工程师和中级职称及以上。</w:t>
            </w:r>
          </w:p>
          <w:p w14:paraId="6F667948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安装工程：具备二级造价工程师及以上和中级职称及以上（安装工程需了解水、暖、电等专业知识）。</w:t>
            </w:r>
          </w:p>
          <w:p w14:paraId="028BEA7A">
            <w:pPr>
              <w:widowControl w:val="0"/>
              <w:autoSpaceDE w:val="0"/>
              <w:autoSpaceDN w:val="0"/>
              <w:adjustRightInd w:val="0"/>
              <w:jc w:val="left"/>
              <w:rPr>
                <w:rFonts w:hint="default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545C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01FE4C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90" w:type="dxa"/>
            <w:shd w:val="clear" w:color="auto" w:fill="auto"/>
            <w:vAlign w:val="center"/>
          </w:tcPr>
          <w:p w14:paraId="261B52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highlight w:val="none"/>
                <w:lang w:val="en-US" w:eastAsia="zh-CN" w:bidi="ar-SA"/>
              </w:rPr>
              <w:t>本科及以上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5C0BAC67">
            <w:pPr>
              <w:widowControl w:val="0"/>
              <w:autoSpaceDE w:val="0"/>
              <w:autoSpaceDN w:val="0"/>
              <w:adjustRightInd w:val="0"/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color w:val="auto"/>
                <w:sz w:val="21"/>
                <w:szCs w:val="21"/>
                <w:lang w:val="en-US" w:eastAsia="zh-CN" w:bidi="ar-SA"/>
              </w:rPr>
              <w:t>38周岁以下（1987年10月以后出生）；硕士、博士研究生，放宽到43周岁以下（1982年10月以后出生）。</w:t>
            </w:r>
          </w:p>
        </w:tc>
        <w:tc>
          <w:tcPr>
            <w:tcW w:w="6323" w:type="dxa"/>
            <w:shd w:val="clear" w:color="auto" w:fill="auto"/>
            <w:vAlign w:val="center"/>
          </w:tcPr>
          <w:p w14:paraId="6B9BF7C4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1.具有5年及以上工程造价相关工作经验。</w:t>
            </w:r>
          </w:p>
          <w:p w14:paraId="4BEEEA21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2.熟练掌握工程造价管理和成本控制流程，了解相关规定和政策。</w:t>
            </w:r>
          </w:p>
          <w:p w14:paraId="6BBF5492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掌握工程量清单计价原理，能熟练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使用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工程造价相关软件，如建设工程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计量、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计价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具备较强的数据分析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、处理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 </w:t>
            </w:r>
          </w:p>
          <w:p w14:paraId="314F9ECE">
            <w:pPr>
              <w:widowControl/>
              <w:autoSpaceDE/>
              <w:autoSpaceDN/>
              <w:adjustRightInd/>
              <w:jc w:val="left"/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 w:ascii="仿宋_GB2312" w:eastAsia="仿宋_GB2312"/>
                <w:color w:val="auto"/>
                <w:sz w:val="21"/>
                <w:szCs w:val="21"/>
                <w:lang w:val="en-US" w:eastAsia="zh-CN"/>
              </w:rPr>
              <w:t>具备建筑施工管理知识，能根据施工进度计划进行造价动态控制，具备一定的招投标经验和合同管理能力</w:t>
            </w: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 xml:space="preserve">。                       </w:t>
            </w:r>
          </w:p>
          <w:p w14:paraId="3A32F8DD">
            <w:pPr>
              <w:widowControl w:val="0"/>
              <w:tabs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fill="FFFFFF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5.具备良好的沟通能力和团队协作精神；学习能力强，能吃苦耐劳，有钻研专业和挑战困难精神；具备一定的管理、计划、总结能力。</w:t>
            </w:r>
          </w:p>
        </w:tc>
      </w:tr>
    </w:tbl>
    <w:p w14:paraId="52157E0E">
      <w:pPr>
        <w:sectPr>
          <w:pgSz w:w="16838" w:h="11906" w:orient="landscape"/>
          <w:pgMar w:top="1588" w:right="1871" w:bottom="1474" w:left="1757" w:header="851" w:footer="992" w:gutter="0"/>
          <w:cols w:space="425" w:num="1"/>
          <w:docGrid w:type="lines" w:linePitch="312" w:charSpace="0"/>
        </w:sectPr>
      </w:pPr>
    </w:p>
    <w:p w14:paraId="03FABA9E">
      <w:pPr>
        <w:widowControl/>
        <w:kinsoku w:val="0"/>
        <w:autoSpaceDE w:val="0"/>
        <w:autoSpaceDN w:val="0"/>
        <w:adjustRightInd w:val="0"/>
        <w:snapToGrid w:val="0"/>
        <w:spacing w:before="101" w:line="230" w:lineRule="auto"/>
        <w:ind w:left="18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eastAsia="en-US"/>
        </w:rPr>
        <w:t>附件</w:t>
      </w:r>
      <w:r>
        <w:rPr>
          <w:rFonts w:hint="eastAsia" w:ascii="黑体" w:hAnsi="黑体" w:eastAsia="黑体" w:cs="黑体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2：</w:t>
      </w:r>
    </w:p>
    <w:p w14:paraId="626476EB">
      <w:pPr>
        <w:widowControl/>
        <w:kinsoku w:val="0"/>
        <w:autoSpaceDE w:val="0"/>
        <w:autoSpaceDN w:val="0"/>
        <w:adjustRightInd w:val="0"/>
        <w:snapToGrid w:val="0"/>
        <w:spacing w:before="203" w:line="237" w:lineRule="auto"/>
        <w:ind w:left="2874"/>
        <w:jc w:val="left"/>
        <w:textAlignment w:val="baseline"/>
        <w:outlineLvl w:val="0"/>
        <w:rPr>
          <w:rFonts w:ascii="方正小标宋_GBK" w:hAnsi="方正小标宋_GBK" w:eastAsia="方正小标宋_GBK" w:cs="方正小标宋_GBK"/>
          <w:snapToGrid w:val="0"/>
          <w:color w:val="000000"/>
          <w:kern w:val="0"/>
          <w:sz w:val="44"/>
          <w:szCs w:val="44"/>
          <w:lang w:eastAsia="en-US"/>
        </w:rPr>
      </w:pPr>
      <w:bookmarkStart w:id="0" w:name="_GoBack"/>
      <w:r>
        <w:rPr>
          <w:rFonts w:ascii="方正小标宋_GBK" w:hAnsi="方正小标宋_GBK" w:eastAsia="方正小标宋_GBK" w:cs="方正小标宋_GBK"/>
          <w:snapToGrid w:val="0"/>
          <w:color w:val="000000"/>
          <w:spacing w:val="9"/>
          <w:kern w:val="0"/>
          <w:sz w:val="44"/>
          <w:szCs w:val="44"/>
          <w:lang w:eastAsia="en-US"/>
        </w:rPr>
        <w:t>个人诚信承诺书</w:t>
      </w:r>
    </w:p>
    <w:bookmarkEnd w:id="0"/>
    <w:p w14:paraId="1F678408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</w:pPr>
    </w:p>
    <w:p w14:paraId="4D1163B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本人已仔细阅读《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银川经开发展集团有限责任公司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公开招聘工作人员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zh-CN" w:bidi="ar-SA"/>
        </w:rPr>
        <w:t>公告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》及相关材料，清楚并理解其内容。在此我郑重承诺：</w:t>
      </w:r>
    </w:p>
    <w:p w14:paraId="58E833A2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一、本人提供的报名信息以及其他相关证明材料、个人信息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6"/>
          <w:kern w:val="0"/>
          <w:sz w:val="32"/>
          <w:szCs w:val="32"/>
          <w:lang w:val="en-US" w:eastAsia="en-US" w:bidi="ar-SA"/>
        </w:rPr>
        <w:t>均真实准确完整；</w:t>
      </w:r>
    </w:p>
    <w:p w14:paraId="699B9361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56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4"/>
          <w:kern w:val="0"/>
          <w:sz w:val="32"/>
          <w:szCs w:val="32"/>
          <w:lang w:val="en-US" w:eastAsia="en-US" w:bidi="ar-SA"/>
        </w:rPr>
        <w:t>二、本人具有正常履行职责的身体条件，自愿接受统一组织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的体检，如有重大疾病或传染病等影响正常履职的疾病，自愿放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"/>
          <w:kern w:val="0"/>
          <w:sz w:val="32"/>
          <w:szCs w:val="32"/>
          <w:lang w:val="en-US" w:eastAsia="en-US" w:bidi="ar-SA"/>
        </w:rPr>
        <w:t>弃考察资格；</w:t>
      </w:r>
    </w:p>
    <w:p w14:paraId="6E1F81AB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72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8"/>
          <w:kern w:val="0"/>
          <w:sz w:val="32"/>
          <w:szCs w:val="32"/>
          <w:lang w:val="en-US" w:eastAsia="en-US" w:bidi="ar-SA"/>
        </w:rPr>
        <w:t>三、本人承诺自愿接受并积极配合背景调查、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7"/>
          <w:kern w:val="0"/>
          <w:sz w:val="32"/>
          <w:szCs w:val="32"/>
          <w:lang w:val="en-US" w:eastAsia="en-US" w:bidi="ar-SA"/>
        </w:rPr>
        <w:t>考察；</w:t>
      </w:r>
    </w:p>
    <w:p w14:paraId="6EB5E2A9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5"/>
          <w:kern w:val="0"/>
          <w:sz w:val="32"/>
          <w:szCs w:val="32"/>
          <w:lang w:val="en-US" w:eastAsia="en-US" w:bidi="ar-SA"/>
        </w:rPr>
        <w:t>、对违反以上承诺所造成的后果，本人自愿承担相应责任。</w:t>
      </w:r>
    </w:p>
    <w:p w14:paraId="6A2C9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4907D7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205D5FA5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right="0" w:firstLine="66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5"/>
          <w:kern w:val="0"/>
          <w:sz w:val="32"/>
          <w:szCs w:val="32"/>
          <w:lang w:val="en-US" w:eastAsia="en-US" w:bidi="ar-SA"/>
        </w:rPr>
        <w:t>承诺人签字：</w:t>
      </w:r>
    </w:p>
    <w:p w14:paraId="5B5796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7C53A9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eastAsia="en-US"/>
        </w:rPr>
      </w:pPr>
    </w:p>
    <w:p w14:paraId="1E0B80B7">
      <w:pPr>
        <w:keepNext w:val="0"/>
        <w:keepLines w:val="0"/>
        <w:pageBreakBefore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560" w:lineRule="exact"/>
        <w:ind w:left="0" w:right="0" w:firstLine="5548" w:firstLineChars="19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en-US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日期：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33"/>
          <w:kern w:val="0"/>
          <w:sz w:val="32"/>
          <w:szCs w:val="32"/>
          <w:lang w:val="en-US" w:eastAsia="en-US" w:bidi="ar-SA"/>
        </w:rPr>
        <w:t xml:space="preserve">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年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月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color w:val="000000"/>
          <w:spacing w:val="-14"/>
          <w:kern w:val="0"/>
          <w:sz w:val="32"/>
          <w:szCs w:val="32"/>
          <w:lang w:val="en-US" w:eastAsia="en-US" w:bidi="ar-SA"/>
        </w:rPr>
        <w:t>日</w:t>
      </w:r>
    </w:p>
    <w:p w14:paraId="31D4598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9"/>
      <w:pgMar w:top="1431" w:right="1384" w:bottom="0" w:left="1597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2BE1D4-0585-4C4B-A3EB-9763E2CB9F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1AC4C60-5615-4D6E-B039-A1955643F7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9DF3B68-705F-4D79-AEDE-5EC7D0060AA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9730B45-1815-45B2-ABA4-3EA2F829C1F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7F15775B-37A5-416B-8812-93AD19863758}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4A5E13"/>
    <w:multiLevelType w:val="singleLevel"/>
    <w:tmpl w:val="FC4A5E13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B0278"/>
    <w:rsid w:val="010E659A"/>
    <w:rsid w:val="024A7915"/>
    <w:rsid w:val="027520D7"/>
    <w:rsid w:val="038B0278"/>
    <w:rsid w:val="051B4DBF"/>
    <w:rsid w:val="05B922DB"/>
    <w:rsid w:val="06B93F93"/>
    <w:rsid w:val="094C3466"/>
    <w:rsid w:val="097E5D15"/>
    <w:rsid w:val="09A92667"/>
    <w:rsid w:val="0ABB78AB"/>
    <w:rsid w:val="0AEF054D"/>
    <w:rsid w:val="0D553231"/>
    <w:rsid w:val="0EA1505A"/>
    <w:rsid w:val="0F296723"/>
    <w:rsid w:val="12312DF8"/>
    <w:rsid w:val="123D6F8F"/>
    <w:rsid w:val="12DA1AE3"/>
    <w:rsid w:val="18FA6A3B"/>
    <w:rsid w:val="1A887515"/>
    <w:rsid w:val="1C690DD0"/>
    <w:rsid w:val="1D910D33"/>
    <w:rsid w:val="1DE71C83"/>
    <w:rsid w:val="1E997C99"/>
    <w:rsid w:val="1EC23A6F"/>
    <w:rsid w:val="2002014D"/>
    <w:rsid w:val="20814EC6"/>
    <w:rsid w:val="23CA6445"/>
    <w:rsid w:val="2586191E"/>
    <w:rsid w:val="25BA72EC"/>
    <w:rsid w:val="27CD0C7E"/>
    <w:rsid w:val="28E95BAE"/>
    <w:rsid w:val="2A0A1509"/>
    <w:rsid w:val="2AEE0A90"/>
    <w:rsid w:val="2B0A6B4C"/>
    <w:rsid w:val="2BC3474E"/>
    <w:rsid w:val="2E2D1B65"/>
    <w:rsid w:val="2FA37B95"/>
    <w:rsid w:val="300A282A"/>
    <w:rsid w:val="31D71BB7"/>
    <w:rsid w:val="374675C3"/>
    <w:rsid w:val="3A6B3374"/>
    <w:rsid w:val="3AAF4A45"/>
    <w:rsid w:val="3B404329"/>
    <w:rsid w:val="3EC62D97"/>
    <w:rsid w:val="3F0C10F2"/>
    <w:rsid w:val="40D95004"/>
    <w:rsid w:val="418B0D9B"/>
    <w:rsid w:val="429D15A0"/>
    <w:rsid w:val="42A67168"/>
    <w:rsid w:val="42B81C73"/>
    <w:rsid w:val="44914A70"/>
    <w:rsid w:val="45120AE5"/>
    <w:rsid w:val="46A00372"/>
    <w:rsid w:val="46C6602A"/>
    <w:rsid w:val="47DC187E"/>
    <w:rsid w:val="482E4A45"/>
    <w:rsid w:val="49F76E23"/>
    <w:rsid w:val="4ACC5BD9"/>
    <w:rsid w:val="4C7B1665"/>
    <w:rsid w:val="4E0336C0"/>
    <w:rsid w:val="4E4B7C00"/>
    <w:rsid w:val="4FB33EB6"/>
    <w:rsid w:val="4FB74CC1"/>
    <w:rsid w:val="50F865E3"/>
    <w:rsid w:val="513E2C61"/>
    <w:rsid w:val="51842D6A"/>
    <w:rsid w:val="529945F3"/>
    <w:rsid w:val="532F6D06"/>
    <w:rsid w:val="53754C39"/>
    <w:rsid w:val="552C2F54"/>
    <w:rsid w:val="5785470F"/>
    <w:rsid w:val="5A0E58C7"/>
    <w:rsid w:val="5B6C1C88"/>
    <w:rsid w:val="5BD80C3B"/>
    <w:rsid w:val="5C86208C"/>
    <w:rsid w:val="62C530DE"/>
    <w:rsid w:val="6319340C"/>
    <w:rsid w:val="6370314E"/>
    <w:rsid w:val="63AE3C76"/>
    <w:rsid w:val="661830C8"/>
    <w:rsid w:val="6A0E5881"/>
    <w:rsid w:val="6BD04436"/>
    <w:rsid w:val="6EC775EE"/>
    <w:rsid w:val="6F7E0C42"/>
    <w:rsid w:val="6FAF18A1"/>
    <w:rsid w:val="707516E5"/>
    <w:rsid w:val="715414DE"/>
    <w:rsid w:val="71DB657E"/>
    <w:rsid w:val="743106D8"/>
    <w:rsid w:val="76377AFB"/>
    <w:rsid w:val="768F765F"/>
    <w:rsid w:val="783F0EE9"/>
    <w:rsid w:val="79144429"/>
    <w:rsid w:val="79B80F53"/>
    <w:rsid w:val="79C129B2"/>
    <w:rsid w:val="79E63D12"/>
    <w:rsid w:val="7A7959F2"/>
    <w:rsid w:val="7BBA5457"/>
    <w:rsid w:val="7C39281F"/>
    <w:rsid w:val="7C52743D"/>
    <w:rsid w:val="7C662EE9"/>
    <w:rsid w:val="7D7358BD"/>
    <w:rsid w:val="7FE4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940</Characters>
  <Lines>0</Lines>
  <Paragraphs>0</Paragraphs>
  <TotalTime>67</TotalTime>
  <ScaleCrop>false</ScaleCrop>
  <LinksUpToDate>false</LinksUpToDate>
  <CharactersWithSpaces>997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2025-06-14T05:16:00Z</dcterms:created>
  <dc:creator>李欧皇</dc:creator>
  <cp:lastModifiedBy>惊鸿游龙</cp:lastModifiedBy>
  <cp:lastPrinted>2025-10-30T08:39:00Z</cp:lastPrinted>
  <dcterms:modified xsi:type="dcterms:W3CDTF">2025-11-02T09:05:47Z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71CF354C0F0A4735B7D4A984879A7B02_13</vt:lpwstr>
  </property>
  <property fmtid="{D5CDD505-2E9C-101B-9397-08002B2CF9AE}" pid="4" name="KSOTemplateDocerSaveRecord">
    <vt:lpwstr>eyJoZGlkIjoiZTA2M2I2ZTBmMDcyZTcyMjliZjc0MmExYzBiOWFkNWQiLCJ1c2VySWQiOiIyMzIwOTM2MjgifQ==</vt:lpwstr>
  </property>
</Properties>
</file>