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-103505</wp:posOffset>
                </wp:positionV>
                <wp:extent cx="784860" cy="263525"/>
                <wp:effectExtent l="0" t="0" r="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-8.15pt;height:20.75pt;width:61.8pt;z-index:251659264;mso-width-relative:page;mso-height-relative:page;" fillcolor="#FFFFFF [3201]" filled="t" stroked="f" coordsize="21600,21600" o:gfxdata="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中央司法警官学院面试体检体能测试登记表</w:t>
      </w:r>
    </w:p>
    <w:tbl>
      <w:tblPr>
        <w:tblStyle w:val="5"/>
        <w:tblW w:w="10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31"/>
        <w:gridCol w:w="1036"/>
        <w:gridCol w:w="1157"/>
        <w:gridCol w:w="1582"/>
        <w:gridCol w:w="1200"/>
        <w:gridCol w:w="1254"/>
        <w:gridCol w:w="1157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11" w:type="dxa"/>
            <w:gridSpan w:val="3"/>
            <w:tcBorders>
              <w:tl2br w:val="nil"/>
              <w:tr2bl w:val="nil"/>
            </w:tcBorders>
          </w:tcPr>
          <w:p/>
        </w:tc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（粘贴1寸近期证件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考生号</w:t>
            </w:r>
          </w:p>
        </w:tc>
        <w:tc>
          <w:tcPr>
            <w:tcW w:w="27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11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物理科目组    □</w:t>
            </w:r>
          </w:p>
          <w:p>
            <w:r>
              <w:rPr>
                <w:rFonts w:hint="eastAsia" w:ascii="宋体" w:hAnsi="宋体" w:cs="宋体"/>
                <w:kern w:val="0"/>
                <w:sz w:val="24"/>
              </w:rPr>
              <w:t>历史科目组    □</w:t>
            </w:r>
          </w:p>
        </w:tc>
        <w:tc>
          <w:tcPr>
            <w:tcW w:w="1538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6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775" w:type="dxa"/>
            <w:gridSpan w:val="3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tcBorders>
              <w:bottom w:val="single" w:color="auto" w:sz="12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restart"/>
            <w:tcBorders>
              <w:top w:val="single" w:color="auto" w:sz="12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体能步态测试栏</w:t>
            </w:r>
          </w:p>
        </w:tc>
        <w:tc>
          <w:tcPr>
            <w:tcW w:w="23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男子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测试成绩（结果）</w:t>
            </w:r>
          </w:p>
        </w:tc>
        <w:tc>
          <w:tcPr>
            <w:tcW w:w="158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测试人签字</w:t>
            </w:r>
          </w:p>
        </w:tc>
        <w:tc>
          <w:tcPr>
            <w:tcW w:w="24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女子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测试成绩（结果）</w:t>
            </w:r>
          </w:p>
        </w:tc>
        <w:tc>
          <w:tcPr>
            <w:tcW w:w="15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测试人签字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俯卧撑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仰卧起坐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立定跳远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立定跳远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步态是否异常（如：明显八字步、跛行等）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步态是否异常（如：明显八字步、跛行等）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50米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50米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负责人签字</w:t>
            </w:r>
          </w:p>
        </w:tc>
        <w:tc>
          <w:tcPr>
            <w:tcW w:w="273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考生签字</w:t>
            </w:r>
          </w:p>
        </w:tc>
        <w:tc>
          <w:tcPr>
            <w:tcW w:w="269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restart"/>
            <w:tcBorders>
              <w:top w:val="single" w:color="auto" w:sz="12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 检 栏</w:t>
            </w:r>
          </w:p>
        </w:tc>
        <w:tc>
          <w:tcPr>
            <w:tcW w:w="2367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158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体检医生签字</w:t>
            </w:r>
          </w:p>
        </w:tc>
        <w:tc>
          <w:tcPr>
            <w:tcW w:w="2454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153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体检医生签字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裸眼视力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血压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心率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是否色盲、色弱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心律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2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体检医生签字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有无严重静脉曲张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有无文身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有无残疾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有无白癜风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是否驼背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有无血管瘤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有无鸡胸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有无黑色素痣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是否罗圈腿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有无腋臭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是否重度平趾足</w:t>
            </w:r>
          </w:p>
        </w:tc>
        <w:tc>
          <w:tcPr>
            <w:tcW w:w="115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036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负责人签字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考生签字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restart"/>
            <w:tcBorders>
              <w:top w:val="single" w:color="auto" w:sz="12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面试栏</w:t>
            </w:r>
          </w:p>
        </w:tc>
        <w:tc>
          <w:tcPr>
            <w:tcW w:w="756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15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面试人签字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是否口吃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五官是否端正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语言思维能力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60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面部有无明显缺陷（如唇裂、对眼、斜眼、斜颈、各种疤痕等）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负责人签字</w:t>
            </w:r>
          </w:p>
        </w:tc>
        <w:tc>
          <w:tcPr>
            <w:tcW w:w="273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考生签字</w:t>
            </w:r>
          </w:p>
        </w:tc>
        <w:tc>
          <w:tcPr>
            <w:tcW w:w="269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705" w:type="dxa"/>
            <w:tcBorders>
              <w:top w:val="single" w:color="auto" w:sz="12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结论</w:t>
            </w:r>
          </w:p>
        </w:tc>
        <w:tc>
          <w:tcPr>
            <w:tcW w:w="10255" w:type="dxa"/>
            <w:gridSpan w:val="8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负责人签字:                        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 月    日</w:t>
            </w:r>
            <w:bookmarkStart w:id="0" w:name="_GoBack"/>
            <w:bookmarkEnd w:id="0"/>
          </w:p>
        </w:tc>
      </w:tr>
    </w:tbl>
    <w:p>
      <w:pPr>
        <w:rPr>
          <w:sz w:val="13"/>
          <w:szCs w:val="13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806"/>
    <w:rsid w:val="002801A3"/>
    <w:rsid w:val="00292F38"/>
    <w:rsid w:val="002B1BFA"/>
    <w:rsid w:val="002F1CE1"/>
    <w:rsid w:val="00612918"/>
    <w:rsid w:val="0086497F"/>
    <w:rsid w:val="008A296D"/>
    <w:rsid w:val="008C0E50"/>
    <w:rsid w:val="00AC1DCF"/>
    <w:rsid w:val="00B42342"/>
    <w:rsid w:val="00DE61AC"/>
    <w:rsid w:val="00EF3E1D"/>
    <w:rsid w:val="017E1806"/>
    <w:rsid w:val="048F5D06"/>
    <w:rsid w:val="0B6962D3"/>
    <w:rsid w:val="0ED71D33"/>
    <w:rsid w:val="1D9D7763"/>
    <w:rsid w:val="201664A7"/>
    <w:rsid w:val="213A672E"/>
    <w:rsid w:val="2F847CC2"/>
    <w:rsid w:val="36FD1AEC"/>
    <w:rsid w:val="378803C7"/>
    <w:rsid w:val="4E190257"/>
    <w:rsid w:val="4FB17515"/>
    <w:rsid w:val="5A4C5415"/>
    <w:rsid w:val="6CEC7C18"/>
    <w:rsid w:val="762F6F35"/>
    <w:rsid w:val="BEF54DEB"/>
    <w:rsid w:val="F24DDAD2"/>
    <w:rsid w:val="FEDB248F"/>
    <w:rsid w:val="FF3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2021-05-27T08:56:00Z</dcterms:created>
  <dc:creator>liut</dc:creator>
  <cp:lastModifiedBy>user</cp:lastModifiedBy>
  <cp:lastPrinted>2021-06-04T01:12:00Z</cp:lastPrinted>
  <dcterms:modified xsi:type="dcterms:W3CDTF">2023-06-12T19:33:40Z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BDDB9FA6FC594DC2B65526F6990CD8DD</vt:lpwstr>
  </property>
</Properties>
</file>