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厦门市金鸡亭中学公开招聘非在编聘用人员报名表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p>
      <w:pPr>
        <w:ind w:left="-221" w:leftChars="-112" w:right="-227" w:rightChars="-1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>岗位（代码）：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394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396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055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9" w:leftChars="-50" w:right="-99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left="3056" w:leftChars="51" w:hanging="2956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 　年　　月　　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9" w:right="1418" w:bottom="1182" w:left="1418" w:header="0" w:footer="0" w:gutter="0"/>
      <w:cols w:space="720" w:num="1"/>
      <w:rtlGutter w:val="0"/>
      <w:docGrid w:type="linesAndChars" w:linePitch="297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inline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inline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TFhYTE0OWZiMzVmNjc0ZDM2ZDQ2M2M5OTdmNjkifQ=="/>
  </w:docVars>
  <w:rsids>
    <w:rsidRoot w:val="6CB908FD"/>
    <w:rsid w:val="6CB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2022-11-08T01:18:00Z</dcterms:created>
  <dc:creator>燕语呢喃</dc:creator>
  <cp:lastModifiedBy>燕语呢喃</cp:lastModifiedBy>
  <dcterms:modified xsi:type="dcterms:W3CDTF">2022-11-08T01:19:06Z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DF902C13AA3D411D82882CD0AD3E1273</vt:lpwstr>
  </property>
</Properties>
</file>