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附件6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2024年许昌市</w:t>
      </w:r>
      <w:r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建安</w:t>
      </w:r>
      <w:r>
        <w:rPr>
          <w:rFonts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区</w:t>
      </w:r>
      <w:r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义务教育阶段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</w:pPr>
      <w:r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招生</w:t>
      </w:r>
      <w:r>
        <w:rPr>
          <w:rFonts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信息采集</w:t>
      </w:r>
      <w:r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20" w:firstLineChars="200"/>
        <w:jc w:val="left"/>
        <w:textAlignment w:val="auto"/>
        <w:rPr>
          <w:rFonts w:ascii="仿宋_GB2312" w:hAnsi="宋体" w:eastAsia="仿宋_GB2312" w:cs="仿宋_GB2312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诚信是社会主义核心价值观的重要内容，是做人之本，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立业之基，更是一名公民应有的品格。我愿从现在做起，从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自己做起，践行诚信承诺，自觉维护</w:t>
      </w:r>
      <w:r>
        <w:rPr>
          <w:rFonts w:hint="eastAsia" w:ascii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招生</w:t>
      </w: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信息采集工作的良好环境。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一、诚实守信，认真阅读信息采集公告，如实填写有关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二、真实准确地提供本人个人信息、证明资料、证件相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关材料。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三、遵守信息采集纪律，不虚报、瞒报有关情况，不弄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虚作假，不盗用他人身份信息虚假填报，不干扰、破坏信息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采集秩序。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四、若选择民办</w:t>
      </w:r>
      <w:r>
        <w:rPr>
          <w:rFonts w:hint="eastAsia" w:ascii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学校</w:t>
      </w: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，知晓相应民办学校的办学条件、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收费标准等相关内容，自愿选择个人意向学校。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五、对违反以上承诺所造成的后果，本人自愿承担责任。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信息采集承诺人（签名）：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信息采集承诺人身份证号：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信息采集儿童身份证号：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信息采集承诺时间： </w:t>
      </w:r>
      <w:r>
        <w:rPr>
          <w:rFonts w:hint="eastAsia" w:ascii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AxMjI1NGQ2ZGZiYTg5OGE1N2FlNDUwOWZjZTQifQ=="/>
  </w:docVars>
  <w:rsids>
    <w:rsidRoot w:val="00000000"/>
    <w:rsid w:val="62D5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仿宋_GB2312"/>
      <w:bCs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2024-07-08T04:07:45Z</dcterms:created>
  <dc:creator>LENOVO</dc:creator>
  <cp:lastModifiedBy>紫水晶</cp:lastModifiedBy>
  <dcterms:modified xsi:type="dcterms:W3CDTF">2024-07-08T04:08:01Z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A554E9669F0341CD833B11F891C353F7_12</vt:lpwstr>
  </property>
</Properties>
</file>