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widowControl/>
        <w:snapToGrid w:val="0"/>
        <w:spacing w:line="700" w:lineRule="exact"/>
        <w:jc w:val="center"/>
        <w:rPr>
          <w:rFonts w:ascii="方正小标宋简体" w:hAnsi="仿宋" w:eastAsia="方正小标宋简体" w:cs="仿宋"/>
          <w:bCs/>
        </w:rPr>
      </w:pPr>
      <w:r>
        <w:rPr>
          <w:rFonts w:hint="eastAsia" w:ascii="方正小标宋简体" w:hAnsi="仿宋" w:eastAsia="方正小标宋简体" w:cs="仿宋"/>
          <w:bCs/>
        </w:rPr>
        <w:t>2024年西安市初中学业水平考试报名信息登记表（九年级）</w:t>
      </w:r>
    </w:p>
    <w:tbl>
      <w:tblPr>
        <w:tblStyle w:val="2"/>
        <w:tblW w:w="88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616"/>
        <w:gridCol w:w="762"/>
        <w:gridCol w:w="904"/>
        <w:gridCol w:w="1221"/>
        <w:gridCol w:w="1420"/>
        <w:gridCol w:w="1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考生类别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应届（ ）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往届（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学籍号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八年级当年参加西安市学考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是（ ）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exac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学籍学校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省     市     县（区）      派出所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户籍类型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家庭户（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集体户（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随迁子女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学籍年限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截至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日，初中学籍在西安市满（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父母一方或其他法定监护人基本情况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与考生关系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父亲（ ）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母亲（ ）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法定监护人（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实际居住地址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市     县（区）        乡（街道）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居住证发证机关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西安市公安局          分局</w:t>
            </w:r>
          </w:p>
        </w:tc>
        <w:tc>
          <w:tcPr>
            <w:tcW w:w="3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截至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日，持陕西省居住证有效年限累计满（ 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）年且持证期间在西安市缴纳城镇职工基本养老保险满（ 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养老保险缴纳地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西安市            县（区）</w:t>
            </w:r>
          </w:p>
        </w:tc>
        <w:tc>
          <w:tcPr>
            <w:tcW w:w="3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无西安市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初中学籍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初次户籍登记地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省     市      县（区）       派出所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初次户籍登记不在西安市，户籍迁入西安市时间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户籍年限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截至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日，西安市户籍（家庭户口）满（ 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初次户籍登记不在西安市，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父母一方或其他法定监护人基本情况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与考生关系</w:t>
            </w:r>
          </w:p>
        </w:tc>
        <w:tc>
          <w:tcPr>
            <w:tcW w:w="5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父亲（ ）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母亲（ ）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法定监护人（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西安市          县（区）</w:t>
            </w:r>
          </w:p>
        </w:tc>
        <w:tc>
          <w:tcPr>
            <w:tcW w:w="3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截至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日，西安市户籍（家庭户口）满（ 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）年且在西安市缴纳城镇职工基本养老保险满（ 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养老保险缴纳地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西安市          县（区）</w:t>
            </w:r>
          </w:p>
        </w:tc>
        <w:tc>
          <w:tcPr>
            <w:tcW w:w="3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报名学校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意见</w:t>
            </w: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考生</w:t>
            </w: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合</w:t>
            </w:r>
            <w:r>
              <w:rPr>
                <w:rFonts w:ascii="仿宋" w:hAnsi="仿宋" w:eastAsia="仿宋" w:cs="宋体"/>
                <w:bCs/>
                <w:sz w:val="21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年西安市初中学业水平考试九年级报名条件，具备正常（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）/ 限报（ ）招录资格。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ind w:firstLine="525" w:firstLineChars="250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考务员签字：                  校长签字：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                 学校（公章）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                  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C32287D-1C2A-4142-AC54-496AA7BE384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8B9B120-4014-49AC-9BD2-9F2805464E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759D5D9-19B9-45A9-BC1E-BA762351BE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TVlNWYxN2E1YjgyOTkyMzgwMGI1OWZmOGQ3Y2EifQ=="/>
  </w:docVars>
  <w:rsids>
    <w:rsidRoot w:val="454F44BB"/>
    <w:rsid w:val="454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2024-03-17T13:15:00Z</dcterms:created>
  <dc:creator>Emmons.L</dc:creator>
  <cp:lastModifiedBy>Emmons.L</cp:lastModifiedBy>
  <dcterms:modified xsi:type="dcterms:W3CDTF">2024-03-17T13:15:35Z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73391A464B6144C29C3C82C677582B0D_11</vt:lpwstr>
  </property>
</Properties>
</file>