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393DE17" w14:textId="2E5BD173" w:rsidR="00D26605" w:rsidRPr="00F51C9B" w:rsidRDefault="00F51C9B" w:rsidP="00030094">
      <w:pPr>
        <w:pStyle w:val="a3"/>
        <w:spacing w:before="0" w:beforeAutospacing="0" w:after="0" w:afterAutospacing="0"/>
        <w:jc w:val="center"/>
        <w:rPr>
          <w:rFonts w:ascii="方正小标宋简体" w:eastAsia="方正小标宋简体" w:hAnsi="微软雅黑"/>
          <w:sz w:val="36"/>
          <w:szCs w:val="36"/>
        </w:rPr>
      </w:pPr>
      <w:bookmarkStart w:id="0" w:name="_Hlk124180621"/>
      <w:bookmarkStart w:id="1" w:name="_GoBack"/>
      <w:r w:rsidRPr="00F51C9B">
        <w:rPr>
          <w:rFonts w:ascii="方正小标宋简体" w:eastAsia="方正小标宋简体" w:hAnsi="微软雅黑" w:hint="eastAsia"/>
          <w:sz w:val="36"/>
          <w:szCs w:val="36"/>
        </w:rPr>
        <w:t>泾河公司</w:t>
      </w:r>
      <w:r w:rsidR="00D26605" w:rsidRPr="00F51C9B">
        <w:rPr>
          <w:rFonts w:ascii="方正小标宋简体" w:eastAsia="方正小标宋简体" w:hAnsi="微软雅黑" w:hint="eastAsia"/>
          <w:sz w:val="36"/>
          <w:szCs w:val="36"/>
        </w:rPr>
        <w:t>岗位招聘信息表</w:t>
      </w:r>
    </w:p>
    <w:bookmarkEnd w:id="0"/>
    <w:bookmarkEnd w:id="1"/>
    <w:p w14:paraId="61605CBF" w14:textId="77777777" w:rsidR="00D26605" w:rsidRPr="00030094" w:rsidRDefault="00D26605" w:rsidP="00D26605">
      <w:pPr>
        <w:pStyle w:val="a3"/>
        <w:spacing w:before="0" w:beforeAutospacing="0" w:after="0" w:afterAutospacing="0"/>
        <w:jc w:val="center"/>
        <w:rPr>
          <w:rFonts w:ascii="仿宋" w:eastAsia="仿宋" w:hAnsi="仿宋"/>
          <w:b/>
          <w:bCs/>
          <w:color w:val="333333"/>
          <w:sz w:val="32"/>
          <w:szCs w:val="32"/>
        </w:rPr>
      </w:pPr>
    </w:p>
    <w:tbl>
      <w:tblPr>
        <w:tblStyle w:val="ab"/>
        <w:tblW w:w="14318" w:type="dxa"/>
        <w:tblInd w:w="-289" w:type="dxa"/>
        <w:tblLook w:val="04A0" w:firstRow="1" w:lastRow="0" w:firstColumn="1" w:lastColumn="0" w:noHBand="0" w:noVBand="1"/>
      </w:tblPr>
      <w:tblGrid>
        <w:gridCol w:w="568"/>
        <w:gridCol w:w="709"/>
        <w:gridCol w:w="850"/>
        <w:gridCol w:w="709"/>
        <w:gridCol w:w="6237"/>
        <w:gridCol w:w="5245"/>
      </w:tblGrid>
      <w:tr w:rsidR="00D26605" w:rsidRPr="00D26605" w14:paraId="6A22ACD7" w14:textId="77777777" w:rsidTr="00C23B26">
        <w:trPr>
          <w:trHeight w:val="1288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19913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1A609F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部门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96AC3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岗位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817AC0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人数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4F15A1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主要职责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FDA153" w14:textId="77777777" w:rsidR="00D26605" w:rsidRPr="00D26605" w:rsidRDefault="00D26605" w:rsidP="00D26605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D26605"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24"/>
                <w:szCs w:val="24"/>
              </w:rPr>
              <w:t>任职条件</w:t>
            </w:r>
          </w:p>
        </w:tc>
      </w:tr>
      <w:tr w:rsidR="00307BBC" w:rsidRPr="00D26605" w14:paraId="27D8407F" w14:textId="77777777" w:rsidTr="00C23B26">
        <w:trPr>
          <w:trHeight w:val="4948"/>
        </w:trPr>
        <w:tc>
          <w:tcPr>
            <w:tcW w:w="568" w:type="dxa"/>
            <w:noWrap/>
            <w:vAlign w:val="center"/>
            <w:hideMark/>
          </w:tcPr>
          <w:p w14:paraId="4F4D9D14" w14:textId="415FE227" w:rsidR="00307BBC" w:rsidRPr="00D26605" w:rsidRDefault="00307BBC" w:rsidP="00307B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093CBC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709" w:type="dxa"/>
            <w:noWrap/>
            <w:vAlign w:val="center"/>
            <w:hideMark/>
          </w:tcPr>
          <w:p w14:paraId="6F8FF476" w14:textId="2B5F97AA" w:rsidR="00307BBC" w:rsidRPr="00D26605" w:rsidRDefault="004E26D9" w:rsidP="00307B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计划经营部</w:t>
            </w:r>
          </w:p>
        </w:tc>
        <w:tc>
          <w:tcPr>
            <w:tcW w:w="850" w:type="dxa"/>
            <w:noWrap/>
            <w:vAlign w:val="center"/>
            <w:hideMark/>
          </w:tcPr>
          <w:p w14:paraId="00A237CD" w14:textId="637D22A8" w:rsidR="00307BBC" w:rsidRPr="004E26D9" w:rsidRDefault="004E26D9" w:rsidP="00307B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市场分析师</w:t>
            </w:r>
          </w:p>
        </w:tc>
        <w:tc>
          <w:tcPr>
            <w:tcW w:w="709" w:type="dxa"/>
            <w:noWrap/>
            <w:vAlign w:val="center"/>
            <w:hideMark/>
          </w:tcPr>
          <w:p w14:paraId="6A435A5C" w14:textId="1BD2E59A" w:rsidR="00307BBC" w:rsidRPr="00D26605" w:rsidRDefault="00170427" w:rsidP="00307BBC">
            <w:pPr>
              <w:widowControl/>
              <w:jc w:val="center"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6237" w:type="dxa"/>
            <w:vAlign w:val="center"/>
            <w:hideMark/>
          </w:tcPr>
          <w:p w14:paraId="03659D6E" w14:textId="77777777" w:rsidR="004E26D9" w:rsidRPr="004E26D9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1.负责新能源电池行业资讯信息收集与跟踪，独立完成有关数据的分析与处理；</w:t>
            </w:r>
          </w:p>
          <w:p w14:paraId="6C552DDF" w14:textId="77777777" w:rsidR="004E26D9" w:rsidRPr="004E26D9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2.负责电池正极镍、钴、锰、锂材料及负极材料行业情况研究，定期撰写研究报告；</w:t>
            </w:r>
          </w:p>
          <w:p w14:paraId="1ACDA499" w14:textId="77777777" w:rsidR="004E26D9" w:rsidRPr="004E26D9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3</w:t>
            </w:r>
            <w:r w:rsidRPr="004E26D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.</w:t>
            </w: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研究大宗商品发展趋势，对国内外大宗商品领域的信息进行归纳与分类研究，定期撰写研究报告；</w:t>
            </w:r>
          </w:p>
          <w:p w14:paraId="5E303A4D" w14:textId="77777777" w:rsidR="004E26D9" w:rsidRPr="004E26D9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4.</w:t>
            </w: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深入了解新能源行业与市场最新信息，关注监管部门、媒体等发布的信息并进行分析解读；</w:t>
            </w:r>
          </w:p>
          <w:p w14:paraId="34EE5FAE" w14:textId="7B398911" w:rsidR="00307BBC" w:rsidRPr="00D26605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  <w:t>5</w:t>
            </w:r>
            <w:r w:rsidRPr="004E26D9">
              <w:rPr>
                <w:rFonts w:ascii="仿宋" w:eastAsia="仿宋" w:hAnsi="仿宋" w:cs="宋体" w:hint="eastAsia"/>
                <w:color w:val="000000"/>
                <w:kern w:val="0"/>
                <w:sz w:val="24"/>
                <w:szCs w:val="24"/>
              </w:rPr>
              <w:t>.协助业务部门完成数据整理、分析与利用，及时提供数据、信息支持等工作。</w:t>
            </w:r>
          </w:p>
        </w:tc>
        <w:tc>
          <w:tcPr>
            <w:tcW w:w="5245" w:type="dxa"/>
            <w:vAlign w:val="center"/>
            <w:hideMark/>
          </w:tcPr>
          <w:p w14:paraId="7EC26D8F" w14:textId="77777777" w:rsidR="004E26D9" w:rsidRPr="004E26D9" w:rsidRDefault="004E26D9" w:rsidP="004E26D9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1.本科学历，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年及以上工作经验，或硕士学历，3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5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岁以内；</w:t>
            </w:r>
          </w:p>
          <w:p w14:paraId="03F1F0D4" w14:textId="4AF6D06F" w:rsidR="004E26D9" w:rsidRPr="004E26D9" w:rsidRDefault="004E26D9" w:rsidP="004E26D9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2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金融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、经济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类或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理工类等相关专业；</w:t>
            </w:r>
          </w:p>
          <w:p w14:paraId="73B09B73" w14:textId="77777777" w:rsidR="004E26D9" w:rsidRPr="004E26D9" w:rsidRDefault="004E26D9" w:rsidP="004E26D9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3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性格开朗、善于沟通，能够很好地维护信息渠道关系；</w:t>
            </w:r>
          </w:p>
          <w:p w14:paraId="594891F2" w14:textId="17066A64" w:rsidR="004E26D9" w:rsidRPr="004E26D9" w:rsidRDefault="004E26D9" w:rsidP="004E26D9">
            <w:pPr>
              <w:widowControl/>
              <w:spacing w:line="400" w:lineRule="atLeast"/>
              <w:jc w:val="left"/>
              <w:rPr>
                <w:rFonts w:ascii="仿宋" w:eastAsia="仿宋" w:hAnsi="仿宋" w:cs="宋体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4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逻辑思维缜密，对数据信息敏感，具备较强的写作能力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，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计划与执行能力和应急处理能力，能够熟练使用word、ppt等办公软件</w:t>
            </w:r>
            <w:r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；</w:t>
            </w:r>
          </w:p>
          <w:p w14:paraId="37D95680" w14:textId="5013E4D4" w:rsidR="00307BBC" w:rsidRPr="00D26605" w:rsidRDefault="004E26D9" w:rsidP="004E26D9">
            <w:pPr>
              <w:widowControl/>
              <w:rPr>
                <w:rFonts w:ascii="仿宋" w:eastAsia="仿宋" w:hAnsi="仿宋" w:cs="宋体"/>
                <w:color w:val="000000"/>
                <w:kern w:val="0"/>
                <w:sz w:val="24"/>
                <w:szCs w:val="24"/>
              </w:rPr>
            </w:pP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5</w:t>
            </w:r>
            <w:r w:rsidRPr="004E26D9">
              <w:rPr>
                <w:rFonts w:ascii="仿宋" w:eastAsia="仿宋" w:hAnsi="仿宋" w:cs="宋体"/>
                <w:kern w:val="0"/>
                <w:sz w:val="24"/>
                <w:szCs w:val="24"/>
              </w:rPr>
              <w:t>.</w:t>
            </w:r>
            <w:r w:rsidRPr="004E26D9">
              <w:rPr>
                <w:rFonts w:ascii="仿宋" w:eastAsia="仿宋" w:hAnsi="仿宋" w:cs="宋体" w:hint="eastAsia"/>
                <w:kern w:val="0"/>
                <w:sz w:val="24"/>
                <w:szCs w:val="24"/>
              </w:rPr>
              <w:t>熟悉大宗商品领域，熟悉市场研究方法和流程，具备良好的英文读写能力，具有金融、新能源产业等相关行业分析岗从业经历者优先。</w:t>
            </w:r>
          </w:p>
        </w:tc>
      </w:tr>
    </w:tbl>
    <w:p w14:paraId="3E28D686" w14:textId="77777777" w:rsidR="0065556C" w:rsidRPr="00D26605" w:rsidRDefault="0065556C" w:rsidP="00E93687">
      <w:pPr>
        <w:pStyle w:val="a3"/>
        <w:spacing w:before="0" w:beforeAutospacing="0" w:after="0" w:afterAutospacing="0" w:line="100" w:lineRule="atLeast"/>
        <w:jc w:val="both"/>
        <w:rPr>
          <w:rFonts w:ascii="仿宋" w:eastAsia="仿宋" w:hAnsi="仿宋" w:hint="eastAsia"/>
          <w:color w:val="333333"/>
          <w:sz w:val="32"/>
          <w:szCs w:val="32"/>
        </w:rPr>
      </w:pPr>
    </w:p>
    <w:sectPr w:rsidR="0065556C" w:rsidRPr="00D26605" w:rsidSect="00D26605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8C5B8EF" w14:textId="77777777" w:rsidR="00C8798D" w:rsidRDefault="00C8798D" w:rsidP="00DE3DBD">
      <w:r>
        <w:separator/>
      </w:r>
    </w:p>
  </w:endnote>
  <w:endnote w:type="continuationSeparator" w:id="0">
    <w:p w14:paraId="284B0F43" w14:textId="77777777" w:rsidR="00C8798D" w:rsidRDefault="00C8798D" w:rsidP="00DE3D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DBD8644" w14:textId="77777777" w:rsidR="00C8798D" w:rsidRDefault="00C8798D" w:rsidP="00DE3DBD">
      <w:r>
        <w:separator/>
      </w:r>
    </w:p>
  </w:footnote>
  <w:footnote w:type="continuationSeparator" w:id="0">
    <w:p w14:paraId="61DA4E93" w14:textId="77777777" w:rsidR="00C8798D" w:rsidRDefault="00C8798D" w:rsidP="00DE3D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0D7"/>
    <w:rsid w:val="00023D1A"/>
    <w:rsid w:val="00030094"/>
    <w:rsid w:val="00042256"/>
    <w:rsid w:val="00044F7A"/>
    <w:rsid w:val="00053B03"/>
    <w:rsid w:val="00053CC7"/>
    <w:rsid w:val="00086D97"/>
    <w:rsid w:val="0009016D"/>
    <w:rsid w:val="000B0A51"/>
    <w:rsid w:val="000B2113"/>
    <w:rsid w:val="000C3EF4"/>
    <w:rsid w:val="00123FF4"/>
    <w:rsid w:val="00133F4D"/>
    <w:rsid w:val="00165720"/>
    <w:rsid w:val="00170427"/>
    <w:rsid w:val="0017289D"/>
    <w:rsid w:val="00181832"/>
    <w:rsid w:val="001D2E1A"/>
    <w:rsid w:val="00207A6C"/>
    <w:rsid w:val="00213483"/>
    <w:rsid w:val="0021658D"/>
    <w:rsid w:val="00223200"/>
    <w:rsid w:val="002244CB"/>
    <w:rsid w:val="002257AC"/>
    <w:rsid w:val="00234110"/>
    <w:rsid w:val="00240D44"/>
    <w:rsid w:val="00251161"/>
    <w:rsid w:val="00290438"/>
    <w:rsid w:val="002C7E8C"/>
    <w:rsid w:val="002D1B74"/>
    <w:rsid w:val="002E3294"/>
    <w:rsid w:val="002F2E6A"/>
    <w:rsid w:val="00307BBC"/>
    <w:rsid w:val="00381A15"/>
    <w:rsid w:val="003E7AA3"/>
    <w:rsid w:val="004537EA"/>
    <w:rsid w:val="004967EF"/>
    <w:rsid w:val="004D6AB6"/>
    <w:rsid w:val="004E26D9"/>
    <w:rsid w:val="005510F8"/>
    <w:rsid w:val="00554E95"/>
    <w:rsid w:val="00576DA0"/>
    <w:rsid w:val="005B2C01"/>
    <w:rsid w:val="005C063B"/>
    <w:rsid w:val="005C3888"/>
    <w:rsid w:val="005D404D"/>
    <w:rsid w:val="005E2E16"/>
    <w:rsid w:val="00654D4F"/>
    <w:rsid w:val="0065556C"/>
    <w:rsid w:val="0068434A"/>
    <w:rsid w:val="00696452"/>
    <w:rsid w:val="006A1BFC"/>
    <w:rsid w:val="006F3DF9"/>
    <w:rsid w:val="00731683"/>
    <w:rsid w:val="00731FB4"/>
    <w:rsid w:val="00751865"/>
    <w:rsid w:val="00760783"/>
    <w:rsid w:val="007647BC"/>
    <w:rsid w:val="00793897"/>
    <w:rsid w:val="007C4636"/>
    <w:rsid w:val="007D4696"/>
    <w:rsid w:val="007E0CA3"/>
    <w:rsid w:val="0081182C"/>
    <w:rsid w:val="00817D60"/>
    <w:rsid w:val="00832047"/>
    <w:rsid w:val="008427E5"/>
    <w:rsid w:val="0085109B"/>
    <w:rsid w:val="0088021E"/>
    <w:rsid w:val="008A6873"/>
    <w:rsid w:val="008C1736"/>
    <w:rsid w:val="008E7FF9"/>
    <w:rsid w:val="00912A43"/>
    <w:rsid w:val="00916868"/>
    <w:rsid w:val="00934695"/>
    <w:rsid w:val="00941D5E"/>
    <w:rsid w:val="009438DC"/>
    <w:rsid w:val="0096183D"/>
    <w:rsid w:val="0097247D"/>
    <w:rsid w:val="009F3465"/>
    <w:rsid w:val="00A30426"/>
    <w:rsid w:val="00A61A3F"/>
    <w:rsid w:val="00AB0C96"/>
    <w:rsid w:val="00AC0E87"/>
    <w:rsid w:val="00AC15F0"/>
    <w:rsid w:val="00AC7207"/>
    <w:rsid w:val="00AD16F2"/>
    <w:rsid w:val="00AE0961"/>
    <w:rsid w:val="00B31D6B"/>
    <w:rsid w:val="00B70B6C"/>
    <w:rsid w:val="00B7283A"/>
    <w:rsid w:val="00B90B96"/>
    <w:rsid w:val="00BE21BA"/>
    <w:rsid w:val="00BF7B7C"/>
    <w:rsid w:val="00C23B26"/>
    <w:rsid w:val="00C26D36"/>
    <w:rsid w:val="00C73E9D"/>
    <w:rsid w:val="00C8798D"/>
    <w:rsid w:val="00CA25D4"/>
    <w:rsid w:val="00CA5966"/>
    <w:rsid w:val="00CB0B4F"/>
    <w:rsid w:val="00CD5C71"/>
    <w:rsid w:val="00CF550B"/>
    <w:rsid w:val="00D15AC9"/>
    <w:rsid w:val="00D25B33"/>
    <w:rsid w:val="00D26605"/>
    <w:rsid w:val="00D41F61"/>
    <w:rsid w:val="00D44279"/>
    <w:rsid w:val="00D50DCE"/>
    <w:rsid w:val="00D5364D"/>
    <w:rsid w:val="00D634E1"/>
    <w:rsid w:val="00D8054C"/>
    <w:rsid w:val="00D84EFF"/>
    <w:rsid w:val="00DB10D7"/>
    <w:rsid w:val="00DD3CEE"/>
    <w:rsid w:val="00DE3DBD"/>
    <w:rsid w:val="00E01A18"/>
    <w:rsid w:val="00E26B92"/>
    <w:rsid w:val="00E2795F"/>
    <w:rsid w:val="00E41873"/>
    <w:rsid w:val="00E54089"/>
    <w:rsid w:val="00E543D3"/>
    <w:rsid w:val="00E546A2"/>
    <w:rsid w:val="00E917F6"/>
    <w:rsid w:val="00E92074"/>
    <w:rsid w:val="00E93687"/>
    <w:rsid w:val="00EC2F0A"/>
    <w:rsid w:val="00EE6B9A"/>
    <w:rsid w:val="00F03C0E"/>
    <w:rsid w:val="00F345B5"/>
    <w:rsid w:val="00F51C9B"/>
    <w:rsid w:val="00F63909"/>
    <w:rsid w:val="00F66CB0"/>
    <w:rsid w:val="00F70854"/>
    <w:rsid w:val="00F81ED9"/>
    <w:rsid w:val="00F95465"/>
    <w:rsid w:val="00FA1FD9"/>
    <w:rsid w:val="00FB5FB4"/>
    <w:rsid w:val="00FE099E"/>
    <w:rsid w:val="00FE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B01C80"/>
  <w15:chartTrackingRefBased/>
  <w15:docId w15:val="{BA20A210-1D4E-4ACD-BD2F-846FB12CA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E21B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Hyperlink"/>
    <w:basedOn w:val="a0"/>
    <w:uiPriority w:val="99"/>
    <w:unhideWhenUsed/>
    <w:rsid w:val="00BE21BA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044F7A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DE3D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DE3DBD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DE3DB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DE3DBD"/>
    <w:rPr>
      <w:sz w:val="18"/>
      <w:szCs w:val="18"/>
    </w:rPr>
  </w:style>
  <w:style w:type="paragraph" w:styleId="a9">
    <w:name w:val="Date"/>
    <w:basedOn w:val="a"/>
    <w:next w:val="a"/>
    <w:link w:val="aa"/>
    <w:uiPriority w:val="99"/>
    <w:semiHidden/>
    <w:unhideWhenUsed/>
    <w:rsid w:val="00D26605"/>
    <w:pPr>
      <w:ind w:leftChars="2500" w:left="100"/>
    </w:pPr>
  </w:style>
  <w:style w:type="character" w:customStyle="1" w:styleId="aa">
    <w:name w:val="日期 字符"/>
    <w:basedOn w:val="a0"/>
    <w:link w:val="a9"/>
    <w:uiPriority w:val="99"/>
    <w:semiHidden/>
    <w:rsid w:val="00D26605"/>
  </w:style>
  <w:style w:type="table" w:customStyle="1" w:styleId="1">
    <w:name w:val="网格型1"/>
    <w:basedOn w:val="a1"/>
    <w:next w:val="ab"/>
    <w:uiPriority w:val="59"/>
    <w:rsid w:val="00D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b">
    <w:name w:val="Table Grid"/>
    <w:basedOn w:val="a1"/>
    <w:uiPriority w:val="59"/>
    <w:rsid w:val="00D266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949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0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797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xuan cheng</dc:creator>
  <cp:keywords/>
  <dc:description/>
  <cp:lastModifiedBy>杨帆</cp:lastModifiedBy>
  <cp:revision>108</cp:revision>
  <cp:lastPrinted>2021-08-04T01:27:00Z</cp:lastPrinted>
  <dcterms:created xsi:type="dcterms:W3CDTF">2021-08-02T02:26:00Z</dcterms:created>
  <dcterms:modified xsi:type="dcterms:W3CDTF">2023-08-14T03:27:00Z</dcterms:modified>
</cp:coreProperties>
</file>