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color w:val="121212"/>
          <w:sz w:val="28"/>
          <w:szCs w:val="28"/>
        </w:rPr>
      </w:pPr>
      <w:r>
        <w:rPr>
          <w:rFonts w:hint="eastAsia" w:ascii="黑体" w:hAnsi="黑体" w:eastAsia="黑体"/>
          <w:color w:val="121212"/>
          <w:sz w:val="28"/>
          <w:szCs w:val="28"/>
        </w:rPr>
        <w:t>附件1：</w:t>
      </w:r>
    </w:p>
    <w:p>
      <w:pPr>
        <w:jc w:val="center"/>
        <w:rPr>
          <w:rFonts w:ascii="黑体" w:hAnsi="黑体" w:eastAsia="黑体"/>
          <w:color w:val="121212"/>
          <w:sz w:val="36"/>
          <w:szCs w:val="36"/>
        </w:rPr>
      </w:pPr>
      <w:r>
        <w:rPr>
          <w:rFonts w:hint="eastAsia" w:ascii="黑体" w:hAnsi="黑体" w:eastAsia="黑体"/>
          <w:color w:val="121212"/>
          <w:sz w:val="36"/>
          <w:szCs w:val="36"/>
        </w:rPr>
        <w:t>招聘计划表</w:t>
      </w:r>
    </w:p>
    <w:tbl>
      <w:tblPr>
        <w:tblStyle w:val="3"/>
        <w:tblW w:w="10774" w:type="dxa"/>
        <w:tblInd w:w="-318" w:type="dxa"/>
        <w:tblLayout w:type="fixed"/>
        <w:tblCellMar>
          <w:top w:w="0" w:type="dxa"/>
          <w:left w:w="108" w:type="dxa"/>
          <w:bottom w:w="0" w:type="dxa"/>
          <w:right w:w="108" w:type="dxa"/>
        </w:tblCellMar>
      </w:tblPr>
      <w:tblGrid>
        <w:gridCol w:w="568"/>
        <w:gridCol w:w="1134"/>
        <w:gridCol w:w="1701"/>
        <w:gridCol w:w="2268"/>
        <w:gridCol w:w="709"/>
        <w:gridCol w:w="850"/>
        <w:gridCol w:w="3544"/>
      </w:tblGrid>
      <w:tr>
        <w:tblPrEx>
          <w:tblCellMar>
            <w:top w:w="0" w:type="dxa"/>
            <w:left w:w="108" w:type="dxa"/>
            <w:bottom w:w="0" w:type="dxa"/>
            <w:right w:w="108" w:type="dxa"/>
          </w:tblCellMar>
        </w:tblPrEx>
        <w:trPr>
          <w:trHeight w:val="58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hint="eastAsia" w:ascii="宋体" w:hAnsi="宋体" w:cs="宋体"/>
                <w:b/>
                <w:bCs/>
                <w:color w:val="121212"/>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hint="eastAsia" w:ascii="宋体" w:hAnsi="宋体" w:cs="宋体"/>
                <w:b/>
                <w:bCs/>
                <w:color w:val="121212"/>
                <w:kern w:val="0"/>
                <w:szCs w:val="21"/>
              </w:rPr>
              <w:t>用人部门</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hint="eastAsia" w:ascii="宋体" w:hAnsi="宋体" w:cs="宋体"/>
                <w:b/>
                <w:bCs/>
                <w:color w:val="121212"/>
                <w:kern w:val="0"/>
                <w:szCs w:val="21"/>
              </w:rPr>
              <w:t>专业</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hint="eastAsia" w:ascii="宋体" w:hAnsi="宋体" w:cs="宋体"/>
                <w:b/>
                <w:bCs/>
                <w:color w:val="121212"/>
                <w:kern w:val="0"/>
                <w:szCs w:val="21"/>
              </w:rPr>
              <w:t>岗位名称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121212"/>
                <w:kern w:val="0"/>
                <w:szCs w:val="21"/>
              </w:rPr>
            </w:pPr>
            <w:r>
              <w:rPr>
                <w:rFonts w:hint="eastAsia" w:ascii="宋体" w:hAnsi="宋体" w:cs="宋体"/>
                <w:b/>
                <w:bCs/>
                <w:color w:val="121212"/>
                <w:kern w:val="0"/>
                <w:szCs w:val="21"/>
              </w:rPr>
              <w:t>计划人数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hint="eastAsia" w:ascii="宋体" w:hAnsi="宋体" w:cs="宋体"/>
                <w:b/>
                <w:bCs/>
                <w:color w:val="121212"/>
                <w:kern w:val="0"/>
                <w:szCs w:val="21"/>
              </w:rPr>
              <w:t>学历/学位</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hint="eastAsia" w:ascii="宋体" w:hAnsi="宋体" w:cs="宋体"/>
                <w:b/>
                <w:bCs/>
                <w:color w:val="121212"/>
                <w:kern w:val="0"/>
                <w:szCs w:val="21"/>
              </w:rPr>
              <w:t>所需条件</w:t>
            </w:r>
          </w:p>
        </w:tc>
      </w:tr>
      <w:tr>
        <w:tblPrEx>
          <w:tblCellMar>
            <w:top w:w="0" w:type="dxa"/>
            <w:left w:w="108" w:type="dxa"/>
            <w:bottom w:w="0" w:type="dxa"/>
            <w:right w:w="108" w:type="dxa"/>
          </w:tblCellMar>
        </w:tblPrEx>
        <w:trPr>
          <w:cantSplit/>
          <w:trHeight w:val="317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MS Mincho" w:cs="宋体"/>
                <w:b/>
                <w:bCs/>
                <w:color w:val="121212"/>
                <w:kern w:val="0"/>
                <w:szCs w:val="21"/>
                <w:lang w:eastAsia="ja-JP"/>
              </w:rPr>
            </w:pPr>
            <w:r>
              <w:rPr>
                <w:rFonts w:ascii="宋体" w:hAnsi="宋体" w:eastAsia="MS Mincho" w:cs="宋体"/>
                <w:b/>
                <w:bCs/>
                <w:color w:val="121212"/>
                <w:kern w:val="0"/>
                <w:szCs w:val="21"/>
                <w:lang w:eastAsia="ja-JP"/>
              </w:rPr>
              <w:t>1</w:t>
            </w:r>
          </w:p>
        </w:tc>
        <w:tc>
          <w:tcPr>
            <w:tcW w:w="1134" w:type="dxa"/>
            <w:vMerge w:val="restart"/>
            <w:tcBorders>
              <w:top w:val="single" w:color="auto" w:sz="4" w:space="0"/>
              <w:left w:val="nil"/>
              <w:right w:val="single" w:color="auto" w:sz="4" w:space="0"/>
            </w:tcBorders>
            <w:shd w:val="clear" w:color="auto" w:fill="auto"/>
            <w:textDirection w:val="tbRlV"/>
            <w:vAlign w:val="center"/>
          </w:tcPr>
          <w:p>
            <w:pPr>
              <w:autoSpaceDE w:val="0"/>
              <w:autoSpaceDN w:val="0"/>
              <w:adjustRightInd w:val="0"/>
              <w:spacing w:line="280" w:lineRule="exact"/>
              <w:ind w:left="113" w:right="113"/>
              <w:jc w:val="center"/>
            </w:pPr>
            <w:r>
              <w:rPr>
                <w:rFonts w:hint="eastAsia" w:ascii="宋体" w:cs="宋体"/>
                <w:b/>
                <w:color w:val="000000"/>
                <w:kern w:val="0"/>
                <w:sz w:val="24"/>
              </w:rPr>
              <w:t>大数据与人工智能学院</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大数据技术与工程/大数据科学与工程/计算机科学与技术/计算机软件与理论/计算机系统结构/计算机应用技术/数据科学/数据科学和信息技术</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计算机专任教师</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硕士研究生及以上</w:t>
            </w:r>
          </w:p>
        </w:tc>
        <w:tc>
          <w:tcPr>
            <w:tcW w:w="3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left"/>
              <w:rPr>
                <w:rFonts w:ascii="宋体" w:cs="宋体"/>
                <w:color w:val="000000"/>
                <w:kern w:val="0"/>
                <w:sz w:val="24"/>
                <w:szCs w:val="21"/>
              </w:rPr>
            </w:pPr>
            <w:r>
              <w:rPr>
                <w:rFonts w:hint="eastAsia" w:ascii="宋体" w:cs="宋体"/>
                <w:color w:val="000000"/>
                <w:kern w:val="0"/>
                <w:sz w:val="24"/>
                <w:szCs w:val="21"/>
              </w:rPr>
              <w:t>1.硕士研究生年龄在35周岁以下（即19</w:t>
            </w:r>
            <w:r>
              <w:rPr>
                <w:rFonts w:ascii="宋体" w:cs="宋体"/>
                <w:color w:val="000000"/>
                <w:kern w:val="0"/>
                <w:sz w:val="24"/>
                <w:szCs w:val="21"/>
              </w:rPr>
              <w:t>8</w:t>
            </w:r>
            <w:r>
              <w:rPr>
                <w:rFonts w:hint="eastAsia" w:ascii="宋体" w:cs="宋体"/>
                <w:color w:val="000000"/>
                <w:kern w:val="0"/>
                <w:sz w:val="24"/>
                <w:szCs w:val="21"/>
              </w:rPr>
              <w:t>7年</w:t>
            </w:r>
            <w:r>
              <w:rPr>
                <w:rFonts w:ascii="宋体" w:cs="宋体"/>
                <w:color w:val="000000"/>
                <w:kern w:val="0"/>
                <w:sz w:val="24"/>
                <w:szCs w:val="21"/>
              </w:rPr>
              <w:t>7</w:t>
            </w:r>
            <w:r>
              <w:rPr>
                <w:rFonts w:hint="eastAsia" w:ascii="宋体" w:cs="宋体"/>
                <w:color w:val="000000"/>
                <w:kern w:val="0"/>
                <w:sz w:val="24"/>
                <w:szCs w:val="21"/>
              </w:rPr>
              <w:t>月以后出生）。</w:t>
            </w:r>
          </w:p>
          <w:p>
            <w:pPr>
              <w:autoSpaceDE w:val="0"/>
              <w:autoSpaceDN w:val="0"/>
              <w:adjustRightInd w:val="0"/>
              <w:spacing w:line="280" w:lineRule="exact"/>
              <w:jc w:val="left"/>
              <w:rPr>
                <w:rFonts w:ascii="宋体" w:cs="宋体"/>
                <w:color w:val="000000"/>
                <w:kern w:val="0"/>
                <w:sz w:val="24"/>
                <w:szCs w:val="21"/>
              </w:rPr>
            </w:pPr>
            <w:r>
              <w:rPr>
                <w:rFonts w:hint="eastAsia" w:ascii="宋体" w:cs="宋体"/>
                <w:color w:val="000000"/>
                <w:kern w:val="0"/>
                <w:sz w:val="24"/>
                <w:szCs w:val="21"/>
              </w:rPr>
              <w:t>2.</w:t>
            </w:r>
            <w:r>
              <w:rPr>
                <w:rFonts w:hint="eastAsia" w:ascii="宋体" w:cs="宋体"/>
                <w:color w:val="000000"/>
                <w:kern w:val="0"/>
                <w:sz w:val="24"/>
              </w:rPr>
              <w:t>第一学历为全日制普通高等院校本科，且本科、研究生所学专业一致或相近。</w:t>
            </w:r>
          </w:p>
          <w:p>
            <w:pPr>
              <w:autoSpaceDE w:val="0"/>
              <w:autoSpaceDN w:val="0"/>
              <w:adjustRightInd w:val="0"/>
              <w:spacing w:line="280" w:lineRule="exact"/>
              <w:jc w:val="left"/>
              <w:rPr>
                <w:rFonts w:ascii="宋体" w:cs="宋体"/>
                <w:color w:val="000000"/>
                <w:kern w:val="0"/>
                <w:sz w:val="24"/>
                <w:szCs w:val="21"/>
              </w:rPr>
            </w:pPr>
            <w:r>
              <w:rPr>
                <w:rFonts w:hint="eastAsia" w:ascii="宋体" w:cs="宋体"/>
                <w:color w:val="000000"/>
                <w:kern w:val="0"/>
                <w:sz w:val="24"/>
                <w:szCs w:val="21"/>
              </w:rPr>
              <w:t>3</w:t>
            </w:r>
            <w:r>
              <w:rPr>
                <w:rFonts w:ascii="宋体" w:cs="宋体"/>
                <w:color w:val="000000"/>
                <w:kern w:val="0"/>
                <w:sz w:val="24"/>
                <w:szCs w:val="21"/>
              </w:rPr>
              <w:t>.博士研究生优先考虑。</w:t>
            </w:r>
          </w:p>
          <w:p>
            <w:pPr>
              <w:autoSpaceDE w:val="0"/>
              <w:autoSpaceDN w:val="0"/>
              <w:adjustRightInd w:val="0"/>
              <w:spacing w:line="280" w:lineRule="exact"/>
              <w:jc w:val="left"/>
              <w:rPr>
                <w:rFonts w:ascii="宋体" w:cs="宋体"/>
                <w:color w:val="000000"/>
                <w:kern w:val="0"/>
                <w:sz w:val="24"/>
              </w:rPr>
            </w:pPr>
          </w:p>
        </w:tc>
      </w:tr>
      <w:tr>
        <w:tblPrEx>
          <w:tblCellMar>
            <w:top w:w="0" w:type="dxa"/>
            <w:left w:w="108" w:type="dxa"/>
            <w:bottom w:w="0" w:type="dxa"/>
            <w:right w:w="108" w:type="dxa"/>
          </w:tblCellMar>
        </w:tblPrEx>
        <w:trPr>
          <w:trHeight w:val="210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ascii="宋体" w:hAnsi="宋体" w:cs="宋体"/>
                <w:b/>
                <w:bCs/>
                <w:color w:val="121212"/>
                <w:kern w:val="0"/>
                <w:szCs w:val="21"/>
              </w:rPr>
              <w:t>2</w:t>
            </w:r>
          </w:p>
        </w:tc>
        <w:tc>
          <w:tcPr>
            <w:tcW w:w="1134" w:type="dxa"/>
            <w:vMerge w:val="continue"/>
            <w:tcBorders>
              <w:left w:val="nil"/>
              <w:bottom w:val="single" w:color="auto" w:sz="4" w:space="0"/>
              <w:right w:val="single" w:color="auto" w:sz="4" w:space="0"/>
            </w:tcBorders>
            <w:shd w:val="clear" w:color="auto" w:fill="auto"/>
            <w:vAlign w:val="center"/>
          </w:tcPr>
          <w:p>
            <w:pPr>
              <w:jc w:val="center"/>
              <w:rPr>
                <w:rFonts w:ascii="宋体" w:hAnsi="宋体"/>
                <w:color w:val="121212"/>
                <w:szCs w:val="21"/>
              </w:rPr>
            </w:pPr>
          </w:p>
        </w:tc>
        <w:tc>
          <w:tcPr>
            <w:tcW w:w="170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数字媒体技术/VR技术及应用/计算机科学与技术</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数字媒体专任教师</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硕士研究生及以上</w:t>
            </w:r>
          </w:p>
        </w:tc>
        <w:tc>
          <w:tcPr>
            <w:tcW w:w="3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left"/>
              <w:rPr>
                <w:rFonts w:ascii="宋体" w:cs="宋体"/>
                <w:color w:val="000000"/>
                <w:kern w:val="0"/>
                <w:sz w:val="24"/>
                <w:szCs w:val="21"/>
              </w:rPr>
            </w:pPr>
            <w:r>
              <w:rPr>
                <w:rFonts w:hint="eastAsia" w:ascii="宋体" w:cs="宋体"/>
                <w:color w:val="000000"/>
                <w:kern w:val="0"/>
                <w:sz w:val="24"/>
                <w:szCs w:val="21"/>
              </w:rPr>
              <w:t>1.硕士研究生年龄在35周岁以下（即1987年</w:t>
            </w:r>
            <w:r>
              <w:rPr>
                <w:rFonts w:ascii="宋体" w:cs="宋体"/>
                <w:color w:val="000000"/>
                <w:kern w:val="0"/>
                <w:sz w:val="24"/>
                <w:szCs w:val="21"/>
              </w:rPr>
              <w:t>7</w:t>
            </w:r>
            <w:r>
              <w:rPr>
                <w:rFonts w:hint="eastAsia" w:ascii="宋体" w:cs="宋体"/>
                <w:color w:val="000000"/>
                <w:kern w:val="0"/>
                <w:sz w:val="24"/>
                <w:szCs w:val="21"/>
              </w:rPr>
              <w:t>月以后出生）。</w:t>
            </w:r>
          </w:p>
          <w:p>
            <w:pPr>
              <w:autoSpaceDE w:val="0"/>
              <w:autoSpaceDN w:val="0"/>
              <w:adjustRightInd w:val="0"/>
              <w:spacing w:line="280" w:lineRule="exact"/>
              <w:jc w:val="left"/>
              <w:rPr>
                <w:rFonts w:ascii="宋体" w:cs="宋体"/>
                <w:color w:val="000000"/>
                <w:kern w:val="0"/>
                <w:sz w:val="24"/>
                <w:szCs w:val="21"/>
              </w:rPr>
            </w:pPr>
            <w:r>
              <w:rPr>
                <w:rFonts w:hint="eastAsia" w:ascii="宋体" w:cs="宋体"/>
                <w:color w:val="000000"/>
                <w:kern w:val="0"/>
                <w:sz w:val="24"/>
                <w:szCs w:val="21"/>
              </w:rPr>
              <w:t>2.</w:t>
            </w:r>
            <w:r>
              <w:rPr>
                <w:rFonts w:hint="eastAsia" w:ascii="宋体" w:cs="宋体"/>
                <w:color w:val="000000"/>
                <w:kern w:val="0"/>
                <w:sz w:val="24"/>
              </w:rPr>
              <w:t>第一学历为全日制普通高等院校本科，且本科、研究生所学专业一致或相近。</w:t>
            </w:r>
          </w:p>
          <w:p>
            <w:pPr>
              <w:autoSpaceDE w:val="0"/>
              <w:autoSpaceDN w:val="0"/>
              <w:adjustRightInd w:val="0"/>
              <w:spacing w:line="280" w:lineRule="exact"/>
              <w:jc w:val="left"/>
              <w:rPr>
                <w:rFonts w:ascii="宋体" w:cs="宋体"/>
                <w:color w:val="000000"/>
                <w:kern w:val="0"/>
                <w:sz w:val="24"/>
              </w:rPr>
            </w:pPr>
            <w:r>
              <w:rPr>
                <w:rFonts w:hint="eastAsia" w:ascii="宋体" w:cs="宋体"/>
                <w:color w:val="000000"/>
                <w:kern w:val="0"/>
                <w:sz w:val="24"/>
                <w:szCs w:val="21"/>
              </w:rPr>
              <w:t>3.本科或研究生毕业于“双一流”建设院校者优先。</w:t>
            </w:r>
          </w:p>
        </w:tc>
      </w:tr>
      <w:tr>
        <w:tblPrEx>
          <w:tblCellMar>
            <w:top w:w="0" w:type="dxa"/>
            <w:left w:w="108" w:type="dxa"/>
            <w:bottom w:w="0" w:type="dxa"/>
            <w:right w:w="108" w:type="dxa"/>
          </w:tblCellMar>
        </w:tblPrEx>
        <w:trPr>
          <w:trHeight w:val="153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ascii="宋体" w:hAnsi="宋体" w:cs="宋体"/>
                <w:b/>
                <w:bCs/>
                <w:color w:val="121212"/>
                <w:kern w:val="0"/>
                <w:szCs w:val="21"/>
              </w:rPr>
              <w:t>3</w:t>
            </w:r>
          </w:p>
        </w:tc>
        <w:tc>
          <w:tcPr>
            <w:tcW w:w="1134" w:type="dxa"/>
            <w:vMerge w:val="restart"/>
            <w:tcBorders>
              <w:top w:val="single" w:color="auto" w:sz="4" w:space="0"/>
              <w:left w:val="nil"/>
              <w:right w:val="single" w:color="auto" w:sz="4" w:space="0"/>
            </w:tcBorders>
            <w:shd w:val="clear" w:color="auto" w:fill="auto"/>
            <w:textDirection w:val="tbRlV"/>
            <w:vAlign w:val="center"/>
          </w:tcPr>
          <w:p>
            <w:pPr>
              <w:autoSpaceDE w:val="0"/>
              <w:autoSpaceDN w:val="0"/>
              <w:adjustRightInd w:val="0"/>
              <w:spacing w:line="280" w:lineRule="exact"/>
              <w:ind w:left="113" w:right="113"/>
              <w:jc w:val="center"/>
              <w:rPr>
                <w:rFonts w:ascii="宋体" w:hAnsi="宋体"/>
                <w:color w:val="121212"/>
                <w:szCs w:val="21"/>
              </w:rPr>
            </w:pPr>
            <w:r>
              <w:rPr>
                <w:rFonts w:hint="eastAsia" w:ascii="宋体" w:cs="宋体"/>
                <w:b/>
                <w:color w:val="000000"/>
                <w:kern w:val="0"/>
                <w:sz w:val="24"/>
              </w:rPr>
              <w:t>经济与金融学院</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金融/财务管理/金融学/国际金融学/金融工程</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金融专任教师</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硕士研究生及以上</w:t>
            </w:r>
          </w:p>
        </w:tc>
        <w:tc>
          <w:tcPr>
            <w:tcW w:w="3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宋体" w:cs="宋体"/>
                <w:color w:val="000000"/>
                <w:kern w:val="0"/>
                <w:sz w:val="24"/>
              </w:rPr>
            </w:pPr>
            <w:r>
              <w:rPr>
                <w:rFonts w:hint="eastAsia" w:ascii="宋体" w:cs="宋体"/>
                <w:color w:val="000000"/>
                <w:kern w:val="0"/>
                <w:sz w:val="24"/>
              </w:rPr>
              <w:t>1.</w:t>
            </w:r>
            <w:r>
              <w:rPr>
                <w:rFonts w:hint="eastAsia" w:ascii="宋体" w:cs="宋体"/>
                <w:color w:val="000000"/>
                <w:kern w:val="0"/>
                <w:sz w:val="24"/>
                <w:szCs w:val="21"/>
              </w:rPr>
              <w:t>硕士研究生</w:t>
            </w:r>
            <w:r>
              <w:rPr>
                <w:rFonts w:hint="eastAsia" w:ascii="宋体" w:cs="宋体"/>
                <w:color w:val="000000"/>
                <w:kern w:val="0"/>
                <w:sz w:val="24"/>
              </w:rPr>
              <w:t>年龄在35周岁以下（即1987年</w:t>
            </w:r>
            <w:r>
              <w:rPr>
                <w:rFonts w:ascii="宋体" w:cs="宋体"/>
                <w:color w:val="000000"/>
                <w:kern w:val="0"/>
                <w:sz w:val="24"/>
              </w:rPr>
              <w:t>7</w:t>
            </w:r>
            <w:r>
              <w:rPr>
                <w:rFonts w:hint="eastAsia" w:ascii="宋体" w:cs="宋体"/>
                <w:color w:val="000000"/>
                <w:kern w:val="0"/>
                <w:sz w:val="24"/>
              </w:rPr>
              <w:t>月以后出生）。</w:t>
            </w:r>
          </w:p>
          <w:p>
            <w:pPr>
              <w:autoSpaceDE w:val="0"/>
              <w:autoSpaceDN w:val="0"/>
              <w:adjustRightInd w:val="0"/>
              <w:spacing w:line="280" w:lineRule="exact"/>
              <w:rPr>
                <w:rFonts w:ascii="宋体" w:cs="宋体"/>
                <w:color w:val="000000"/>
                <w:kern w:val="0"/>
                <w:sz w:val="24"/>
              </w:rPr>
            </w:pPr>
            <w:r>
              <w:rPr>
                <w:rFonts w:hint="eastAsia" w:ascii="宋体" w:cs="宋体"/>
                <w:color w:val="000000"/>
                <w:kern w:val="0"/>
                <w:sz w:val="24"/>
              </w:rPr>
              <w:t>2.第一学历为全日制普通高等院校本科，且本科、研究生所学专业一致或相近。（本科和研究生均毕业于“双一流”建设院校者，专业可适当放宽）。</w:t>
            </w:r>
          </w:p>
        </w:tc>
      </w:tr>
      <w:tr>
        <w:tblPrEx>
          <w:tblCellMar>
            <w:top w:w="0" w:type="dxa"/>
            <w:left w:w="108" w:type="dxa"/>
            <w:bottom w:w="0" w:type="dxa"/>
            <w:right w:w="108" w:type="dxa"/>
          </w:tblCellMar>
        </w:tblPrEx>
        <w:trPr>
          <w:trHeight w:val="127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ascii="宋体" w:hAnsi="宋体" w:cs="宋体"/>
                <w:b/>
                <w:bCs/>
                <w:color w:val="121212"/>
                <w:kern w:val="0"/>
                <w:szCs w:val="21"/>
              </w:rPr>
              <w:t>4</w:t>
            </w:r>
          </w:p>
        </w:tc>
        <w:tc>
          <w:tcPr>
            <w:tcW w:w="1134" w:type="dxa"/>
            <w:vMerge w:val="continue"/>
            <w:tcBorders>
              <w:left w:val="nil"/>
              <w:bottom w:val="single" w:color="auto" w:sz="4" w:space="0"/>
              <w:right w:val="single" w:color="auto" w:sz="4" w:space="0"/>
            </w:tcBorders>
            <w:shd w:val="clear" w:color="auto" w:fill="auto"/>
            <w:vAlign w:val="center"/>
          </w:tcPr>
          <w:p>
            <w:pPr>
              <w:jc w:val="center"/>
              <w:rPr>
                <w:rFonts w:ascii="宋体" w:hAnsi="宋体"/>
                <w:color w:val="121212"/>
                <w:szCs w:val="21"/>
              </w:rPr>
            </w:pPr>
          </w:p>
        </w:tc>
        <w:tc>
          <w:tcPr>
            <w:tcW w:w="170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法律/法学/高级秘书与行政助理学/秘书学</w:t>
            </w:r>
          </w:p>
          <w:p>
            <w:pPr>
              <w:autoSpaceDE w:val="0"/>
              <w:autoSpaceDN w:val="0"/>
              <w:adjustRightInd w:val="0"/>
              <w:spacing w:line="280" w:lineRule="exact"/>
              <w:rPr>
                <w:rFonts w:ascii="宋体" w:cs="宋体"/>
                <w:color w:val="000000"/>
                <w:kern w:val="0"/>
                <w:sz w:val="24"/>
              </w:rPr>
            </w:pPr>
            <w:r>
              <w:rPr>
                <w:rFonts w:hint="eastAsia" w:ascii="宋体" w:cs="宋体"/>
                <w:color w:val="000000"/>
                <w:kern w:val="0"/>
                <w:sz w:val="24"/>
              </w:rPr>
              <w:t>（专业名称）</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行政秘书</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本科及以上</w:t>
            </w:r>
          </w:p>
        </w:tc>
        <w:tc>
          <w:tcPr>
            <w:tcW w:w="3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left"/>
              <w:rPr>
                <w:rFonts w:ascii="宋体" w:cs="宋体"/>
                <w:color w:val="000000"/>
                <w:kern w:val="0"/>
                <w:sz w:val="24"/>
                <w:szCs w:val="21"/>
              </w:rPr>
            </w:pPr>
            <w:r>
              <w:rPr>
                <w:rFonts w:hint="eastAsia" w:ascii="宋体" w:cs="宋体"/>
                <w:color w:val="000000"/>
                <w:kern w:val="0"/>
                <w:sz w:val="24"/>
                <w:szCs w:val="21"/>
              </w:rPr>
              <w:t>1.硕士研究生年龄在35周岁以下（即1987年</w:t>
            </w:r>
            <w:r>
              <w:rPr>
                <w:rFonts w:ascii="宋体" w:cs="宋体"/>
                <w:color w:val="000000"/>
                <w:kern w:val="0"/>
                <w:sz w:val="24"/>
                <w:szCs w:val="21"/>
              </w:rPr>
              <w:t>7</w:t>
            </w:r>
            <w:r>
              <w:rPr>
                <w:rFonts w:hint="eastAsia" w:ascii="宋体" w:cs="宋体"/>
                <w:color w:val="000000"/>
                <w:kern w:val="0"/>
                <w:sz w:val="24"/>
                <w:szCs w:val="21"/>
              </w:rPr>
              <w:t>月以后出生）；本科毕业生年龄在30周岁以下（即1992年</w:t>
            </w:r>
            <w:r>
              <w:rPr>
                <w:rFonts w:ascii="宋体" w:cs="宋体"/>
                <w:color w:val="000000"/>
                <w:kern w:val="0"/>
                <w:sz w:val="24"/>
                <w:szCs w:val="21"/>
              </w:rPr>
              <w:t>7</w:t>
            </w:r>
            <w:r>
              <w:rPr>
                <w:rFonts w:hint="eastAsia" w:ascii="宋体" w:cs="宋体"/>
                <w:color w:val="000000"/>
                <w:kern w:val="0"/>
                <w:sz w:val="24"/>
                <w:szCs w:val="21"/>
              </w:rPr>
              <w:t>月以后出生）。</w:t>
            </w:r>
          </w:p>
          <w:p>
            <w:pPr>
              <w:autoSpaceDE w:val="0"/>
              <w:autoSpaceDN w:val="0"/>
              <w:adjustRightInd w:val="0"/>
              <w:spacing w:line="280" w:lineRule="exact"/>
              <w:rPr>
                <w:rFonts w:ascii="宋体" w:cs="宋体"/>
                <w:color w:val="000000"/>
                <w:kern w:val="0"/>
                <w:sz w:val="24"/>
              </w:rPr>
            </w:pPr>
            <w:r>
              <w:rPr>
                <w:rFonts w:hint="eastAsia" w:ascii="宋体" w:cs="宋体"/>
                <w:color w:val="000000"/>
                <w:kern w:val="0"/>
                <w:sz w:val="24"/>
              </w:rPr>
              <w:t>2.第一学历为全日制普通高等院校本科。</w:t>
            </w:r>
          </w:p>
        </w:tc>
      </w:tr>
      <w:tr>
        <w:tblPrEx>
          <w:tblCellMar>
            <w:top w:w="0" w:type="dxa"/>
            <w:left w:w="108" w:type="dxa"/>
            <w:bottom w:w="0" w:type="dxa"/>
            <w:right w:w="108" w:type="dxa"/>
          </w:tblCellMar>
        </w:tblPrEx>
        <w:trPr>
          <w:cantSplit/>
          <w:trHeight w:val="1871"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ascii="宋体" w:hAnsi="宋体" w:cs="宋体"/>
                <w:b/>
                <w:bCs/>
                <w:color w:val="121212"/>
                <w:kern w:val="0"/>
                <w:szCs w:val="21"/>
              </w:rPr>
              <w:t>5</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autoSpaceDE w:val="0"/>
              <w:autoSpaceDN w:val="0"/>
              <w:adjustRightInd w:val="0"/>
              <w:spacing w:line="280" w:lineRule="exact"/>
              <w:ind w:left="113" w:right="113"/>
              <w:jc w:val="center"/>
              <w:rPr>
                <w:rFonts w:ascii="宋体" w:cs="宋体"/>
                <w:b/>
                <w:color w:val="000000"/>
                <w:kern w:val="0"/>
                <w:sz w:val="24"/>
              </w:rPr>
            </w:pPr>
            <w:r>
              <w:rPr>
                <w:rFonts w:hint="eastAsia" w:ascii="宋体" w:cs="宋体"/>
                <w:b/>
                <w:color w:val="000000"/>
                <w:kern w:val="0"/>
                <w:sz w:val="24"/>
              </w:rPr>
              <w:t>人文艺术学院</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学前教育学/学前教育</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学前教育专任教师</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硕士研究生及以上</w:t>
            </w:r>
          </w:p>
        </w:tc>
        <w:tc>
          <w:tcPr>
            <w:tcW w:w="3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宋体" w:cs="宋体"/>
                <w:color w:val="000000"/>
                <w:kern w:val="0"/>
                <w:sz w:val="24"/>
              </w:rPr>
            </w:pPr>
            <w:r>
              <w:rPr>
                <w:rFonts w:hint="eastAsia" w:ascii="宋体" w:cs="宋体"/>
                <w:color w:val="000000"/>
                <w:kern w:val="0"/>
                <w:sz w:val="24"/>
              </w:rPr>
              <w:t>1.</w:t>
            </w:r>
            <w:r>
              <w:rPr>
                <w:rFonts w:hint="eastAsia" w:ascii="宋体" w:cs="宋体"/>
                <w:color w:val="000000"/>
                <w:kern w:val="0"/>
                <w:sz w:val="24"/>
                <w:szCs w:val="21"/>
              </w:rPr>
              <w:t>硕士研究生</w:t>
            </w:r>
            <w:r>
              <w:rPr>
                <w:rFonts w:hint="eastAsia" w:ascii="宋体" w:cs="宋体"/>
                <w:color w:val="000000"/>
                <w:kern w:val="0"/>
                <w:sz w:val="24"/>
              </w:rPr>
              <w:t>年龄在35周岁以下（即1987年</w:t>
            </w:r>
            <w:r>
              <w:rPr>
                <w:rFonts w:ascii="宋体" w:cs="宋体"/>
                <w:color w:val="000000"/>
                <w:kern w:val="0"/>
                <w:sz w:val="24"/>
              </w:rPr>
              <w:t>7</w:t>
            </w:r>
            <w:r>
              <w:rPr>
                <w:rFonts w:hint="eastAsia" w:ascii="宋体" w:cs="宋体"/>
                <w:color w:val="000000"/>
                <w:kern w:val="0"/>
                <w:sz w:val="24"/>
              </w:rPr>
              <w:t>月以后出生）。</w:t>
            </w:r>
          </w:p>
          <w:p>
            <w:pPr>
              <w:autoSpaceDE w:val="0"/>
              <w:autoSpaceDN w:val="0"/>
              <w:adjustRightInd w:val="0"/>
              <w:spacing w:line="280" w:lineRule="exact"/>
              <w:rPr>
                <w:color w:val="222222"/>
                <w:kern w:val="0"/>
                <w:sz w:val="24"/>
              </w:rPr>
            </w:pPr>
            <w:r>
              <w:rPr>
                <w:rFonts w:hint="eastAsia" w:ascii="宋体" w:cs="宋体"/>
                <w:color w:val="000000"/>
                <w:kern w:val="0"/>
                <w:sz w:val="24"/>
              </w:rPr>
              <w:t>2.第一学历为全日制普通高等院校本科，且本科、研究生所学专业一致或相近。</w:t>
            </w:r>
          </w:p>
        </w:tc>
      </w:tr>
      <w:tr>
        <w:tblPrEx>
          <w:tblCellMar>
            <w:top w:w="0" w:type="dxa"/>
            <w:left w:w="108" w:type="dxa"/>
            <w:bottom w:w="0" w:type="dxa"/>
            <w:right w:w="108" w:type="dxa"/>
          </w:tblCellMar>
        </w:tblPrEx>
        <w:trPr>
          <w:trHeight w:val="1574"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hint="eastAsia" w:ascii="宋体" w:hAnsi="宋体" w:cs="宋体"/>
                <w:b/>
                <w:bCs/>
                <w:color w:val="121212"/>
                <w:kern w:val="0"/>
                <w:szCs w:val="21"/>
              </w:rPr>
              <w:t>6</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1212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hAnsi="宋体"/>
                <w:color w:val="121212"/>
                <w:szCs w:val="21"/>
              </w:rPr>
            </w:pPr>
            <w:r>
              <w:rPr>
                <w:rFonts w:hint="eastAsia" w:ascii="宋体" w:cs="宋体"/>
                <w:color w:val="000000"/>
                <w:kern w:val="0"/>
                <w:sz w:val="24"/>
              </w:rPr>
              <w:t>音乐与舞蹈学/舞蹈学/舞蹈</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hAnsi="宋体"/>
                <w:color w:val="121212"/>
                <w:szCs w:val="21"/>
              </w:rPr>
            </w:pPr>
            <w:r>
              <w:rPr>
                <w:rFonts w:hint="eastAsia" w:ascii="宋体" w:cs="宋体"/>
                <w:color w:val="000000"/>
                <w:kern w:val="0"/>
                <w:sz w:val="24"/>
              </w:rPr>
              <w:t>舞蹈专任教师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121212"/>
                <w:szCs w:val="21"/>
              </w:rPr>
            </w:pPr>
            <w:r>
              <w:rPr>
                <w:rFonts w:hint="eastAsia" w:asci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121212"/>
                <w:szCs w:val="21"/>
              </w:rPr>
            </w:pPr>
            <w:r>
              <w:rPr>
                <w:rFonts w:hint="eastAsia" w:ascii="宋体" w:cs="宋体"/>
                <w:color w:val="000000"/>
                <w:kern w:val="0"/>
                <w:sz w:val="24"/>
              </w:rPr>
              <w:t>硕士研究生及以上</w:t>
            </w:r>
          </w:p>
        </w:tc>
        <w:tc>
          <w:tcPr>
            <w:tcW w:w="3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宋体" w:cs="宋体"/>
                <w:color w:val="000000"/>
                <w:kern w:val="0"/>
                <w:sz w:val="24"/>
              </w:rPr>
            </w:pPr>
            <w:r>
              <w:rPr>
                <w:rFonts w:hint="eastAsia" w:ascii="宋体" w:cs="宋体"/>
                <w:color w:val="000000"/>
                <w:kern w:val="0"/>
                <w:sz w:val="24"/>
              </w:rPr>
              <w:t>1.</w:t>
            </w:r>
            <w:r>
              <w:rPr>
                <w:rFonts w:hint="eastAsia" w:ascii="宋体" w:cs="宋体"/>
                <w:color w:val="000000"/>
                <w:kern w:val="0"/>
                <w:sz w:val="24"/>
                <w:szCs w:val="21"/>
              </w:rPr>
              <w:t>硕士研究生</w:t>
            </w:r>
            <w:r>
              <w:rPr>
                <w:rFonts w:hint="eastAsia" w:ascii="宋体" w:cs="宋体"/>
                <w:color w:val="000000"/>
                <w:kern w:val="0"/>
                <w:sz w:val="24"/>
              </w:rPr>
              <w:t>年龄在35周岁以下（即1987年</w:t>
            </w:r>
            <w:r>
              <w:rPr>
                <w:rFonts w:ascii="宋体" w:cs="宋体"/>
                <w:color w:val="000000"/>
                <w:kern w:val="0"/>
                <w:sz w:val="24"/>
              </w:rPr>
              <w:t>7</w:t>
            </w:r>
            <w:r>
              <w:rPr>
                <w:rFonts w:hint="eastAsia" w:ascii="宋体" w:cs="宋体"/>
                <w:color w:val="000000"/>
                <w:kern w:val="0"/>
                <w:sz w:val="24"/>
              </w:rPr>
              <w:t>月以后出生）。</w:t>
            </w:r>
          </w:p>
          <w:p>
            <w:pPr>
              <w:autoSpaceDE w:val="0"/>
              <w:autoSpaceDN w:val="0"/>
              <w:adjustRightInd w:val="0"/>
              <w:spacing w:line="280" w:lineRule="exact"/>
              <w:rPr>
                <w:rFonts w:ascii="宋体" w:hAnsi="宋体"/>
                <w:color w:val="121212"/>
                <w:sz w:val="24"/>
              </w:rPr>
            </w:pPr>
            <w:r>
              <w:rPr>
                <w:rFonts w:hint="eastAsia" w:ascii="宋体" w:cs="宋体"/>
                <w:color w:val="000000"/>
                <w:kern w:val="0"/>
                <w:sz w:val="24"/>
              </w:rPr>
              <w:t>2.第一学历为全日制普通高等院校本科，且本科、研究生所学专业一致或相近。</w:t>
            </w:r>
          </w:p>
        </w:tc>
      </w:tr>
      <w:tr>
        <w:tblPrEx>
          <w:tblCellMar>
            <w:top w:w="0" w:type="dxa"/>
            <w:left w:w="108" w:type="dxa"/>
            <w:bottom w:w="0" w:type="dxa"/>
            <w:right w:w="108" w:type="dxa"/>
          </w:tblCellMar>
        </w:tblPrEx>
        <w:trPr>
          <w:trHeight w:val="1824"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hint="eastAsia" w:ascii="宋体" w:hAnsi="宋体" w:cs="宋体"/>
                <w:b/>
                <w:bCs/>
                <w:color w:val="121212"/>
                <w:kern w:val="0"/>
                <w:szCs w:val="21"/>
              </w:rPr>
              <w:t>7</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1212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行政管理</w:t>
            </w:r>
          </w:p>
          <w:p>
            <w:pPr>
              <w:autoSpaceDE w:val="0"/>
              <w:autoSpaceDN w:val="0"/>
              <w:adjustRightInd w:val="0"/>
              <w:spacing w:line="280" w:lineRule="exact"/>
              <w:jc w:val="center"/>
              <w:rPr>
                <w:rFonts w:ascii="宋体" w:cs="宋体"/>
                <w:color w:val="000000"/>
                <w:kern w:val="0"/>
                <w:sz w:val="24"/>
              </w:rPr>
            </w:pPr>
          </w:p>
          <w:p>
            <w:pPr>
              <w:autoSpaceDE w:val="0"/>
              <w:autoSpaceDN w:val="0"/>
              <w:adjustRightInd w:val="0"/>
              <w:spacing w:line="280" w:lineRule="exact"/>
              <w:jc w:val="center"/>
              <w:rPr>
                <w:rFonts w:ascii="宋体" w:hAnsi="宋体"/>
                <w:color w:val="121212"/>
                <w:szCs w:val="21"/>
              </w:rPr>
            </w:pPr>
            <w:r>
              <w:rPr>
                <w:rFonts w:hint="eastAsia" w:ascii="宋体" w:cs="宋体"/>
                <w:color w:val="000000"/>
                <w:kern w:val="0"/>
                <w:sz w:val="24"/>
              </w:rPr>
              <w:t>（专业名称）</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hAnsi="宋体"/>
                <w:color w:val="121212"/>
                <w:szCs w:val="21"/>
              </w:rPr>
            </w:pPr>
            <w:r>
              <w:rPr>
                <w:rFonts w:ascii="宋体" w:hAnsi="宋体"/>
                <w:color w:val="121212"/>
                <w:szCs w:val="21"/>
              </w:rPr>
              <w:t>行政秘书</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121212"/>
                <w:szCs w:val="21"/>
              </w:rPr>
            </w:pPr>
            <w:r>
              <w:rPr>
                <w:rFonts w:hint="eastAsia" w:asci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121212"/>
                <w:szCs w:val="21"/>
              </w:rPr>
            </w:pPr>
            <w:r>
              <w:rPr>
                <w:rFonts w:hint="eastAsia" w:ascii="宋体" w:cs="宋体"/>
                <w:color w:val="000000"/>
                <w:kern w:val="0"/>
                <w:sz w:val="24"/>
              </w:rPr>
              <w:t>本科及以上</w:t>
            </w:r>
          </w:p>
        </w:tc>
        <w:tc>
          <w:tcPr>
            <w:tcW w:w="3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left"/>
              <w:rPr>
                <w:rFonts w:ascii="宋体" w:cs="宋体"/>
                <w:color w:val="000000"/>
                <w:kern w:val="0"/>
                <w:sz w:val="24"/>
                <w:szCs w:val="21"/>
              </w:rPr>
            </w:pPr>
            <w:r>
              <w:rPr>
                <w:rFonts w:hint="eastAsia" w:ascii="宋体" w:cs="宋体"/>
                <w:color w:val="000000"/>
                <w:kern w:val="0"/>
                <w:sz w:val="24"/>
                <w:szCs w:val="21"/>
              </w:rPr>
              <w:t>1.硕士研究生年龄在35周岁以下（即1987年</w:t>
            </w:r>
            <w:r>
              <w:rPr>
                <w:rFonts w:ascii="宋体" w:cs="宋体"/>
                <w:color w:val="000000"/>
                <w:kern w:val="0"/>
                <w:sz w:val="24"/>
                <w:szCs w:val="21"/>
              </w:rPr>
              <w:t>7</w:t>
            </w:r>
            <w:r>
              <w:rPr>
                <w:rFonts w:hint="eastAsia" w:ascii="宋体" w:cs="宋体"/>
                <w:color w:val="000000"/>
                <w:kern w:val="0"/>
                <w:sz w:val="24"/>
                <w:szCs w:val="21"/>
              </w:rPr>
              <w:t>月以后出生）；本科毕业生年龄在30周岁以下（即1992年</w:t>
            </w:r>
            <w:r>
              <w:rPr>
                <w:rFonts w:ascii="宋体" w:cs="宋体"/>
                <w:color w:val="000000"/>
                <w:kern w:val="0"/>
                <w:sz w:val="24"/>
                <w:szCs w:val="21"/>
              </w:rPr>
              <w:t>7</w:t>
            </w:r>
            <w:r>
              <w:rPr>
                <w:rFonts w:hint="eastAsia" w:ascii="宋体" w:cs="宋体"/>
                <w:color w:val="000000"/>
                <w:kern w:val="0"/>
                <w:sz w:val="24"/>
                <w:szCs w:val="21"/>
              </w:rPr>
              <w:t>月以后出生）。</w:t>
            </w:r>
          </w:p>
          <w:p>
            <w:pPr>
              <w:autoSpaceDE w:val="0"/>
              <w:autoSpaceDN w:val="0"/>
              <w:adjustRightInd w:val="0"/>
              <w:spacing w:line="280" w:lineRule="exact"/>
              <w:rPr>
                <w:rFonts w:ascii="宋体" w:hAnsi="宋体"/>
                <w:color w:val="121212"/>
                <w:sz w:val="24"/>
              </w:rPr>
            </w:pPr>
            <w:r>
              <w:rPr>
                <w:rFonts w:hint="eastAsia" w:ascii="宋体" w:cs="宋体"/>
                <w:color w:val="000000"/>
                <w:kern w:val="0"/>
                <w:sz w:val="24"/>
              </w:rPr>
              <w:t>2.第一学历为全日制普通高等院校本科。</w:t>
            </w:r>
          </w:p>
        </w:tc>
      </w:tr>
      <w:tr>
        <w:tblPrEx>
          <w:tblCellMar>
            <w:top w:w="0" w:type="dxa"/>
            <w:left w:w="108" w:type="dxa"/>
            <w:bottom w:w="0" w:type="dxa"/>
            <w:right w:w="108" w:type="dxa"/>
          </w:tblCellMar>
        </w:tblPrEx>
        <w:trPr>
          <w:cantSplit/>
          <w:trHeight w:val="2726"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ascii="宋体" w:hAnsi="宋体" w:cs="宋体"/>
                <w:b/>
                <w:bCs/>
                <w:color w:val="121212"/>
                <w:kern w:val="0"/>
                <w:szCs w:val="21"/>
              </w:rPr>
              <w:t>8</w:t>
            </w:r>
          </w:p>
        </w:tc>
        <w:tc>
          <w:tcPr>
            <w:tcW w:w="1134" w:type="dxa"/>
            <w:tcBorders>
              <w:top w:val="single" w:color="auto" w:sz="4" w:space="0"/>
              <w:left w:val="nil"/>
              <w:bottom w:val="single" w:color="auto" w:sz="4" w:space="0"/>
              <w:right w:val="single" w:color="auto" w:sz="4" w:space="0"/>
            </w:tcBorders>
            <w:shd w:val="clear" w:color="auto" w:fill="auto"/>
            <w:textDirection w:val="tbRlV"/>
            <w:vAlign w:val="center"/>
          </w:tcPr>
          <w:p>
            <w:pPr>
              <w:autoSpaceDE w:val="0"/>
              <w:autoSpaceDN w:val="0"/>
              <w:adjustRightInd w:val="0"/>
              <w:spacing w:line="280" w:lineRule="exact"/>
              <w:ind w:left="113" w:right="113"/>
              <w:jc w:val="center"/>
              <w:rPr>
                <w:rFonts w:ascii="宋体" w:hAnsi="宋体" w:cs="宋体"/>
                <w:b/>
                <w:bCs/>
                <w:color w:val="121212"/>
                <w:kern w:val="0"/>
                <w:szCs w:val="21"/>
              </w:rPr>
            </w:pPr>
            <w:r>
              <w:rPr>
                <w:rFonts w:hint="eastAsia" w:ascii="宋体" w:cs="宋体"/>
                <w:b/>
                <w:color w:val="000000"/>
                <w:kern w:val="0"/>
                <w:sz w:val="24"/>
              </w:rPr>
              <w:t>马克思主义学院</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121212"/>
                <w:sz w:val="24"/>
                <w:szCs w:val="21"/>
              </w:rPr>
            </w:pPr>
            <w:r>
              <w:rPr>
                <w:rFonts w:hint="eastAsia" w:ascii="宋体" w:hAnsi="宋体"/>
                <w:color w:val="121212"/>
                <w:sz w:val="24"/>
                <w:szCs w:val="21"/>
              </w:rPr>
              <w:t>中共党史/党的建设/马克思主义哲学/马克思主义基本原理/马克思主义中国化研究/思想政治教育</w:t>
            </w:r>
          </w:p>
        </w:tc>
        <w:tc>
          <w:tcPr>
            <w:tcW w:w="226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思政课专任教师</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硕士研究生及以上</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rPr>
                <w:rFonts w:ascii="宋体" w:cs="宋体"/>
                <w:color w:val="000000"/>
                <w:kern w:val="0"/>
                <w:sz w:val="24"/>
              </w:rPr>
            </w:pPr>
            <w:r>
              <w:rPr>
                <w:rFonts w:hint="eastAsia" w:ascii="宋体" w:cs="宋体"/>
                <w:color w:val="000000"/>
                <w:kern w:val="0"/>
                <w:sz w:val="24"/>
              </w:rPr>
              <w:t>1.</w:t>
            </w:r>
            <w:r>
              <w:rPr>
                <w:rFonts w:hint="eastAsia" w:ascii="宋体" w:cs="宋体"/>
                <w:color w:val="000000"/>
                <w:kern w:val="0"/>
                <w:sz w:val="24"/>
                <w:szCs w:val="21"/>
              </w:rPr>
              <w:t>硕士研究生</w:t>
            </w:r>
            <w:r>
              <w:rPr>
                <w:rFonts w:hint="eastAsia" w:ascii="宋体" w:cs="宋体"/>
                <w:color w:val="000000"/>
                <w:kern w:val="0"/>
                <w:sz w:val="24"/>
              </w:rPr>
              <w:t>年龄在35周岁以下（即1987年7月以后出生）；</w:t>
            </w:r>
          </w:p>
          <w:p>
            <w:pPr>
              <w:autoSpaceDE w:val="0"/>
              <w:autoSpaceDN w:val="0"/>
              <w:adjustRightInd w:val="0"/>
              <w:spacing w:line="280" w:lineRule="exact"/>
              <w:rPr>
                <w:rFonts w:ascii="宋体" w:cs="宋体"/>
                <w:color w:val="000000"/>
                <w:kern w:val="0"/>
                <w:sz w:val="24"/>
              </w:rPr>
            </w:pPr>
            <w:r>
              <w:rPr>
                <w:rFonts w:hint="eastAsia" w:ascii="宋体" w:cs="宋体"/>
                <w:color w:val="000000"/>
                <w:kern w:val="0"/>
                <w:sz w:val="24"/>
              </w:rPr>
              <w:t>2.必须为中共党员或预备党员</w:t>
            </w:r>
            <w:r>
              <w:rPr>
                <w:rFonts w:hint="eastAsia" w:ascii="宋体" w:cs="宋体"/>
                <w:kern w:val="0"/>
                <w:sz w:val="24"/>
              </w:rPr>
              <w:t>（需上传党员证明）</w:t>
            </w:r>
            <w:r>
              <w:rPr>
                <w:rFonts w:hint="eastAsia" w:ascii="宋体" w:cs="宋体"/>
                <w:color w:val="000000"/>
                <w:kern w:val="0"/>
                <w:sz w:val="24"/>
              </w:rPr>
              <w:t>。</w:t>
            </w:r>
          </w:p>
          <w:p>
            <w:pPr>
              <w:autoSpaceDE w:val="0"/>
              <w:autoSpaceDN w:val="0"/>
              <w:adjustRightInd w:val="0"/>
              <w:spacing w:line="280" w:lineRule="exact"/>
              <w:rPr>
                <w:rFonts w:ascii="宋体" w:cs="宋体"/>
                <w:color w:val="000000"/>
                <w:kern w:val="0"/>
                <w:sz w:val="24"/>
              </w:rPr>
            </w:pPr>
            <w:r>
              <w:rPr>
                <w:rFonts w:hint="eastAsia" w:ascii="宋体" w:cs="宋体"/>
                <w:color w:val="000000"/>
                <w:kern w:val="0"/>
                <w:sz w:val="24"/>
              </w:rPr>
              <w:t>3.本科或研究生毕业院校为具有博士授予权的高等学校。</w:t>
            </w:r>
          </w:p>
          <w:p>
            <w:pPr>
              <w:autoSpaceDE w:val="0"/>
              <w:autoSpaceDN w:val="0"/>
              <w:adjustRightInd w:val="0"/>
              <w:spacing w:line="280" w:lineRule="exact"/>
              <w:rPr>
                <w:rFonts w:ascii="宋体" w:cs="宋体"/>
                <w:color w:val="000000"/>
                <w:kern w:val="0"/>
                <w:sz w:val="24"/>
              </w:rPr>
            </w:pPr>
            <w:r>
              <w:rPr>
                <w:rFonts w:hint="eastAsia" w:ascii="宋体" w:cs="宋体"/>
                <w:color w:val="000000"/>
                <w:kern w:val="0"/>
                <w:sz w:val="24"/>
              </w:rPr>
              <w:t>4.第一学历为全日制普通高等院校本科，且本科、研究生所学专业一致或相近。</w:t>
            </w:r>
          </w:p>
        </w:tc>
      </w:tr>
      <w:tr>
        <w:tblPrEx>
          <w:tblCellMar>
            <w:top w:w="0" w:type="dxa"/>
            <w:left w:w="108" w:type="dxa"/>
            <w:bottom w:w="0" w:type="dxa"/>
            <w:right w:w="108" w:type="dxa"/>
          </w:tblCellMar>
        </w:tblPrEx>
        <w:trPr>
          <w:trHeight w:val="3383"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ascii="宋体" w:hAnsi="宋体" w:cs="宋体"/>
                <w:b/>
                <w:bCs/>
                <w:color w:val="121212"/>
                <w:kern w:val="0"/>
                <w:szCs w:val="21"/>
              </w:rPr>
              <w:t>9</w:t>
            </w:r>
          </w:p>
        </w:tc>
        <w:tc>
          <w:tcPr>
            <w:tcW w:w="1134" w:type="dxa"/>
            <w:vMerge w:val="restart"/>
            <w:tcBorders>
              <w:top w:val="single" w:color="auto" w:sz="4" w:space="0"/>
              <w:left w:val="nil"/>
              <w:right w:val="single" w:color="auto" w:sz="4" w:space="0"/>
            </w:tcBorders>
            <w:shd w:val="clear" w:color="auto" w:fill="auto"/>
            <w:textDirection w:val="tbRlV"/>
            <w:vAlign w:val="center"/>
          </w:tcPr>
          <w:p>
            <w:pPr>
              <w:autoSpaceDE w:val="0"/>
              <w:autoSpaceDN w:val="0"/>
              <w:adjustRightInd w:val="0"/>
              <w:spacing w:line="280" w:lineRule="exact"/>
              <w:ind w:left="113" w:right="113"/>
              <w:jc w:val="center"/>
              <w:rPr>
                <w:rFonts w:ascii="宋体" w:hAnsi="宋体" w:cs="宋体"/>
                <w:b/>
                <w:bCs/>
                <w:color w:val="121212"/>
                <w:kern w:val="0"/>
                <w:szCs w:val="21"/>
              </w:rPr>
            </w:pPr>
            <w:r>
              <w:rPr>
                <w:rFonts w:hint="eastAsia" w:ascii="宋体" w:cs="宋体"/>
                <w:b/>
                <w:color w:val="000000"/>
                <w:kern w:val="0"/>
                <w:sz w:val="24"/>
              </w:rPr>
              <w:t>运动与健康管理学院</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体育教育训练学/体育教学/运动训练（羽毛球专项）</w:t>
            </w:r>
          </w:p>
        </w:tc>
        <w:tc>
          <w:tcPr>
            <w:tcW w:w="2268"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cs="宋体"/>
                <w:color w:val="000000"/>
                <w:kern w:val="0"/>
                <w:sz w:val="24"/>
              </w:rPr>
            </w:pPr>
            <w:r>
              <w:rPr>
                <w:rFonts w:hint="eastAsia" w:ascii="宋体" w:cs="宋体"/>
                <w:color w:val="000000"/>
                <w:kern w:val="0"/>
                <w:sz w:val="24"/>
              </w:rPr>
              <w:t>体育选项课教师</w:t>
            </w:r>
          </w:p>
        </w:tc>
        <w:tc>
          <w:tcPr>
            <w:tcW w:w="7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cs="宋体"/>
                <w:color w:val="000000"/>
                <w:kern w:val="0"/>
                <w:sz w:val="24"/>
              </w:rPr>
            </w:pPr>
            <w:r>
              <w:rPr>
                <w:rFonts w:hint="eastAsia" w:ascii="宋体" w:cs="宋体"/>
                <w:color w:val="000000"/>
                <w:kern w:val="0"/>
                <w:sz w:val="24"/>
              </w:rPr>
              <w:t>硕士研究生及以上</w:t>
            </w:r>
          </w:p>
        </w:tc>
        <w:tc>
          <w:tcPr>
            <w:tcW w:w="3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宋体" w:cs="宋体"/>
                <w:color w:val="000000"/>
                <w:kern w:val="0"/>
                <w:sz w:val="24"/>
              </w:rPr>
            </w:pPr>
            <w:r>
              <w:rPr>
                <w:rFonts w:hint="eastAsia" w:ascii="宋体" w:cs="宋体"/>
                <w:color w:val="000000"/>
                <w:kern w:val="0"/>
                <w:sz w:val="24"/>
              </w:rPr>
              <w:t>1</w:t>
            </w:r>
            <w:r>
              <w:rPr>
                <w:rFonts w:ascii="宋体" w:cs="宋体"/>
                <w:color w:val="000000"/>
                <w:kern w:val="0"/>
                <w:sz w:val="24"/>
              </w:rPr>
              <w:t>.</w:t>
            </w:r>
            <w:r>
              <w:rPr>
                <w:rFonts w:hint="eastAsia" w:ascii="宋体" w:cs="宋体"/>
                <w:color w:val="000000"/>
                <w:kern w:val="0"/>
                <w:sz w:val="24"/>
              </w:rPr>
              <w:t>硕士研究生年龄在35周岁以下（即1987年</w:t>
            </w:r>
            <w:r>
              <w:rPr>
                <w:rFonts w:ascii="宋体" w:cs="宋体"/>
                <w:color w:val="000000"/>
                <w:kern w:val="0"/>
                <w:sz w:val="24"/>
              </w:rPr>
              <w:t>7</w:t>
            </w:r>
            <w:r>
              <w:rPr>
                <w:rFonts w:hint="eastAsia" w:ascii="宋体" w:cs="宋体"/>
                <w:color w:val="000000"/>
                <w:kern w:val="0"/>
                <w:sz w:val="24"/>
              </w:rPr>
              <w:t>月以后出生）。</w:t>
            </w:r>
          </w:p>
          <w:p>
            <w:pPr>
              <w:autoSpaceDE w:val="0"/>
              <w:autoSpaceDN w:val="0"/>
              <w:adjustRightInd w:val="0"/>
              <w:spacing w:line="280" w:lineRule="exact"/>
              <w:rPr>
                <w:rFonts w:ascii="宋体" w:cs="宋体"/>
                <w:color w:val="000000"/>
                <w:kern w:val="0"/>
                <w:sz w:val="24"/>
              </w:rPr>
            </w:pPr>
            <w:r>
              <w:rPr>
                <w:rFonts w:ascii="宋体" w:cs="宋体"/>
                <w:color w:val="000000"/>
                <w:kern w:val="0"/>
                <w:sz w:val="24"/>
              </w:rPr>
              <w:t>2.</w:t>
            </w:r>
            <w:r>
              <w:rPr>
                <w:rFonts w:hint="eastAsia" w:ascii="宋体" w:cs="宋体"/>
                <w:color w:val="000000"/>
                <w:kern w:val="0"/>
                <w:sz w:val="24"/>
              </w:rPr>
              <w:t>第一学历为全日制普通高等院校本科或体育类专业院校。</w:t>
            </w:r>
          </w:p>
          <w:p>
            <w:pPr>
              <w:autoSpaceDE w:val="0"/>
              <w:autoSpaceDN w:val="0"/>
              <w:adjustRightInd w:val="0"/>
              <w:spacing w:line="280" w:lineRule="exact"/>
              <w:rPr>
                <w:rFonts w:hint="eastAsia" w:ascii="宋体" w:cs="宋体"/>
                <w:color w:val="000000"/>
                <w:kern w:val="0"/>
                <w:sz w:val="24"/>
              </w:rPr>
            </w:pPr>
            <w:r>
              <w:rPr>
                <w:rFonts w:ascii="宋体" w:cs="宋体"/>
                <w:color w:val="000000"/>
                <w:kern w:val="0"/>
                <w:sz w:val="24"/>
              </w:rPr>
              <w:t>3.</w:t>
            </w:r>
            <w:r>
              <w:rPr>
                <w:rFonts w:hint="eastAsia" w:ascii="宋体" w:cs="宋体"/>
                <w:color w:val="000000"/>
                <w:kern w:val="0"/>
                <w:sz w:val="24"/>
              </w:rPr>
              <w:t>本科、研究生所学专项（羽毛球）一致。（需上传证明材料）</w:t>
            </w:r>
          </w:p>
          <w:p>
            <w:pPr>
              <w:autoSpaceDE w:val="0"/>
              <w:autoSpaceDN w:val="0"/>
              <w:adjustRightInd w:val="0"/>
              <w:spacing w:line="280" w:lineRule="exact"/>
              <w:rPr>
                <w:rFonts w:hint="eastAsia" w:ascii="宋体" w:cs="宋体"/>
                <w:color w:val="000000"/>
                <w:kern w:val="0"/>
                <w:sz w:val="24"/>
              </w:rPr>
            </w:pPr>
            <w:r>
              <w:rPr>
                <w:rFonts w:hint="eastAsia" w:ascii="宋体" w:cs="宋体"/>
                <w:color w:val="000000"/>
                <w:kern w:val="0"/>
                <w:sz w:val="24"/>
              </w:rPr>
              <w:t>4.羽毛球运动员等级为国家二级以上（含二级）并参加过与本专项一致的全国大学生比赛获得前八名或全省大学生比赛获得前四名。（需上传证明材料）</w:t>
            </w:r>
          </w:p>
          <w:p>
            <w:pPr>
              <w:autoSpaceDE w:val="0"/>
              <w:autoSpaceDN w:val="0"/>
              <w:adjustRightInd w:val="0"/>
              <w:spacing w:line="280" w:lineRule="exact"/>
              <w:rPr>
                <w:rFonts w:ascii="宋体" w:cs="宋体"/>
                <w:color w:val="000000"/>
                <w:kern w:val="0"/>
                <w:sz w:val="24"/>
              </w:rPr>
            </w:pPr>
            <w:r>
              <w:rPr>
                <w:rFonts w:hint="eastAsia" w:ascii="宋体" w:cs="宋体"/>
                <w:color w:val="000000"/>
                <w:kern w:val="0"/>
                <w:sz w:val="24"/>
              </w:rPr>
              <w:t>5.能够胜任公共体育课教学任务。</w:t>
            </w:r>
          </w:p>
        </w:tc>
      </w:tr>
      <w:tr>
        <w:tblPrEx>
          <w:tblCellMar>
            <w:top w:w="0" w:type="dxa"/>
            <w:left w:w="108" w:type="dxa"/>
            <w:bottom w:w="0" w:type="dxa"/>
            <w:right w:w="108" w:type="dxa"/>
          </w:tblCellMar>
        </w:tblPrEx>
        <w:trPr>
          <w:trHeight w:val="163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ascii="宋体" w:hAnsi="宋体" w:cs="宋体"/>
                <w:b/>
                <w:bCs/>
                <w:color w:val="121212"/>
                <w:kern w:val="0"/>
                <w:szCs w:val="21"/>
              </w:rPr>
              <w:t>10</w:t>
            </w:r>
          </w:p>
        </w:tc>
        <w:tc>
          <w:tcPr>
            <w:tcW w:w="1134" w:type="dxa"/>
            <w:vMerge w:val="continue"/>
            <w:tcBorders>
              <w:left w:val="nil"/>
              <w:right w:val="single" w:color="auto" w:sz="4" w:space="0"/>
            </w:tcBorders>
            <w:shd w:val="clear" w:color="auto" w:fill="auto"/>
            <w:vAlign w:val="center"/>
          </w:tcPr>
          <w:p>
            <w:pPr>
              <w:jc w:val="center"/>
              <w:rPr>
                <w:rFonts w:ascii="宋体" w:hAnsi="宋体"/>
                <w:b/>
                <w:bCs/>
                <w:color w:val="121212"/>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护理学/基础护理学/临床护理学/社区护理学</w:t>
            </w:r>
          </w:p>
        </w:tc>
        <w:tc>
          <w:tcPr>
            <w:tcW w:w="2268"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cs="宋体"/>
                <w:color w:val="000000"/>
                <w:kern w:val="0"/>
                <w:sz w:val="24"/>
              </w:rPr>
            </w:pPr>
            <w:r>
              <w:rPr>
                <w:rFonts w:hint="eastAsia" w:ascii="宋体" w:cs="宋体"/>
                <w:color w:val="000000"/>
                <w:kern w:val="0"/>
                <w:sz w:val="24"/>
              </w:rPr>
              <w:t>老年保健与管理</w:t>
            </w:r>
          </w:p>
          <w:p>
            <w:pPr>
              <w:spacing w:line="280" w:lineRule="exact"/>
              <w:jc w:val="center"/>
              <w:rPr>
                <w:rFonts w:ascii="宋体" w:cs="宋体"/>
                <w:color w:val="000000"/>
                <w:kern w:val="0"/>
                <w:sz w:val="24"/>
              </w:rPr>
            </w:pPr>
            <w:r>
              <w:rPr>
                <w:rFonts w:hint="eastAsia" w:ascii="宋体" w:cs="宋体"/>
                <w:color w:val="000000"/>
                <w:kern w:val="0"/>
                <w:sz w:val="24"/>
              </w:rPr>
              <w:t>教师</w:t>
            </w:r>
          </w:p>
        </w:tc>
        <w:tc>
          <w:tcPr>
            <w:tcW w:w="70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cs="宋体"/>
                <w:color w:val="000000"/>
                <w:kern w:val="0"/>
                <w:sz w:val="24"/>
              </w:rPr>
            </w:pPr>
            <w:r>
              <w:rPr>
                <w:rFonts w:hint="eastAsia" w:ascii="宋体" w:cs="宋体"/>
                <w:color w:val="000000"/>
                <w:kern w:val="0"/>
                <w:sz w:val="24"/>
              </w:rPr>
              <w:t>硕士研究生及以上</w:t>
            </w:r>
          </w:p>
        </w:tc>
        <w:tc>
          <w:tcPr>
            <w:tcW w:w="3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宋体" w:cs="宋体"/>
                <w:color w:val="000000"/>
                <w:kern w:val="0"/>
                <w:sz w:val="24"/>
              </w:rPr>
            </w:pPr>
            <w:r>
              <w:rPr>
                <w:rFonts w:hint="eastAsia" w:ascii="宋体" w:cs="宋体"/>
                <w:color w:val="000000"/>
                <w:kern w:val="0"/>
                <w:sz w:val="24"/>
              </w:rPr>
              <w:t>1.硕士研究生年龄在35周岁以下（即1987年</w:t>
            </w:r>
            <w:r>
              <w:rPr>
                <w:rFonts w:ascii="宋体" w:cs="宋体"/>
                <w:color w:val="000000"/>
                <w:kern w:val="0"/>
                <w:sz w:val="24"/>
              </w:rPr>
              <w:t>7</w:t>
            </w:r>
            <w:r>
              <w:rPr>
                <w:rFonts w:hint="eastAsia" w:ascii="宋体" w:cs="宋体"/>
                <w:color w:val="000000"/>
                <w:kern w:val="0"/>
                <w:sz w:val="24"/>
              </w:rPr>
              <w:t>月以后出生）。</w:t>
            </w:r>
          </w:p>
          <w:p>
            <w:pPr>
              <w:spacing w:line="320" w:lineRule="exact"/>
              <w:rPr>
                <w:rFonts w:ascii="宋体" w:cs="宋体"/>
                <w:color w:val="000000"/>
                <w:kern w:val="0"/>
                <w:sz w:val="24"/>
              </w:rPr>
            </w:pPr>
            <w:r>
              <w:rPr>
                <w:rFonts w:hint="eastAsia" w:ascii="宋体" w:cs="宋体"/>
                <w:color w:val="000000"/>
                <w:kern w:val="0"/>
                <w:sz w:val="24"/>
              </w:rPr>
              <w:t>2.第一学历为全日制普通高等院校本科，且本科、研究生所学专业一致或相近。</w:t>
            </w:r>
          </w:p>
        </w:tc>
      </w:tr>
      <w:tr>
        <w:tblPrEx>
          <w:tblCellMar>
            <w:top w:w="0" w:type="dxa"/>
            <w:left w:w="108" w:type="dxa"/>
            <w:bottom w:w="0" w:type="dxa"/>
            <w:right w:w="108" w:type="dxa"/>
          </w:tblCellMar>
        </w:tblPrEx>
        <w:trPr>
          <w:cantSplit/>
          <w:trHeight w:val="2402"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lang w:eastAsia="ja-JP"/>
              </w:rPr>
            </w:pPr>
            <w:r>
              <w:rPr>
                <w:rFonts w:ascii="宋体" w:hAnsi="宋体" w:cs="宋体"/>
                <w:b/>
                <w:bCs/>
                <w:color w:val="121212"/>
                <w:kern w:val="0"/>
                <w:szCs w:val="21"/>
              </w:rPr>
              <w:t>11</w:t>
            </w:r>
          </w:p>
        </w:tc>
        <w:tc>
          <w:tcPr>
            <w:tcW w:w="1134" w:type="dxa"/>
            <w:tcBorders>
              <w:top w:val="single" w:color="auto" w:sz="4" w:space="0"/>
              <w:left w:val="nil"/>
              <w:bottom w:val="single" w:color="auto" w:sz="4" w:space="0"/>
              <w:right w:val="single" w:color="auto" w:sz="4" w:space="0"/>
            </w:tcBorders>
            <w:shd w:val="clear" w:color="auto" w:fill="auto"/>
            <w:textDirection w:val="tbRlV"/>
            <w:vAlign w:val="center"/>
          </w:tcPr>
          <w:p>
            <w:pPr>
              <w:widowControl/>
              <w:ind w:left="113" w:right="113"/>
              <w:jc w:val="center"/>
              <w:rPr>
                <w:rFonts w:ascii="宋体" w:hAnsi="宋体"/>
                <w:b/>
                <w:bCs/>
                <w:color w:val="121212"/>
                <w:sz w:val="24"/>
              </w:rPr>
            </w:pPr>
            <w:r>
              <w:rPr>
                <w:rFonts w:hint="eastAsia" w:ascii="宋体" w:hAnsi="宋体"/>
                <w:b/>
                <w:bCs/>
                <w:color w:val="121212"/>
                <w:sz w:val="24"/>
              </w:rPr>
              <w:t>教务处</w:t>
            </w: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统计学/经济统计学</w:t>
            </w:r>
          </w:p>
          <w:p>
            <w:pPr>
              <w:autoSpaceDE w:val="0"/>
              <w:autoSpaceDN w:val="0"/>
              <w:adjustRightInd w:val="0"/>
              <w:spacing w:line="280" w:lineRule="exact"/>
              <w:jc w:val="center"/>
              <w:rPr>
                <w:rFonts w:ascii="宋体" w:cs="宋体"/>
                <w:color w:val="000000"/>
                <w:kern w:val="0"/>
                <w:sz w:val="24"/>
              </w:rPr>
            </w:pPr>
          </w:p>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（专业名称）</w:t>
            </w:r>
          </w:p>
        </w:tc>
        <w:tc>
          <w:tcPr>
            <w:tcW w:w="226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学籍管理</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本科及以上</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left"/>
              <w:rPr>
                <w:rFonts w:ascii="宋体" w:cs="宋体"/>
                <w:color w:val="000000"/>
                <w:kern w:val="0"/>
                <w:sz w:val="24"/>
                <w:szCs w:val="21"/>
              </w:rPr>
            </w:pPr>
            <w:r>
              <w:rPr>
                <w:rFonts w:hint="eastAsia" w:ascii="宋体" w:cs="宋体"/>
                <w:color w:val="000000"/>
                <w:kern w:val="0"/>
                <w:sz w:val="24"/>
                <w:szCs w:val="21"/>
              </w:rPr>
              <w:t>1.硕士研究生年龄在35周岁以下（即1987年</w:t>
            </w:r>
            <w:r>
              <w:rPr>
                <w:rFonts w:ascii="宋体" w:cs="宋体"/>
                <w:color w:val="000000"/>
                <w:kern w:val="0"/>
                <w:sz w:val="24"/>
                <w:szCs w:val="21"/>
              </w:rPr>
              <w:t>7</w:t>
            </w:r>
            <w:r>
              <w:rPr>
                <w:rFonts w:hint="eastAsia" w:ascii="宋体" w:cs="宋体"/>
                <w:color w:val="000000"/>
                <w:kern w:val="0"/>
                <w:sz w:val="24"/>
                <w:szCs w:val="21"/>
              </w:rPr>
              <w:t>月以后出生）；本科毕业生年龄在30周岁以下（即1992年</w:t>
            </w:r>
            <w:r>
              <w:rPr>
                <w:rFonts w:ascii="宋体" w:cs="宋体"/>
                <w:color w:val="000000"/>
                <w:kern w:val="0"/>
                <w:sz w:val="24"/>
                <w:szCs w:val="21"/>
              </w:rPr>
              <w:t>7</w:t>
            </w:r>
            <w:r>
              <w:rPr>
                <w:rFonts w:hint="eastAsia" w:ascii="宋体" w:cs="宋体"/>
                <w:color w:val="000000"/>
                <w:kern w:val="0"/>
                <w:sz w:val="24"/>
                <w:szCs w:val="21"/>
              </w:rPr>
              <w:t>月以后出生）。</w:t>
            </w:r>
          </w:p>
          <w:p>
            <w:pPr>
              <w:autoSpaceDE w:val="0"/>
              <w:autoSpaceDN w:val="0"/>
              <w:adjustRightInd w:val="0"/>
              <w:spacing w:line="280" w:lineRule="exact"/>
              <w:jc w:val="left"/>
              <w:rPr>
                <w:rFonts w:ascii="宋体" w:cs="宋体"/>
                <w:color w:val="000000"/>
                <w:kern w:val="0"/>
                <w:sz w:val="24"/>
              </w:rPr>
            </w:pPr>
            <w:r>
              <w:rPr>
                <w:rFonts w:hint="eastAsia" w:ascii="宋体" w:cs="宋体"/>
                <w:color w:val="000000"/>
                <w:kern w:val="0"/>
                <w:sz w:val="24"/>
              </w:rPr>
              <w:t>2.第一学历为全日制普通高等院校本科。</w:t>
            </w:r>
          </w:p>
          <w:p>
            <w:pPr>
              <w:autoSpaceDE w:val="0"/>
              <w:autoSpaceDN w:val="0"/>
              <w:adjustRightInd w:val="0"/>
              <w:spacing w:line="280" w:lineRule="exact"/>
              <w:jc w:val="left"/>
              <w:rPr>
                <w:rFonts w:ascii="宋体" w:cs="宋体"/>
                <w:color w:val="000000"/>
                <w:kern w:val="0"/>
                <w:sz w:val="24"/>
              </w:rPr>
            </w:pPr>
            <w:r>
              <w:rPr>
                <w:rFonts w:ascii="宋体" w:cs="宋体"/>
                <w:color w:val="000000"/>
                <w:kern w:val="0"/>
                <w:sz w:val="24"/>
              </w:rPr>
              <w:t>3.</w:t>
            </w:r>
            <w:r>
              <w:rPr>
                <w:rFonts w:hint="eastAsia" w:ascii="宋体" w:cs="宋体"/>
                <w:color w:val="000000"/>
                <w:kern w:val="0"/>
                <w:sz w:val="24"/>
              </w:rPr>
              <w:t>工作认真、负责，电脑操作能力强。</w:t>
            </w:r>
          </w:p>
        </w:tc>
      </w:tr>
      <w:tr>
        <w:tblPrEx>
          <w:tblCellMar>
            <w:top w:w="0" w:type="dxa"/>
            <w:left w:w="108" w:type="dxa"/>
            <w:bottom w:w="0" w:type="dxa"/>
            <w:right w:w="108" w:type="dxa"/>
          </w:tblCellMar>
        </w:tblPrEx>
        <w:trPr>
          <w:cantSplit/>
          <w:trHeight w:val="2254"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lang w:eastAsia="ja-JP"/>
              </w:rPr>
            </w:pPr>
            <w:r>
              <w:rPr>
                <w:rFonts w:ascii="宋体" w:hAnsi="宋体" w:cs="宋体"/>
                <w:b/>
                <w:bCs/>
                <w:color w:val="121212"/>
                <w:kern w:val="0"/>
                <w:szCs w:val="21"/>
              </w:rPr>
              <w:t>12</w:t>
            </w:r>
          </w:p>
        </w:tc>
        <w:tc>
          <w:tcPr>
            <w:tcW w:w="1134" w:type="dxa"/>
            <w:tcBorders>
              <w:top w:val="single" w:color="auto" w:sz="4" w:space="0"/>
              <w:left w:val="nil"/>
              <w:bottom w:val="single" w:color="auto" w:sz="4" w:space="0"/>
              <w:right w:val="single" w:color="auto" w:sz="4" w:space="0"/>
            </w:tcBorders>
            <w:shd w:val="clear" w:color="auto" w:fill="auto"/>
            <w:textDirection w:val="tbRlV"/>
            <w:vAlign w:val="center"/>
          </w:tcPr>
          <w:p>
            <w:pPr>
              <w:autoSpaceDE w:val="0"/>
              <w:autoSpaceDN w:val="0"/>
              <w:adjustRightInd w:val="0"/>
              <w:spacing w:line="280" w:lineRule="exact"/>
              <w:ind w:left="113" w:right="113"/>
              <w:jc w:val="center"/>
              <w:rPr>
                <w:rFonts w:ascii="宋体" w:cs="宋体"/>
                <w:b/>
                <w:color w:val="000000"/>
                <w:spacing w:val="22"/>
                <w:kern w:val="0"/>
                <w:sz w:val="24"/>
              </w:rPr>
            </w:pPr>
            <w:r>
              <w:rPr>
                <w:rFonts w:hint="eastAsia" w:ascii="宋体" w:cs="宋体"/>
                <w:b/>
                <w:color w:val="000000"/>
                <w:spacing w:val="22"/>
                <w:kern w:val="0"/>
                <w:sz w:val="24"/>
              </w:rPr>
              <w:t>国有资产管理处</w:t>
            </w: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80" w:lineRule="exact"/>
              <w:rPr>
                <w:rFonts w:ascii="宋体" w:cs="宋体"/>
                <w:kern w:val="0"/>
                <w:sz w:val="24"/>
              </w:rPr>
            </w:pPr>
            <w:r>
              <w:rPr>
                <w:rFonts w:hint="eastAsia" w:ascii="宋体" w:cs="宋体"/>
                <w:kern w:val="0"/>
                <w:sz w:val="24"/>
              </w:rPr>
              <w:t>应用经济学/工商管理</w:t>
            </w:r>
            <w:r>
              <w:rPr>
                <w:rFonts w:ascii="宋体" w:cs="宋体"/>
                <w:kern w:val="0"/>
                <w:sz w:val="24"/>
              </w:rPr>
              <w:t xml:space="preserve"> </w:t>
            </w:r>
          </w:p>
          <w:p>
            <w:pPr>
              <w:autoSpaceDE w:val="0"/>
              <w:autoSpaceDN w:val="0"/>
              <w:adjustRightInd w:val="0"/>
              <w:spacing w:line="280" w:lineRule="exact"/>
              <w:rPr>
                <w:rFonts w:ascii="宋体" w:cs="宋体"/>
                <w:kern w:val="0"/>
                <w:sz w:val="24"/>
              </w:rPr>
            </w:pPr>
          </w:p>
          <w:p>
            <w:pPr>
              <w:autoSpaceDE w:val="0"/>
              <w:autoSpaceDN w:val="0"/>
              <w:adjustRightInd w:val="0"/>
              <w:spacing w:line="280" w:lineRule="exact"/>
              <w:rPr>
                <w:rFonts w:ascii="宋体" w:cs="宋体"/>
                <w:kern w:val="0"/>
                <w:sz w:val="24"/>
              </w:rPr>
            </w:pPr>
            <w:r>
              <w:rPr>
                <w:rFonts w:hint="eastAsia" w:ascii="宋体" w:cs="宋体"/>
                <w:kern w:val="0"/>
                <w:sz w:val="24"/>
              </w:rPr>
              <w:t>（学科类别）</w:t>
            </w:r>
          </w:p>
        </w:tc>
        <w:tc>
          <w:tcPr>
            <w:tcW w:w="226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采购管理</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kern w:val="0"/>
                <w:sz w:val="24"/>
              </w:rPr>
            </w:pPr>
            <w:r>
              <w:rPr>
                <w:rFonts w:hint="eastAsia" w:ascii="宋体" w:cs="宋体"/>
                <w:color w:val="000000"/>
                <w:kern w:val="0"/>
                <w:sz w:val="24"/>
              </w:rPr>
              <w:t>硕士研究生及以上</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left"/>
              <w:rPr>
                <w:rFonts w:ascii="宋体" w:cs="宋体"/>
                <w:color w:val="000000"/>
                <w:kern w:val="0"/>
                <w:sz w:val="24"/>
              </w:rPr>
            </w:pPr>
            <w:r>
              <w:rPr>
                <w:rFonts w:hint="eastAsia" w:ascii="宋体" w:cs="宋体"/>
                <w:color w:val="000000"/>
                <w:kern w:val="0"/>
                <w:sz w:val="24"/>
              </w:rPr>
              <w:t>1.年龄在35周岁以下（即1987年</w:t>
            </w:r>
            <w:r>
              <w:rPr>
                <w:rFonts w:ascii="宋体" w:cs="宋体"/>
                <w:color w:val="000000"/>
                <w:kern w:val="0"/>
                <w:sz w:val="24"/>
              </w:rPr>
              <w:t>7</w:t>
            </w:r>
            <w:r>
              <w:rPr>
                <w:rFonts w:hint="eastAsia" w:ascii="宋体" w:cs="宋体"/>
                <w:color w:val="000000"/>
                <w:kern w:val="0"/>
                <w:sz w:val="24"/>
              </w:rPr>
              <w:t>月以后出生）。</w:t>
            </w:r>
          </w:p>
          <w:p>
            <w:pPr>
              <w:autoSpaceDE w:val="0"/>
              <w:autoSpaceDN w:val="0"/>
              <w:adjustRightInd w:val="0"/>
              <w:spacing w:line="280" w:lineRule="exact"/>
              <w:jc w:val="left"/>
              <w:rPr>
                <w:rFonts w:ascii="宋体" w:cs="宋体"/>
                <w:color w:val="000000"/>
                <w:kern w:val="0"/>
                <w:sz w:val="24"/>
              </w:rPr>
            </w:pPr>
            <w:r>
              <w:rPr>
                <w:rFonts w:hint="eastAsia" w:ascii="宋体" w:cs="宋体"/>
                <w:color w:val="000000"/>
                <w:kern w:val="0"/>
                <w:sz w:val="24"/>
              </w:rPr>
              <w:t>2.第一学历为全日制普通高等院校本科。</w:t>
            </w:r>
          </w:p>
        </w:tc>
      </w:tr>
      <w:tr>
        <w:tblPrEx>
          <w:tblCellMar>
            <w:top w:w="0" w:type="dxa"/>
            <w:left w:w="108" w:type="dxa"/>
            <w:bottom w:w="0" w:type="dxa"/>
            <w:right w:w="108" w:type="dxa"/>
          </w:tblCellMar>
        </w:tblPrEx>
        <w:trPr>
          <w:cantSplit/>
          <w:trHeight w:val="225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hint="eastAsia" w:ascii="宋体" w:hAnsi="宋体" w:cs="宋体"/>
                <w:b/>
                <w:bCs/>
                <w:color w:val="121212"/>
                <w:kern w:val="0"/>
                <w:szCs w:val="21"/>
              </w:rPr>
              <w:t>1</w:t>
            </w:r>
            <w:r>
              <w:rPr>
                <w:rFonts w:ascii="宋体" w:hAnsi="宋体" w:cs="宋体"/>
                <w:b/>
                <w:bCs/>
                <w:color w:val="121212"/>
                <w:kern w:val="0"/>
                <w:szCs w:val="21"/>
              </w:rPr>
              <w:t>3</w:t>
            </w:r>
          </w:p>
        </w:tc>
        <w:tc>
          <w:tcPr>
            <w:tcW w:w="1134" w:type="dxa"/>
            <w:tcBorders>
              <w:top w:val="single" w:color="auto" w:sz="4" w:space="0"/>
              <w:left w:val="nil"/>
              <w:right w:val="single" w:color="auto" w:sz="4" w:space="0"/>
            </w:tcBorders>
            <w:shd w:val="clear" w:color="auto" w:fill="auto"/>
            <w:textDirection w:val="tbRlV"/>
            <w:vAlign w:val="center"/>
          </w:tcPr>
          <w:p>
            <w:pPr>
              <w:autoSpaceDE w:val="0"/>
              <w:autoSpaceDN w:val="0"/>
              <w:adjustRightInd w:val="0"/>
              <w:spacing w:line="280" w:lineRule="exact"/>
              <w:ind w:left="113" w:right="113"/>
              <w:jc w:val="center"/>
              <w:rPr>
                <w:rFonts w:ascii="宋体" w:hAnsi="宋体"/>
                <w:b/>
                <w:bCs/>
                <w:color w:val="121212"/>
                <w:spacing w:val="24"/>
                <w:sz w:val="24"/>
              </w:rPr>
            </w:pPr>
            <w:r>
              <w:rPr>
                <w:rFonts w:hint="eastAsia" w:ascii="宋体" w:cs="宋体"/>
                <w:b/>
                <w:color w:val="000000"/>
                <w:spacing w:val="24"/>
                <w:kern w:val="0"/>
                <w:sz w:val="24"/>
              </w:rPr>
              <w:t>发展规划处</w:t>
            </w: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高等教育学/职业技术教育学/教育发展与治理/教育管理与政策/教育评价与治理</w:t>
            </w:r>
          </w:p>
          <w:p>
            <w:pPr>
              <w:autoSpaceDE w:val="0"/>
              <w:autoSpaceDN w:val="0"/>
              <w:adjustRightInd w:val="0"/>
              <w:spacing w:line="280" w:lineRule="exact"/>
              <w:jc w:val="center"/>
              <w:rPr>
                <w:rFonts w:ascii="宋体" w:cs="宋体"/>
                <w:color w:val="000000"/>
                <w:kern w:val="0"/>
                <w:sz w:val="24"/>
              </w:rPr>
            </w:pPr>
          </w:p>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（专业名称）</w:t>
            </w:r>
          </w:p>
        </w:tc>
        <w:tc>
          <w:tcPr>
            <w:tcW w:w="226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规划管理岗</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硕士研究生及以上</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left"/>
              <w:rPr>
                <w:rFonts w:ascii="宋体" w:cs="宋体"/>
                <w:color w:val="000000"/>
                <w:kern w:val="0"/>
                <w:sz w:val="24"/>
              </w:rPr>
            </w:pPr>
            <w:r>
              <w:rPr>
                <w:rFonts w:hint="eastAsia" w:ascii="宋体" w:cs="宋体"/>
                <w:color w:val="000000"/>
                <w:kern w:val="0"/>
                <w:sz w:val="24"/>
              </w:rPr>
              <w:t>1.年龄在35周岁以下（即1987年</w:t>
            </w:r>
            <w:r>
              <w:rPr>
                <w:rFonts w:ascii="宋体" w:cs="宋体"/>
                <w:color w:val="000000"/>
                <w:kern w:val="0"/>
                <w:sz w:val="24"/>
              </w:rPr>
              <w:t>7</w:t>
            </w:r>
            <w:r>
              <w:rPr>
                <w:rFonts w:hint="eastAsia" w:ascii="宋体" w:cs="宋体"/>
                <w:color w:val="000000"/>
                <w:kern w:val="0"/>
                <w:sz w:val="24"/>
              </w:rPr>
              <w:t>月以后出生）。</w:t>
            </w:r>
          </w:p>
          <w:p>
            <w:pPr>
              <w:autoSpaceDE w:val="0"/>
              <w:autoSpaceDN w:val="0"/>
              <w:adjustRightInd w:val="0"/>
              <w:spacing w:line="280" w:lineRule="exact"/>
              <w:jc w:val="left"/>
              <w:rPr>
                <w:rFonts w:ascii="宋体" w:cs="宋体"/>
                <w:color w:val="000000"/>
                <w:kern w:val="0"/>
                <w:sz w:val="24"/>
              </w:rPr>
            </w:pPr>
            <w:r>
              <w:rPr>
                <w:rFonts w:hint="eastAsia" w:ascii="宋体" w:cs="宋体"/>
                <w:color w:val="000000"/>
                <w:kern w:val="0"/>
                <w:sz w:val="24"/>
              </w:rPr>
              <w:t>2.第一学历为全日制普通高等院校本科，本科、研究生毕业院校均为具有博士授予权的高等院校。</w:t>
            </w:r>
          </w:p>
          <w:p>
            <w:pPr>
              <w:autoSpaceDE w:val="0"/>
              <w:autoSpaceDN w:val="0"/>
              <w:adjustRightInd w:val="0"/>
              <w:spacing w:line="280" w:lineRule="exact"/>
              <w:jc w:val="left"/>
              <w:rPr>
                <w:rFonts w:ascii="宋体" w:cs="宋体"/>
                <w:color w:val="000000"/>
                <w:kern w:val="0"/>
                <w:sz w:val="24"/>
              </w:rPr>
            </w:pPr>
            <w:r>
              <w:rPr>
                <w:rFonts w:ascii="宋体" w:cs="宋体"/>
                <w:color w:val="000000"/>
                <w:kern w:val="0"/>
                <w:sz w:val="24"/>
              </w:rPr>
              <w:t>3.</w:t>
            </w:r>
            <w:r>
              <w:rPr>
                <w:rFonts w:hint="eastAsia" w:ascii="宋体" w:cs="宋体"/>
                <w:color w:val="000000"/>
                <w:kern w:val="0"/>
                <w:sz w:val="24"/>
              </w:rPr>
              <w:t>本硕专业大类一致或相近。</w:t>
            </w:r>
          </w:p>
        </w:tc>
      </w:tr>
      <w:tr>
        <w:tblPrEx>
          <w:tblCellMar>
            <w:top w:w="0" w:type="dxa"/>
            <w:left w:w="108" w:type="dxa"/>
            <w:bottom w:w="0" w:type="dxa"/>
            <w:right w:w="108" w:type="dxa"/>
          </w:tblCellMar>
        </w:tblPrEx>
        <w:trPr>
          <w:trHeight w:val="239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Cs w:val="21"/>
              </w:rPr>
            </w:pPr>
            <w:r>
              <w:rPr>
                <w:rFonts w:hint="eastAsia" w:ascii="宋体" w:hAnsi="宋体" w:cs="宋体"/>
                <w:b/>
                <w:bCs/>
                <w:color w:val="121212"/>
                <w:kern w:val="0"/>
                <w:szCs w:val="21"/>
              </w:rPr>
              <w:t>1</w:t>
            </w:r>
            <w:r>
              <w:rPr>
                <w:rFonts w:ascii="宋体" w:hAnsi="宋体" w:cs="宋体"/>
                <w:b/>
                <w:bCs/>
                <w:color w:val="121212"/>
                <w:kern w:val="0"/>
                <w:szCs w:val="21"/>
              </w:rPr>
              <w:t>4</w:t>
            </w:r>
          </w:p>
        </w:tc>
        <w:tc>
          <w:tcPr>
            <w:tcW w:w="1134" w:type="dxa"/>
            <w:tcBorders>
              <w:top w:val="single" w:color="auto" w:sz="4" w:space="0"/>
              <w:left w:val="nil"/>
              <w:right w:val="single" w:color="auto" w:sz="4" w:space="0"/>
            </w:tcBorders>
            <w:shd w:val="clear" w:color="auto" w:fill="auto"/>
            <w:vAlign w:val="center"/>
          </w:tcPr>
          <w:p>
            <w:pPr>
              <w:autoSpaceDE w:val="0"/>
              <w:autoSpaceDN w:val="0"/>
              <w:adjustRightInd w:val="0"/>
              <w:spacing w:line="280" w:lineRule="exact"/>
              <w:jc w:val="center"/>
              <w:rPr>
                <w:rFonts w:ascii="宋体" w:cs="宋体"/>
                <w:b/>
                <w:color w:val="000000"/>
                <w:kern w:val="0"/>
                <w:sz w:val="24"/>
              </w:rPr>
            </w:pPr>
            <w:r>
              <w:rPr>
                <w:rFonts w:hint="eastAsia" w:ascii="宋体" w:cs="宋体"/>
                <w:b/>
                <w:color w:val="000000"/>
                <w:kern w:val="0"/>
                <w:sz w:val="24"/>
              </w:rPr>
              <w:t>继续教育与职业技能培训学院</w:t>
            </w: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公共管理/</w:t>
            </w:r>
          </w:p>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工商管理</w:t>
            </w:r>
          </w:p>
          <w:p>
            <w:pPr>
              <w:autoSpaceDE w:val="0"/>
              <w:autoSpaceDN w:val="0"/>
              <w:adjustRightInd w:val="0"/>
              <w:spacing w:line="280" w:lineRule="exact"/>
              <w:jc w:val="center"/>
              <w:rPr>
                <w:rFonts w:ascii="宋体" w:cs="宋体"/>
                <w:color w:val="000000"/>
                <w:kern w:val="0"/>
                <w:sz w:val="24"/>
              </w:rPr>
            </w:pPr>
          </w:p>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（学科类别）</w:t>
            </w:r>
          </w:p>
        </w:tc>
        <w:tc>
          <w:tcPr>
            <w:tcW w:w="226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乡村振兴服务专员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本科及以上</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left"/>
              <w:rPr>
                <w:rFonts w:ascii="宋体" w:cs="宋体"/>
                <w:color w:val="000000"/>
                <w:kern w:val="0"/>
                <w:sz w:val="24"/>
                <w:szCs w:val="21"/>
              </w:rPr>
            </w:pPr>
            <w:r>
              <w:rPr>
                <w:rFonts w:hint="eastAsia" w:ascii="宋体" w:cs="宋体"/>
                <w:color w:val="000000"/>
                <w:kern w:val="0"/>
                <w:sz w:val="24"/>
                <w:szCs w:val="21"/>
              </w:rPr>
              <w:t>1.硕士研究生年龄在35周岁以下（即1987年</w:t>
            </w:r>
            <w:r>
              <w:rPr>
                <w:rFonts w:ascii="宋体" w:cs="宋体"/>
                <w:color w:val="000000"/>
                <w:kern w:val="0"/>
                <w:sz w:val="24"/>
                <w:szCs w:val="21"/>
              </w:rPr>
              <w:t>7</w:t>
            </w:r>
            <w:r>
              <w:rPr>
                <w:rFonts w:hint="eastAsia" w:ascii="宋体" w:cs="宋体"/>
                <w:color w:val="000000"/>
                <w:kern w:val="0"/>
                <w:sz w:val="24"/>
                <w:szCs w:val="21"/>
              </w:rPr>
              <w:t>月以后出生）；本科毕业生年龄在30周岁以下（即1992年</w:t>
            </w:r>
            <w:r>
              <w:rPr>
                <w:rFonts w:ascii="宋体" w:cs="宋体"/>
                <w:color w:val="000000"/>
                <w:kern w:val="0"/>
                <w:sz w:val="24"/>
                <w:szCs w:val="21"/>
              </w:rPr>
              <w:t>7</w:t>
            </w:r>
            <w:r>
              <w:rPr>
                <w:rFonts w:hint="eastAsia" w:ascii="宋体" w:cs="宋体"/>
                <w:color w:val="000000"/>
                <w:kern w:val="0"/>
                <w:sz w:val="24"/>
                <w:szCs w:val="21"/>
              </w:rPr>
              <w:t>月以后出生）。</w:t>
            </w:r>
          </w:p>
          <w:p>
            <w:pPr>
              <w:autoSpaceDE w:val="0"/>
              <w:autoSpaceDN w:val="0"/>
              <w:adjustRightInd w:val="0"/>
              <w:spacing w:line="280" w:lineRule="exact"/>
              <w:jc w:val="left"/>
              <w:rPr>
                <w:rFonts w:ascii="宋体" w:cs="宋体"/>
                <w:color w:val="000000"/>
                <w:kern w:val="0"/>
                <w:sz w:val="24"/>
                <w:szCs w:val="21"/>
              </w:rPr>
            </w:pPr>
            <w:r>
              <w:rPr>
                <w:rFonts w:hint="eastAsia" w:ascii="宋体" w:cs="宋体"/>
                <w:color w:val="000000"/>
                <w:kern w:val="0"/>
                <w:sz w:val="24"/>
                <w:szCs w:val="21"/>
              </w:rPr>
              <w:t>2.第一学历为全日制普通高等院校本科。</w:t>
            </w:r>
          </w:p>
          <w:p>
            <w:pPr>
              <w:autoSpaceDE w:val="0"/>
              <w:autoSpaceDN w:val="0"/>
              <w:adjustRightInd w:val="0"/>
              <w:spacing w:line="280" w:lineRule="exact"/>
              <w:jc w:val="left"/>
              <w:rPr>
                <w:rFonts w:ascii="宋体" w:cs="宋体"/>
                <w:color w:val="000000"/>
                <w:kern w:val="0"/>
                <w:sz w:val="24"/>
              </w:rPr>
            </w:pPr>
            <w:r>
              <w:rPr>
                <w:rFonts w:ascii="宋体" w:cs="宋体"/>
                <w:color w:val="000000"/>
                <w:kern w:val="0"/>
                <w:sz w:val="24"/>
                <w:szCs w:val="21"/>
              </w:rPr>
              <w:t>3.</w:t>
            </w:r>
            <w:r>
              <w:rPr>
                <w:rFonts w:hint="eastAsia" w:ascii="宋体" w:cs="宋体"/>
                <w:color w:val="000000"/>
                <w:kern w:val="0"/>
                <w:sz w:val="24"/>
                <w:szCs w:val="21"/>
              </w:rPr>
              <w:t>有村镇、街道办等基层工作、实习经历者优选。</w:t>
            </w:r>
          </w:p>
        </w:tc>
      </w:tr>
      <w:tr>
        <w:tblPrEx>
          <w:tblCellMar>
            <w:top w:w="0" w:type="dxa"/>
            <w:left w:w="108" w:type="dxa"/>
            <w:bottom w:w="0" w:type="dxa"/>
            <w:right w:w="108" w:type="dxa"/>
          </w:tblCellMar>
        </w:tblPrEx>
        <w:trPr>
          <w:trHeight w:val="182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MS Mincho" w:cs="宋体"/>
                <w:b/>
                <w:bCs/>
                <w:color w:val="121212"/>
                <w:kern w:val="0"/>
                <w:szCs w:val="21"/>
                <w:lang w:eastAsia="ja-JP"/>
              </w:rPr>
            </w:pPr>
            <w:r>
              <w:rPr>
                <w:rFonts w:ascii="宋体" w:hAnsi="宋体" w:eastAsia="MS Mincho" w:cs="宋体"/>
                <w:b/>
                <w:bCs/>
                <w:color w:val="121212"/>
                <w:kern w:val="0"/>
                <w:szCs w:val="21"/>
                <w:lang w:eastAsia="ja-JP"/>
              </w:rPr>
              <w:t>15</w:t>
            </w:r>
          </w:p>
        </w:tc>
        <w:tc>
          <w:tcPr>
            <w:tcW w:w="1134" w:type="dxa"/>
            <w:tcBorders>
              <w:top w:val="single" w:color="auto" w:sz="4" w:space="0"/>
              <w:left w:val="nil"/>
              <w:bottom w:val="single" w:color="auto" w:sz="4" w:space="0"/>
              <w:right w:val="single" w:color="auto" w:sz="4" w:space="0"/>
            </w:tcBorders>
            <w:shd w:val="clear" w:color="auto" w:fill="auto"/>
            <w:textDirection w:val="tbRlV"/>
            <w:vAlign w:val="center"/>
          </w:tcPr>
          <w:p>
            <w:pPr>
              <w:widowControl/>
              <w:ind w:left="113" w:right="113"/>
              <w:jc w:val="center"/>
              <w:rPr>
                <w:rFonts w:ascii="宋体" w:hAnsi="宋体"/>
                <w:b/>
                <w:bCs/>
                <w:color w:val="121212"/>
                <w:szCs w:val="21"/>
              </w:rPr>
            </w:pPr>
            <w:r>
              <w:rPr>
                <w:rFonts w:hint="eastAsia" w:ascii="宋体" w:hAnsi="宋体"/>
                <w:b/>
                <w:bCs/>
                <w:color w:val="121212"/>
                <w:sz w:val="24"/>
                <w:szCs w:val="21"/>
              </w:rPr>
              <w:t>总务处</w:t>
            </w: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电气工程及其自动化/智能电网信息工程/光源与照明</w:t>
            </w:r>
          </w:p>
          <w:p>
            <w:pPr>
              <w:autoSpaceDE w:val="0"/>
              <w:autoSpaceDN w:val="0"/>
              <w:adjustRightInd w:val="0"/>
              <w:spacing w:line="280" w:lineRule="exact"/>
              <w:jc w:val="center"/>
              <w:rPr>
                <w:rFonts w:ascii="宋体" w:cs="宋体"/>
                <w:color w:val="000000"/>
                <w:kern w:val="0"/>
                <w:sz w:val="24"/>
              </w:rPr>
            </w:pPr>
          </w:p>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（专业名称）</w:t>
            </w:r>
          </w:p>
        </w:tc>
        <w:tc>
          <w:tcPr>
            <w:tcW w:w="226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电力技术</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本科及以上</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left"/>
              <w:rPr>
                <w:rFonts w:ascii="宋体" w:cs="宋体"/>
                <w:color w:val="000000"/>
                <w:kern w:val="0"/>
                <w:sz w:val="24"/>
              </w:rPr>
            </w:pPr>
            <w:r>
              <w:rPr>
                <w:rFonts w:hint="eastAsia" w:ascii="宋体" w:cs="宋体"/>
                <w:color w:val="000000"/>
                <w:kern w:val="0"/>
                <w:sz w:val="24"/>
              </w:rPr>
              <w:t>1.硕士研究生年龄在35周岁以下（即1987年</w:t>
            </w:r>
            <w:r>
              <w:rPr>
                <w:rFonts w:ascii="宋体" w:cs="宋体"/>
                <w:color w:val="000000"/>
                <w:kern w:val="0"/>
                <w:sz w:val="24"/>
              </w:rPr>
              <w:t>7</w:t>
            </w:r>
            <w:r>
              <w:rPr>
                <w:rFonts w:hint="eastAsia" w:ascii="宋体" w:cs="宋体"/>
                <w:color w:val="000000"/>
                <w:kern w:val="0"/>
                <w:sz w:val="24"/>
              </w:rPr>
              <w:t>月以后出生）；本科毕业生年龄在30周岁以下（即1992年</w:t>
            </w:r>
            <w:r>
              <w:rPr>
                <w:rFonts w:ascii="宋体" w:cs="宋体"/>
                <w:color w:val="000000"/>
                <w:kern w:val="0"/>
                <w:sz w:val="24"/>
              </w:rPr>
              <w:t>7</w:t>
            </w:r>
            <w:r>
              <w:rPr>
                <w:rFonts w:hint="eastAsia" w:ascii="宋体" w:cs="宋体"/>
                <w:color w:val="000000"/>
                <w:kern w:val="0"/>
                <w:sz w:val="24"/>
              </w:rPr>
              <w:t>月以后出生）。</w:t>
            </w:r>
          </w:p>
          <w:p>
            <w:pPr>
              <w:autoSpaceDE w:val="0"/>
              <w:autoSpaceDN w:val="0"/>
              <w:adjustRightInd w:val="0"/>
              <w:spacing w:line="280" w:lineRule="exact"/>
              <w:jc w:val="left"/>
              <w:rPr>
                <w:rFonts w:ascii="宋体" w:cs="宋体"/>
                <w:color w:val="000000"/>
                <w:kern w:val="0"/>
                <w:sz w:val="24"/>
              </w:rPr>
            </w:pPr>
            <w:r>
              <w:rPr>
                <w:rFonts w:hint="eastAsia" w:ascii="宋体" w:cs="宋体"/>
                <w:color w:val="000000"/>
                <w:kern w:val="0"/>
                <w:sz w:val="24"/>
              </w:rPr>
              <w:t>2.第一学历为全日制普通高等院校本科。</w:t>
            </w:r>
          </w:p>
        </w:tc>
      </w:tr>
      <w:tr>
        <w:tblPrEx>
          <w:tblCellMar>
            <w:top w:w="0" w:type="dxa"/>
            <w:left w:w="108" w:type="dxa"/>
            <w:bottom w:w="0" w:type="dxa"/>
            <w:right w:w="108" w:type="dxa"/>
          </w:tblCellMar>
        </w:tblPrEx>
        <w:trPr>
          <w:trHeight w:val="1838"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MS Mincho" w:cs="宋体"/>
                <w:b/>
                <w:bCs/>
                <w:color w:val="121212"/>
                <w:kern w:val="0"/>
                <w:szCs w:val="21"/>
                <w:lang w:eastAsia="ja-JP"/>
              </w:rPr>
            </w:pPr>
            <w:r>
              <w:rPr>
                <w:rFonts w:ascii="宋体" w:hAnsi="宋体" w:eastAsia="MS Mincho" w:cs="宋体"/>
                <w:b/>
                <w:bCs/>
                <w:color w:val="121212"/>
                <w:kern w:val="0"/>
                <w:szCs w:val="21"/>
                <w:lang w:eastAsia="ja-JP"/>
              </w:rPr>
              <w:t>16</w:t>
            </w:r>
          </w:p>
        </w:tc>
        <w:tc>
          <w:tcPr>
            <w:tcW w:w="1134" w:type="dxa"/>
            <w:vMerge w:val="restart"/>
            <w:tcBorders>
              <w:top w:val="single" w:color="auto" w:sz="4" w:space="0"/>
              <w:left w:val="nil"/>
              <w:right w:val="single" w:color="auto" w:sz="4" w:space="0"/>
            </w:tcBorders>
            <w:shd w:val="clear" w:color="auto" w:fill="auto"/>
            <w:textDirection w:val="tbRlV"/>
            <w:vAlign w:val="center"/>
          </w:tcPr>
          <w:p>
            <w:pPr>
              <w:widowControl/>
              <w:jc w:val="center"/>
              <w:rPr>
                <w:rFonts w:ascii="宋体" w:hAnsi="宋体"/>
                <w:b/>
                <w:bCs/>
                <w:color w:val="121212"/>
                <w:szCs w:val="21"/>
              </w:rPr>
            </w:pPr>
            <w:r>
              <w:rPr>
                <w:rFonts w:hint="eastAsia" w:ascii="宋体" w:hAnsi="宋体"/>
                <w:b/>
                <w:bCs/>
                <w:color w:val="121212"/>
                <w:szCs w:val="21"/>
              </w:rPr>
              <w:t>团 委</w:t>
            </w: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公共管理/新闻</w:t>
            </w:r>
            <w:r>
              <w:rPr>
                <w:rFonts w:ascii="宋体" w:cs="宋体"/>
                <w:color w:val="000000"/>
                <w:kern w:val="0"/>
                <w:sz w:val="24"/>
              </w:rPr>
              <w:t>传播学</w:t>
            </w:r>
            <w:r>
              <w:rPr>
                <w:rFonts w:hint="eastAsia" w:ascii="宋体" w:cs="宋体"/>
                <w:color w:val="000000"/>
                <w:kern w:val="0"/>
                <w:sz w:val="24"/>
              </w:rPr>
              <w:t>/中国语言</w:t>
            </w:r>
            <w:r>
              <w:rPr>
                <w:rFonts w:ascii="宋体" w:cs="宋体"/>
                <w:color w:val="000000"/>
                <w:kern w:val="0"/>
                <w:sz w:val="24"/>
              </w:rPr>
              <w:t>文学</w:t>
            </w:r>
          </w:p>
          <w:p>
            <w:pPr>
              <w:autoSpaceDE w:val="0"/>
              <w:autoSpaceDN w:val="0"/>
              <w:adjustRightInd w:val="0"/>
              <w:spacing w:line="280" w:lineRule="exact"/>
              <w:jc w:val="center"/>
              <w:rPr>
                <w:rFonts w:ascii="宋体" w:cs="宋体"/>
                <w:color w:val="000000"/>
                <w:kern w:val="0"/>
                <w:sz w:val="24"/>
              </w:rPr>
            </w:pPr>
          </w:p>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（学科类别）</w:t>
            </w:r>
          </w:p>
        </w:tc>
        <w:tc>
          <w:tcPr>
            <w:tcW w:w="226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办公室</w:t>
            </w:r>
            <w:r>
              <w:rPr>
                <w:rFonts w:ascii="宋体" w:cs="宋体"/>
                <w:color w:val="000000"/>
                <w:kern w:val="0"/>
                <w:sz w:val="24"/>
              </w:rPr>
              <w:t>干事</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硕士研究生及以上</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left"/>
              <w:rPr>
                <w:rFonts w:ascii="宋体" w:cs="宋体"/>
                <w:color w:val="000000"/>
                <w:kern w:val="0"/>
                <w:sz w:val="24"/>
              </w:rPr>
            </w:pPr>
            <w:r>
              <w:rPr>
                <w:rFonts w:hint="eastAsia" w:ascii="宋体" w:cs="宋体"/>
                <w:color w:val="000000"/>
                <w:kern w:val="0"/>
                <w:sz w:val="24"/>
              </w:rPr>
              <w:t>1.年龄在35周岁以下（即1987年</w:t>
            </w:r>
            <w:r>
              <w:rPr>
                <w:rFonts w:ascii="宋体" w:cs="宋体"/>
                <w:color w:val="000000"/>
                <w:kern w:val="0"/>
                <w:sz w:val="24"/>
              </w:rPr>
              <w:t>7</w:t>
            </w:r>
            <w:r>
              <w:rPr>
                <w:rFonts w:hint="eastAsia" w:ascii="宋体" w:cs="宋体"/>
                <w:color w:val="000000"/>
                <w:kern w:val="0"/>
                <w:sz w:val="24"/>
              </w:rPr>
              <w:t>月以后出生）。</w:t>
            </w:r>
          </w:p>
          <w:p>
            <w:pPr>
              <w:autoSpaceDE w:val="0"/>
              <w:autoSpaceDN w:val="0"/>
              <w:adjustRightInd w:val="0"/>
              <w:spacing w:line="280" w:lineRule="exact"/>
              <w:jc w:val="left"/>
              <w:rPr>
                <w:rFonts w:ascii="宋体" w:cs="宋体"/>
                <w:color w:val="000000"/>
                <w:kern w:val="0"/>
                <w:sz w:val="24"/>
              </w:rPr>
            </w:pPr>
            <w:r>
              <w:rPr>
                <w:rFonts w:hint="eastAsia" w:ascii="宋体" w:cs="宋体"/>
                <w:color w:val="000000"/>
                <w:kern w:val="0"/>
                <w:sz w:val="24"/>
              </w:rPr>
              <w:t>2.第一学历为全日制普通高等院校本科。</w:t>
            </w:r>
          </w:p>
          <w:p>
            <w:pPr>
              <w:autoSpaceDE w:val="0"/>
              <w:autoSpaceDN w:val="0"/>
              <w:adjustRightInd w:val="0"/>
              <w:spacing w:line="280" w:lineRule="exact"/>
              <w:jc w:val="left"/>
              <w:rPr>
                <w:rFonts w:ascii="宋体" w:cs="宋体"/>
                <w:color w:val="000000"/>
                <w:kern w:val="0"/>
                <w:sz w:val="24"/>
              </w:rPr>
            </w:pPr>
            <w:r>
              <w:rPr>
                <w:rFonts w:ascii="宋体" w:cs="宋体"/>
                <w:color w:val="000000"/>
                <w:kern w:val="0"/>
                <w:sz w:val="24"/>
              </w:rPr>
              <w:t>3.</w:t>
            </w:r>
            <w:r>
              <w:rPr>
                <w:rFonts w:hint="eastAsia" w:ascii="宋体" w:cs="宋体"/>
                <w:color w:val="000000"/>
                <w:kern w:val="0"/>
                <w:sz w:val="24"/>
              </w:rPr>
              <w:t>文字功底</w:t>
            </w:r>
            <w:r>
              <w:rPr>
                <w:rFonts w:ascii="宋体" w:cs="宋体"/>
                <w:color w:val="000000"/>
                <w:kern w:val="0"/>
                <w:sz w:val="24"/>
              </w:rPr>
              <w:t>扎实，写作能力强</w:t>
            </w:r>
            <w:r>
              <w:rPr>
                <w:rFonts w:hint="eastAsia" w:ascii="宋体" w:cs="宋体"/>
                <w:color w:val="000000"/>
                <w:kern w:val="0"/>
                <w:sz w:val="24"/>
              </w:rPr>
              <w:t>。</w:t>
            </w:r>
          </w:p>
        </w:tc>
      </w:tr>
      <w:tr>
        <w:tblPrEx>
          <w:tblCellMar>
            <w:top w:w="0" w:type="dxa"/>
            <w:left w:w="108" w:type="dxa"/>
            <w:bottom w:w="0" w:type="dxa"/>
            <w:right w:w="108" w:type="dxa"/>
          </w:tblCellMar>
        </w:tblPrEx>
        <w:trPr>
          <w:trHeight w:val="1822"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MS Mincho" w:cs="宋体"/>
                <w:b/>
                <w:bCs/>
                <w:color w:val="121212"/>
                <w:kern w:val="0"/>
                <w:szCs w:val="21"/>
                <w:lang w:eastAsia="ja-JP"/>
              </w:rPr>
            </w:pPr>
            <w:r>
              <w:rPr>
                <w:rFonts w:ascii="宋体" w:hAnsi="宋体" w:eastAsia="MS Mincho" w:cs="宋体"/>
                <w:b/>
                <w:bCs/>
                <w:color w:val="121212"/>
                <w:kern w:val="0"/>
                <w:szCs w:val="21"/>
                <w:lang w:eastAsia="ja-JP"/>
              </w:rPr>
              <w:t>17</w:t>
            </w:r>
          </w:p>
        </w:tc>
        <w:tc>
          <w:tcPr>
            <w:tcW w:w="1134"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b/>
                <w:bCs/>
                <w:color w:val="121212"/>
                <w:szCs w:val="21"/>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教育学/新闻</w:t>
            </w:r>
            <w:r>
              <w:rPr>
                <w:rFonts w:ascii="宋体" w:cs="宋体"/>
                <w:color w:val="000000"/>
                <w:kern w:val="0"/>
                <w:sz w:val="24"/>
              </w:rPr>
              <w:t>传播学</w:t>
            </w:r>
            <w:r>
              <w:rPr>
                <w:rFonts w:hint="eastAsia" w:ascii="宋体" w:cs="宋体"/>
                <w:color w:val="000000"/>
                <w:kern w:val="0"/>
                <w:sz w:val="24"/>
              </w:rPr>
              <w:t>/音乐</w:t>
            </w:r>
            <w:r>
              <w:rPr>
                <w:rFonts w:ascii="宋体" w:cs="宋体"/>
                <w:color w:val="000000"/>
                <w:kern w:val="0"/>
                <w:sz w:val="24"/>
              </w:rPr>
              <w:t>与舞蹈学</w:t>
            </w:r>
          </w:p>
          <w:p>
            <w:pPr>
              <w:autoSpaceDE w:val="0"/>
              <w:autoSpaceDN w:val="0"/>
              <w:adjustRightInd w:val="0"/>
              <w:spacing w:line="280" w:lineRule="exact"/>
              <w:jc w:val="center"/>
              <w:rPr>
                <w:rFonts w:ascii="宋体" w:cs="宋体"/>
                <w:color w:val="000000"/>
                <w:kern w:val="0"/>
                <w:sz w:val="24"/>
              </w:rPr>
            </w:pPr>
          </w:p>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（学科类别）</w:t>
            </w:r>
          </w:p>
        </w:tc>
        <w:tc>
          <w:tcPr>
            <w:tcW w:w="2268"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宣传</w:t>
            </w:r>
            <w:r>
              <w:rPr>
                <w:rFonts w:ascii="宋体" w:cs="宋体"/>
                <w:color w:val="000000"/>
                <w:kern w:val="0"/>
                <w:sz w:val="24"/>
              </w:rPr>
              <w:t>干事</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硕士研究生及以上</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left"/>
              <w:rPr>
                <w:rFonts w:ascii="宋体" w:cs="宋体"/>
                <w:color w:val="000000"/>
                <w:kern w:val="0"/>
                <w:sz w:val="24"/>
              </w:rPr>
            </w:pPr>
            <w:r>
              <w:rPr>
                <w:rFonts w:hint="eastAsia" w:ascii="宋体" w:cs="宋体"/>
                <w:color w:val="000000"/>
                <w:kern w:val="0"/>
                <w:sz w:val="24"/>
              </w:rPr>
              <w:t>1.年龄在35周岁以下（即1987年</w:t>
            </w:r>
            <w:r>
              <w:rPr>
                <w:rFonts w:ascii="宋体" w:cs="宋体"/>
                <w:color w:val="000000"/>
                <w:kern w:val="0"/>
                <w:sz w:val="24"/>
              </w:rPr>
              <w:t>7</w:t>
            </w:r>
            <w:r>
              <w:rPr>
                <w:rFonts w:hint="eastAsia" w:ascii="宋体" w:cs="宋体"/>
                <w:color w:val="000000"/>
                <w:kern w:val="0"/>
                <w:sz w:val="24"/>
              </w:rPr>
              <w:t>月以后出生）。</w:t>
            </w:r>
          </w:p>
          <w:p>
            <w:pPr>
              <w:autoSpaceDE w:val="0"/>
              <w:autoSpaceDN w:val="0"/>
              <w:adjustRightInd w:val="0"/>
              <w:spacing w:line="280" w:lineRule="exact"/>
              <w:jc w:val="left"/>
              <w:rPr>
                <w:rFonts w:ascii="宋体" w:cs="宋体"/>
                <w:color w:val="000000"/>
                <w:kern w:val="0"/>
                <w:sz w:val="24"/>
              </w:rPr>
            </w:pPr>
            <w:r>
              <w:rPr>
                <w:rFonts w:hint="eastAsia" w:ascii="宋体" w:cs="宋体"/>
                <w:color w:val="000000"/>
                <w:kern w:val="0"/>
                <w:sz w:val="24"/>
              </w:rPr>
              <w:t>2.第一学历为全日制普通高等院校本科。</w:t>
            </w:r>
          </w:p>
          <w:p>
            <w:pPr>
              <w:autoSpaceDE w:val="0"/>
              <w:autoSpaceDN w:val="0"/>
              <w:adjustRightInd w:val="0"/>
              <w:spacing w:line="280" w:lineRule="exact"/>
              <w:jc w:val="left"/>
              <w:rPr>
                <w:rFonts w:ascii="宋体" w:cs="宋体"/>
                <w:color w:val="000000"/>
                <w:kern w:val="0"/>
                <w:sz w:val="24"/>
              </w:rPr>
            </w:pPr>
            <w:r>
              <w:rPr>
                <w:rFonts w:ascii="宋体" w:cs="宋体"/>
                <w:color w:val="000000"/>
                <w:kern w:val="0"/>
                <w:sz w:val="24"/>
              </w:rPr>
              <w:t>3.熟练运用</w:t>
            </w:r>
            <w:r>
              <w:rPr>
                <w:rFonts w:hint="eastAsia" w:ascii="宋体" w:cs="宋体"/>
                <w:color w:val="000000"/>
                <w:kern w:val="0"/>
                <w:sz w:val="24"/>
              </w:rPr>
              <w:t>新媒体</w:t>
            </w:r>
            <w:r>
              <w:rPr>
                <w:rFonts w:ascii="宋体" w:cs="宋体"/>
                <w:color w:val="000000"/>
                <w:kern w:val="0"/>
                <w:sz w:val="24"/>
              </w:rPr>
              <w:t>技术</w:t>
            </w:r>
            <w:r>
              <w:rPr>
                <w:rFonts w:hint="eastAsia" w:ascii="宋体" w:cs="宋体"/>
                <w:color w:val="000000"/>
                <w:kern w:val="0"/>
                <w:sz w:val="24"/>
              </w:rPr>
              <w:t>，具备</w:t>
            </w:r>
            <w:r>
              <w:rPr>
                <w:rFonts w:ascii="宋体" w:cs="宋体"/>
                <w:color w:val="000000"/>
                <w:kern w:val="0"/>
                <w:sz w:val="24"/>
              </w:rPr>
              <w:t>短视频</w:t>
            </w:r>
            <w:r>
              <w:rPr>
                <w:rFonts w:hint="eastAsia" w:ascii="宋体" w:cs="宋体"/>
                <w:color w:val="000000"/>
                <w:kern w:val="0"/>
                <w:sz w:val="24"/>
              </w:rPr>
              <w:t>制作</w:t>
            </w:r>
            <w:r>
              <w:rPr>
                <w:rFonts w:ascii="宋体" w:cs="宋体"/>
                <w:color w:val="000000"/>
                <w:kern w:val="0"/>
                <w:sz w:val="24"/>
              </w:rPr>
              <w:t>、图文编辑能力</w:t>
            </w:r>
            <w:r>
              <w:rPr>
                <w:rFonts w:hint="eastAsia" w:ascii="宋体" w:cs="宋体"/>
                <w:color w:val="000000"/>
                <w:kern w:val="0"/>
                <w:sz w:val="24"/>
              </w:rPr>
              <w:t>。</w:t>
            </w:r>
          </w:p>
        </w:tc>
      </w:tr>
      <w:tr>
        <w:tblPrEx>
          <w:tblCellMar>
            <w:top w:w="0" w:type="dxa"/>
            <w:left w:w="108" w:type="dxa"/>
            <w:bottom w:w="0" w:type="dxa"/>
            <w:right w:w="108" w:type="dxa"/>
          </w:tblCellMar>
        </w:tblPrEx>
        <w:trPr>
          <w:cantSplit/>
          <w:trHeight w:val="964"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eastAsiaTheme="minorEastAsia"/>
                <w:b/>
                <w:bCs/>
                <w:color w:val="121212"/>
                <w:kern w:val="0"/>
                <w:szCs w:val="21"/>
              </w:rPr>
            </w:pPr>
            <w:r>
              <w:rPr>
                <w:rFonts w:ascii="宋体" w:hAnsi="宋体" w:cs="宋体" w:eastAsiaTheme="minorEastAsia"/>
                <w:b/>
                <w:bCs/>
                <w:color w:val="121212"/>
                <w:kern w:val="0"/>
                <w:szCs w:val="21"/>
              </w:rPr>
              <w:t>18</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ind w:left="113" w:right="113"/>
              <w:jc w:val="center"/>
              <w:rPr>
                <w:rFonts w:ascii="宋体" w:hAnsi="宋体"/>
                <w:b/>
                <w:bCs/>
                <w:color w:val="121212"/>
                <w:sz w:val="24"/>
              </w:rPr>
            </w:pPr>
            <w:r>
              <w:rPr>
                <w:rFonts w:hint="eastAsia" w:ascii="宋体" w:hAnsi="宋体"/>
                <w:b/>
                <w:bCs/>
                <w:color w:val="121212"/>
                <w:sz w:val="24"/>
              </w:rPr>
              <w:t>学生工作处</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体育学/心理学/计算机科学与技术/法学/中国语言文学/马克思主义理论/理论经济学/应用经济学/公共管理/管理科学与工程/音乐与舞蹈学</w:t>
            </w:r>
          </w:p>
          <w:p>
            <w:pPr>
              <w:autoSpaceDE w:val="0"/>
              <w:autoSpaceDN w:val="0"/>
              <w:adjustRightInd w:val="0"/>
              <w:spacing w:line="280" w:lineRule="exact"/>
              <w:jc w:val="center"/>
              <w:rPr>
                <w:rFonts w:ascii="宋体" w:cs="宋体"/>
                <w:color w:val="000000"/>
                <w:kern w:val="0"/>
                <w:sz w:val="24"/>
              </w:rPr>
            </w:pPr>
          </w:p>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（学科类别）</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专职辅导员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1</w:t>
            </w:r>
            <w:r>
              <w:rPr>
                <w:rFonts w:ascii="宋体" w:cs="宋体"/>
                <w:color w:val="000000"/>
                <w:kern w:val="0"/>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硕士研究生及以上</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rPr>
                <w:rFonts w:ascii="宋体" w:cs="宋体"/>
                <w:kern w:val="0"/>
                <w:sz w:val="24"/>
              </w:rPr>
            </w:pPr>
            <w:r>
              <w:rPr>
                <w:rFonts w:hint="eastAsia" w:ascii="宋体" w:cs="宋体"/>
                <w:kern w:val="0"/>
                <w:sz w:val="24"/>
              </w:rPr>
              <w:t>1.年龄在30周岁以下（即1992年7月以后出生）。</w:t>
            </w:r>
          </w:p>
          <w:p>
            <w:pPr>
              <w:autoSpaceDE w:val="0"/>
              <w:autoSpaceDN w:val="0"/>
              <w:adjustRightInd w:val="0"/>
              <w:spacing w:line="280" w:lineRule="exact"/>
              <w:rPr>
                <w:rFonts w:ascii="宋体" w:cs="宋体"/>
                <w:kern w:val="0"/>
                <w:sz w:val="24"/>
              </w:rPr>
            </w:pPr>
            <w:r>
              <w:rPr>
                <w:rFonts w:hint="eastAsia" w:ascii="宋体" w:cs="宋体"/>
                <w:kern w:val="0"/>
                <w:sz w:val="24"/>
              </w:rPr>
              <w:t>2.第一学历为全日制普通高等院校本科。</w:t>
            </w:r>
          </w:p>
          <w:p>
            <w:pPr>
              <w:autoSpaceDE w:val="0"/>
              <w:autoSpaceDN w:val="0"/>
              <w:adjustRightInd w:val="0"/>
              <w:spacing w:line="280" w:lineRule="exact"/>
              <w:rPr>
                <w:rFonts w:ascii="宋体" w:cs="宋体"/>
                <w:kern w:val="0"/>
                <w:sz w:val="24"/>
              </w:rPr>
            </w:pPr>
            <w:r>
              <w:rPr>
                <w:rFonts w:hint="eastAsia" w:ascii="宋体" w:cs="宋体"/>
                <w:kern w:val="0"/>
                <w:sz w:val="24"/>
              </w:rPr>
              <w:t>3.必须为中共党员或预备党员（需上传党员证明）。</w:t>
            </w:r>
          </w:p>
          <w:p>
            <w:pPr>
              <w:autoSpaceDE w:val="0"/>
              <w:autoSpaceDN w:val="0"/>
              <w:adjustRightInd w:val="0"/>
              <w:spacing w:line="280" w:lineRule="exact"/>
              <w:rPr>
                <w:rFonts w:ascii="宋体" w:cs="宋体"/>
                <w:color w:val="000000"/>
                <w:kern w:val="0"/>
                <w:sz w:val="24"/>
              </w:rPr>
            </w:pPr>
            <w:r>
              <w:rPr>
                <w:rFonts w:hint="eastAsia" w:ascii="宋体" w:cs="宋体"/>
                <w:kern w:val="0"/>
                <w:sz w:val="24"/>
              </w:rPr>
              <w:t>4.具备以下条件之一者，专业不限：（1）本科和研究生均毕业“双一流”建设院校；（2）本科或研究生就读期间担任院系学生会主席或副主席、学生党支部书记或副书记、团委（团总支）书记或副书记（需上传学干证明）。</w:t>
            </w:r>
          </w:p>
        </w:tc>
      </w:tr>
      <w:tr>
        <w:tblPrEx>
          <w:tblCellMar>
            <w:top w:w="0" w:type="dxa"/>
            <w:left w:w="108" w:type="dxa"/>
            <w:bottom w:w="0" w:type="dxa"/>
            <w:right w:w="108" w:type="dxa"/>
          </w:tblCellMar>
        </w:tblPrEx>
        <w:trPr>
          <w:trHeight w:val="225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eastAsiaTheme="minorEastAsia"/>
                <w:b/>
                <w:bCs/>
                <w:color w:val="121212"/>
                <w:kern w:val="0"/>
                <w:szCs w:val="21"/>
              </w:rPr>
            </w:pPr>
            <w:r>
              <w:rPr>
                <w:rFonts w:ascii="宋体" w:hAnsi="宋体" w:cs="宋体" w:eastAsiaTheme="minorEastAsia"/>
                <w:b/>
                <w:bCs/>
                <w:color w:val="121212"/>
                <w:kern w:val="0"/>
                <w:szCs w:val="21"/>
              </w:rPr>
              <w:t>19</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1212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发展与教育心理学/基础心理学/心理学/应用心理学/健康心理学/心理健康教育</w:t>
            </w:r>
          </w:p>
          <w:p>
            <w:pPr>
              <w:autoSpaceDE w:val="0"/>
              <w:autoSpaceDN w:val="0"/>
              <w:adjustRightInd w:val="0"/>
              <w:spacing w:line="280" w:lineRule="exact"/>
              <w:jc w:val="center"/>
              <w:rPr>
                <w:rFonts w:ascii="宋体" w:cs="宋体"/>
                <w:color w:val="000000"/>
                <w:kern w:val="0"/>
                <w:sz w:val="24"/>
              </w:rPr>
            </w:pPr>
          </w:p>
          <w:p>
            <w:pPr>
              <w:autoSpaceDE w:val="0"/>
              <w:autoSpaceDN w:val="0"/>
              <w:adjustRightInd w:val="0"/>
              <w:spacing w:line="280" w:lineRule="exact"/>
              <w:jc w:val="center"/>
              <w:rPr>
                <w:rFonts w:ascii="宋体" w:cs="宋体"/>
                <w:color w:val="000000"/>
                <w:kern w:val="0"/>
                <w:sz w:val="24"/>
                <w:szCs w:val="21"/>
              </w:rPr>
            </w:pPr>
            <w:r>
              <w:rPr>
                <w:rFonts w:hint="eastAsia" w:ascii="宋体" w:cs="宋体"/>
                <w:color w:val="000000"/>
                <w:kern w:val="0"/>
                <w:sz w:val="24"/>
              </w:rPr>
              <w:t>（专业名称）</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专职心理教师</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硕士研究生及以上</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rPr>
                <w:rFonts w:ascii="宋体" w:cs="宋体"/>
                <w:kern w:val="0"/>
                <w:sz w:val="24"/>
              </w:rPr>
            </w:pPr>
            <w:r>
              <w:rPr>
                <w:rFonts w:hint="eastAsia" w:ascii="宋体" w:cs="宋体"/>
                <w:kern w:val="0"/>
                <w:sz w:val="24"/>
              </w:rPr>
              <w:t>1.年龄在35周岁以下（即1987年7月以后出生）。</w:t>
            </w:r>
          </w:p>
          <w:p>
            <w:pPr>
              <w:autoSpaceDE w:val="0"/>
              <w:autoSpaceDN w:val="0"/>
              <w:adjustRightInd w:val="0"/>
              <w:spacing w:line="280" w:lineRule="exact"/>
              <w:rPr>
                <w:rFonts w:ascii="宋体" w:cs="宋体"/>
                <w:kern w:val="0"/>
                <w:sz w:val="24"/>
              </w:rPr>
            </w:pPr>
            <w:r>
              <w:rPr>
                <w:rFonts w:hint="eastAsia" w:ascii="宋体" w:cs="宋体"/>
                <w:kern w:val="0"/>
                <w:sz w:val="24"/>
              </w:rPr>
              <w:t>2.本科和研究生毕业院校都具有博士授予权的高等院校。</w:t>
            </w:r>
          </w:p>
          <w:p>
            <w:pPr>
              <w:autoSpaceDE w:val="0"/>
              <w:autoSpaceDN w:val="0"/>
              <w:adjustRightInd w:val="0"/>
              <w:spacing w:line="280" w:lineRule="exact"/>
              <w:rPr>
                <w:rFonts w:ascii="宋体" w:cs="宋体"/>
                <w:kern w:val="0"/>
                <w:sz w:val="24"/>
              </w:rPr>
            </w:pPr>
            <w:r>
              <w:rPr>
                <w:rFonts w:hint="eastAsia" w:ascii="宋体" w:cs="宋体"/>
                <w:kern w:val="0"/>
                <w:sz w:val="24"/>
              </w:rPr>
              <w:t>3.第一学历为全日制普通高等院校本科。</w:t>
            </w:r>
          </w:p>
          <w:p>
            <w:pPr>
              <w:rPr>
                <w:rFonts w:ascii="宋体" w:cs="宋体"/>
                <w:kern w:val="0"/>
                <w:sz w:val="24"/>
              </w:rPr>
            </w:pPr>
            <w:r>
              <w:rPr>
                <w:rFonts w:hint="eastAsia" w:ascii="宋体" w:cs="宋体"/>
                <w:kern w:val="0"/>
                <w:sz w:val="24"/>
              </w:rPr>
              <w:t>4.本硕专业大类一致或相近。</w:t>
            </w:r>
          </w:p>
        </w:tc>
      </w:tr>
      <w:tr>
        <w:tblPrEx>
          <w:tblCellMar>
            <w:top w:w="0" w:type="dxa"/>
            <w:left w:w="108" w:type="dxa"/>
            <w:bottom w:w="0" w:type="dxa"/>
            <w:right w:w="108" w:type="dxa"/>
          </w:tblCellMar>
        </w:tblPrEx>
        <w:trPr>
          <w:trHeight w:val="1691"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eastAsiaTheme="minorEastAsia"/>
                <w:b/>
                <w:bCs/>
                <w:color w:val="121212"/>
                <w:kern w:val="0"/>
                <w:szCs w:val="21"/>
              </w:rPr>
            </w:pPr>
            <w:r>
              <w:rPr>
                <w:rFonts w:ascii="宋体" w:hAnsi="宋体" w:cs="宋体" w:eastAsiaTheme="minorEastAsia"/>
                <w:b/>
                <w:bCs/>
                <w:color w:val="121212"/>
                <w:kern w:val="0"/>
                <w:szCs w:val="21"/>
              </w:rPr>
              <w:t>20</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1212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szCs w:val="21"/>
              </w:rPr>
            </w:pPr>
            <w:r>
              <w:rPr>
                <w:rFonts w:hint="eastAsia" w:ascii="宋体" w:cs="宋体"/>
                <w:color w:val="000000"/>
                <w:kern w:val="0"/>
                <w:sz w:val="24"/>
                <w:szCs w:val="21"/>
              </w:rPr>
              <w:t>管理科学与工程/工商管理/公共管理/图书情报与档案管理</w:t>
            </w:r>
          </w:p>
          <w:p>
            <w:pPr>
              <w:autoSpaceDE w:val="0"/>
              <w:autoSpaceDN w:val="0"/>
              <w:adjustRightInd w:val="0"/>
              <w:spacing w:line="280" w:lineRule="exact"/>
              <w:jc w:val="center"/>
              <w:rPr>
                <w:rFonts w:ascii="宋体" w:cs="宋体"/>
                <w:color w:val="000000"/>
                <w:kern w:val="0"/>
                <w:sz w:val="24"/>
              </w:rPr>
            </w:pPr>
          </w:p>
          <w:p>
            <w:pPr>
              <w:autoSpaceDE w:val="0"/>
              <w:autoSpaceDN w:val="0"/>
              <w:adjustRightInd w:val="0"/>
              <w:spacing w:line="280" w:lineRule="exact"/>
              <w:jc w:val="center"/>
              <w:rPr>
                <w:rFonts w:ascii="宋体" w:cs="宋体"/>
                <w:color w:val="000000"/>
                <w:kern w:val="0"/>
                <w:sz w:val="24"/>
                <w:szCs w:val="21"/>
              </w:rPr>
            </w:pPr>
            <w:r>
              <w:rPr>
                <w:rFonts w:hint="eastAsia" w:ascii="宋体" w:cs="宋体"/>
                <w:color w:val="000000"/>
                <w:kern w:val="0"/>
                <w:sz w:val="24"/>
              </w:rPr>
              <w:t>（学科类别）</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公寓管理员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s="宋体"/>
                <w:color w:val="000000"/>
                <w:kern w:val="0"/>
                <w:sz w:val="24"/>
              </w:rPr>
            </w:pPr>
            <w:r>
              <w:rPr>
                <w:rFonts w:hint="eastAsia" w:ascii="宋体" w:cs="宋体"/>
                <w:color w:val="000000"/>
                <w:kern w:val="0"/>
                <w:sz w:val="24"/>
              </w:rPr>
              <w:t>硕士研究生及以上</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left"/>
              <w:rPr>
                <w:rFonts w:ascii="宋体" w:cs="宋体"/>
                <w:kern w:val="0"/>
                <w:sz w:val="24"/>
              </w:rPr>
            </w:pPr>
            <w:r>
              <w:rPr>
                <w:rFonts w:hint="eastAsia" w:ascii="宋体" w:cs="宋体"/>
                <w:kern w:val="0"/>
                <w:sz w:val="24"/>
              </w:rPr>
              <w:t>1.年龄在35周岁以下（即1987年7月以后出生）。</w:t>
            </w:r>
          </w:p>
          <w:p>
            <w:pPr>
              <w:autoSpaceDE w:val="0"/>
              <w:autoSpaceDN w:val="0"/>
              <w:adjustRightInd w:val="0"/>
              <w:spacing w:line="280" w:lineRule="exact"/>
              <w:jc w:val="left"/>
              <w:rPr>
                <w:rFonts w:ascii="宋体" w:cs="宋体"/>
                <w:kern w:val="0"/>
                <w:sz w:val="24"/>
              </w:rPr>
            </w:pPr>
            <w:r>
              <w:rPr>
                <w:rFonts w:hint="eastAsia" w:ascii="宋体" w:cs="宋体"/>
                <w:kern w:val="0"/>
                <w:sz w:val="24"/>
              </w:rPr>
              <w:t>2.第一学历为全日制普通高等院校本科。</w:t>
            </w:r>
          </w:p>
          <w:p>
            <w:pPr>
              <w:autoSpaceDE w:val="0"/>
              <w:autoSpaceDN w:val="0"/>
              <w:adjustRightInd w:val="0"/>
              <w:spacing w:line="280" w:lineRule="exact"/>
              <w:jc w:val="left"/>
              <w:rPr>
                <w:rFonts w:ascii="宋体" w:cs="宋体"/>
                <w:color w:val="000000"/>
                <w:kern w:val="0"/>
                <w:sz w:val="24"/>
              </w:rPr>
            </w:pPr>
            <w:r>
              <w:rPr>
                <w:rFonts w:hint="eastAsia" w:ascii="宋体" w:cs="宋体"/>
                <w:kern w:val="0"/>
                <w:sz w:val="24"/>
              </w:rPr>
              <w:t>3.班、团、学生会干部优先。</w:t>
            </w:r>
          </w:p>
        </w:tc>
      </w:tr>
      <w:tr>
        <w:tblPrEx>
          <w:tblCellMar>
            <w:top w:w="0" w:type="dxa"/>
            <w:left w:w="108" w:type="dxa"/>
            <w:bottom w:w="0" w:type="dxa"/>
            <w:right w:w="108" w:type="dxa"/>
          </w:tblCellMar>
        </w:tblPrEx>
        <w:trPr>
          <w:trHeight w:val="602" w:hRule="atLeast"/>
        </w:trPr>
        <w:tc>
          <w:tcPr>
            <w:tcW w:w="56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121212"/>
                <w:kern w:val="0"/>
                <w:sz w:val="24"/>
              </w:rPr>
            </w:pPr>
            <w:r>
              <w:rPr>
                <w:rFonts w:hint="eastAsia" w:ascii="宋体" w:hAnsi="宋体" w:cs="宋体"/>
                <w:b/>
                <w:bCs/>
                <w:color w:val="121212"/>
                <w:kern w:val="0"/>
                <w:sz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color w:val="121212"/>
                <w:kern w:val="0"/>
                <w:sz w:val="24"/>
              </w:rPr>
            </w:pPr>
            <w:r>
              <w:rPr>
                <w:rFonts w:hint="eastAsia" w:cs="宋体" w:asciiTheme="minorEastAsia" w:hAnsiTheme="minorEastAsia" w:eastAsiaTheme="minorEastAsia"/>
                <w:b/>
                <w:color w:val="121212"/>
                <w:kern w:val="0"/>
                <w:sz w:val="24"/>
              </w:rPr>
              <w:t>3</w:t>
            </w:r>
            <w:r>
              <w:rPr>
                <w:rFonts w:cs="宋体" w:asciiTheme="minorEastAsia" w:hAnsiTheme="minorEastAsia" w:eastAsiaTheme="minorEastAsia"/>
                <w:b/>
                <w:color w:val="121212"/>
                <w:kern w:val="0"/>
                <w:sz w:val="24"/>
              </w:rPr>
              <w:t>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121212"/>
                <w:kern w:val="0"/>
                <w:sz w:val="24"/>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121212"/>
                <w:kern w:val="0"/>
                <w:sz w:val="24"/>
              </w:rPr>
            </w:pPr>
          </w:p>
        </w:tc>
      </w:tr>
    </w:tbl>
    <w:p>
      <w:pPr>
        <w:rPr>
          <w:color w:val="121212"/>
        </w:rPr>
      </w:pPr>
    </w:p>
    <w:p>
      <w:bookmarkStart w:id="0" w:name="_GoBack"/>
      <w:bookmarkEnd w:id="0"/>
    </w:p>
    <w:sectPr>
      <w:footerReference r:id="rId3" w:type="default"/>
      <w:footerReference r:id="rId4" w:type="even"/>
      <w:pgSz w:w="11906" w:h="16838"/>
      <w:pgMar w:top="1276" w:right="1416" w:bottom="709"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Dc0Yjg3YWEyYzcxOTYyYjI2YmEyNTVmYmU3ZGQifQ=="/>
  </w:docVars>
  <w:rsids>
    <w:rsidRoot w:val="00000000"/>
    <w:rsid w:val="69A47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2022-07-31T13:23:26Z</dcterms:created>
  <dc:creator>wisedu</dc:creator>
  <cp:lastModifiedBy>Sir DJ</cp:lastModifiedBy>
  <dcterms:modified xsi:type="dcterms:W3CDTF">2022-07-31T13:24:02Z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182DBDA500FE467EA40F795D01164176</vt:lpwstr>
  </property>
</Properties>
</file>