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1017"/>
        <w:gridCol w:w="1287"/>
        <w:gridCol w:w="814"/>
        <w:gridCol w:w="1100"/>
        <w:gridCol w:w="1157"/>
        <w:gridCol w:w="1877"/>
        <w:gridCol w:w="4882"/>
        <w:gridCol w:w="1553"/>
      </w:tblGrid>
      <w:tr w14:paraId="0965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nil"/>
              <w:left w:val="nil"/>
              <w:bottom w:val="nil"/>
              <w:right w:val="nil"/>
            </w:tcBorders>
            <w:shd w:val="clear" w:color="auto" w:fill="auto"/>
            <w:vAlign w:val="center"/>
          </w:tcPr>
          <w:p w14:paraId="7DD8F75C">
            <w:pPr>
              <w:keepNext w:val="0"/>
              <w:keepLines w:val="0"/>
              <w:widowControl/>
              <w:suppressLineNumbers w:val="0"/>
              <w:jc w:val="center"/>
              <w:textAlignment w:val="center"/>
              <w:rPr>
                <w:rFonts w:ascii="黑体" w:hAnsi="宋体" w:eastAsia="黑体" w:cs="黑体"/>
                <w:b/>
                <w:bCs/>
                <w:i w:val="0"/>
                <w:iCs w:val="0"/>
                <w:color w:val="auto"/>
                <w:sz w:val="32"/>
                <w:szCs w:val="32"/>
                <w:u w:val="none"/>
              </w:rPr>
            </w:pPr>
            <w:r>
              <w:rPr>
                <w:rFonts w:hint="eastAsia" w:ascii="黑体" w:hAnsi="宋体" w:eastAsia="黑体" w:cs="黑体"/>
                <w:b w:val="0"/>
                <w:bCs w:val="0"/>
                <w:i w:val="0"/>
                <w:iCs w:val="0"/>
                <w:color w:val="auto"/>
                <w:kern w:val="0"/>
                <w:sz w:val="36"/>
                <w:szCs w:val="36"/>
                <w:u w:val="none"/>
                <w:lang w:val="en-US" w:eastAsia="zh-CN" w:bidi="ar"/>
              </w:rPr>
              <w:t>附件2：湖北省农村信用社联合社网络信息中心劳务派遣科技专业人才社会招聘需求表</w:t>
            </w:r>
          </w:p>
        </w:tc>
      </w:tr>
      <w:tr w14:paraId="16CC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72" w:type="pct"/>
            <w:tcBorders>
              <w:top w:val="single" w:color="000000" w:sz="4" w:space="0"/>
              <w:left w:val="single" w:color="000000" w:sz="4" w:space="0"/>
              <w:bottom w:val="single" w:color="auto" w:sz="4" w:space="0"/>
              <w:right w:val="single" w:color="000000" w:sz="4" w:space="0"/>
            </w:tcBorders>
            <w:shd w:val="clear" w:color="auto" w:fill="auto"/>
            <w:vAlign w:val="center"/>
          </w:tcPr>
          <w:p w14:paraId="4474BBF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序号</w:t>
            </w:r>
          </w:p>
        </w:tc>
        <w:tc>
          <w:tcPr>
            <w:tcW w:w="359" w:type="pct"/>
            <w:tcBorders>
              <w:top w:val="single" w:color="000000" w:sz="4" w:space="0"/>
              <w:left w:val="single" w:color="000000" w:sz="4" w:space="0"/>
              <w:bottom w:val="single" w:color="auto" w:sz="4" w:space="0"/>
              <w:right w:val="single" w:color="000000" w:sz="4" w:space="0"/>
            </w:tcBorders>
            <w:shd w:val="clear" w:color="auto" w:fill="auto"/>
            <w:vAlign w:val="center"/>
          </w:tcPr>
          <w:p w14:paraId="5925629B">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69B6167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w:t>
            </w:r>
          </w:p>
        </w:tc>
        <w:tc>
          <w:tcPr>
            <w:tcW w:w="454" w:type="pct"/>
            <w:tcBorders>
              <w:top w:val="single" w:color="000000" w:sz="4" w:space="0"/>
              <w:left w:val="single" w:color="000000" w:sz="4" w:space="0"/>
              <w:bottom w:val="single" w:color="auto" w:sz="4" w:space="0"/>
              <w:right w:val="single" w:color="000000" w:sz="4" w:space="0"/>
            </w:tcBorders>
            <w:shd w:val="clear" w:color="auto" w:fill="auto"/>
            <w:vAlign w:val="center"/>
          </w:tcPr>
          <w:p w14:paraId="1245CC57">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53A99D2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对象</w:t>
            </w:r>
          </w:p>
        </w:tc>
        <w:tc>
          <w:tcPr>
            <w:tcW w:w="287" w:type="pct"/>
            <w:tcBorders>
              <w:top w:val="single" w:color="000000" w:sz="4" w:space="0"/>
              <w:left w:val="single" w:color="000000" w:sz="4" w:space="0"/>
              <w:bottom w:val="single" w:color="auto" w:sz="4" w:space="0"/>
              <w:right w:val="single" w:color="000000" w:sz="4" w:space="0"/>
            </w:tcBorders>
            <w:shd w:val="clear" w:color="auto" w:fill="auto"/>
            <w:vAlign w:val="center"/>
          </w:tcPr>
          <w:p w14:paraId="7AF0117A">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0A373FD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人数</w:t>
            </w:r>
          </w:p>
        </w:tc>
        <w:tc>
          <w:tcPr>
            <w:tcW w:w="388" w:type="pct"/>
            <w:tcBorders>
              <w:top w:val="single" w:color="000000" w:sz="4" w:space="0"/>
              <w:left w:val="single" w:color="000000" w:sz="4" w:space="0"/>
              <w:bottom w:val="single" w:color="auto" w:sz="4" w:space="0"/>
              <w:right w:val="single" w:color="000000" w:sz="4" w:space="0"/>
            </w:tcBorders>
            <w:shd w:val="clear" w:color="auto" w:fill="auto"/>
            <w:vAlign w:val="center"/>
          </w:tcPr>
          <w:p w14:paraId="68BEE47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年龄要求</w:t>
            </w:r>
          </w:p>
        </w:tc>
        <w:tc>
          <w:tcPr>
            <w:tcW w:w="408" w:type="pct"/>
            <w:tcBorders>
              <w:top w:val="single" w:color="000000" w:sz="4" w:space="0"/>
              <w:left w:val="single" w:color="000000" w:sz="4" w:space="0"/>
              <w:bottom w:val="single" w:color="auto" w:sz="4" w:space="0"/>
              <w:right w:val="single" w:color="000000" w:sz="4" w:space="0"/>
            </w:tcBorders>
            <w:shd w:val="clear" w:color="auto" w:fill="auto"/>
            <w:vAlign w:val="center"/>
          </w:tcPr>
          <w:p w14:paraId="0491803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岗位定级</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14:paraId="45ACB3DA">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岗位职责</w:t>
            </w:r>
          </w:p>
        </w:tc>
        <w:tc>
          <w:tcPr>
            <w:tcW w:w="1722" w:type="pct"/>
            <w:tcBorders>
              <w:top w:val="single" w:color="000000" w:sz="4" w:space="0"/>
              <w:left w:val="single" w:color="000000" w:sz="4" w:space="0"/>
              <w:bottom w:val="single" w:color="auto" w:sz="4" w:space="0"/>
              <w:right w:val="single" w:color="000000" w:sz="4" w:space="0"/>
            </w:tcBorders>
            <w:shd w:val="clear" w:color="auto" w:fill="auto"/>
            <w:vAlign w:val="center"/>
          </w:tcPr>
          <w:p w14:paraId="22B7CEEC">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岗位要求</w:t>
            </w:r>
          </w:p>
        </w:tc>
        <w:tc>
          <w:tcPr>
            <w:tcW w:w="546" w:type="pct"/>
            <w:tcBorders>
              <w:top w:val="single" w:color="000000" w:sz="4" w:space="0"/>
              <w:left w:val="single" w:color="000000" w:sz="4" w:space="0"/>
              <w:bottom w:val="single" w:color="auto" w:sz="4" w:space="0"/>
              <w:right w:val="single" w:color="000000" w:sz="4" w:space="0"/>
            </w:tcBorders>
            <w:shd w:val="clear" w:color="auto" w:fill="auto"/>
            <w:vAlign w:val="center"/>
          </w:tcPr>
          <w:p w14:paraId="44CBDB49">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薪资待遇</w:t>
            </w:r>
          </w:p>
          <w:p w14:paraId="10D3FD1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（年薪）</w:t>
            </w:r>
          </w:p>
        </w:tc>
      </w:tr>
      <w:tr w14:paraId="2E28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1"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1B17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5E1B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数据中心基础设施运维岗</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353C5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11C48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538C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E567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ACDE7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（1）全过程参与武汉金融科创中心和宜昌异地灾备中心建设，负责组织对接施工方及第三方支持单位，协调工艺、暖通、电气、给排水、智能化、消防等各专业的现场施工及验收。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（2）负责投产后科创数据中心、光谷数据中心、宜昌异地灾备中心的基础设施运维。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（3）岗位相关的其他工作事项。</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0D2D90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（1）计算机或电气类相关专业全日制本科及以上学历；具有1年以上数据中心机房基础设施建设或运维管理工作经验；</w:t>
            </w:r>
          </w:p>
          <w:p w14:paraId="1E0C59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（2）熟悉数据中心GB50174标准及机房供配电系统、空调制冷系统、消防系统、弱电系统等的运行原理和系统组成；熟悉柴发、UPS、精密空调、冷通道、机柜等机房主要设备；熟悉数据中心机房项目建设流程；</w:t>
            </w:r>
          </w:p>
          <w:p w14:paraId="02C7C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（3）具有良好的沟通、协调、分析、解决问题的能力，耐心细致、责任心强，有较强的抗压能力；</w:t>
            </w:r>
          </w:p>
          <w:p w14:paraId="0D31F8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（4）具有中大型数据中心机房基础设施项目建设经验者优先。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7519D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407E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5"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3569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07ED8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土建运维管理岗</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92C6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1949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3028F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4160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99F0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（1）全过程参与武汉金融科创中心建设，负责组织对接园区土建及办公装修施工方及第三方支持单位，协调土建及办公装修报规报建、现场施工、质量监督、实施进度等相关工作。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（2）负责投产后金融科创中心园区运营及运维管理工作。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（3）岗位相关的其他工作事项。</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781A5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（1）土木工程类相关专业全日制本科及以上学历；具有3年以上土建建设工作经验；</w:t>
            </w:r>
          </w:p>
          <w:p w14:paraId="626A302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（2）熟悉土建建设的全流程，包括前期策划、规划设计、土建施工、装饰装修、竣工验收等全部管理及技术环节；</w:t>
            </w:r>
          </w:p>
          <w:p w14:paraId="6567DF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（3）具备良好的沟通、协调、分析、解决问题的能力；具有较强的抗压能力，能够接受常驻土建工地办公，能够适应相对较差的工地环境；</w:t>
            </w:r>
          </w:p>
          <w:p w14:paraId="34E87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（4）具有一级注册建造师认证证书者优先；具有中大型土建项目建设经验者优先。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3190A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048B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2E06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序号</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71E393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招聘岗位</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B9BCFD8">
            <w:pPr>
              <w:keepNext w:val="0"/>
              <w:keepLines w:val="0"/>
              <w:widowControl/>
              <w:suppressLineNumbers w:val="0"/>
              <w:jc w:val="center"/>
              <w:textAlignment w:val="center"/>
              <w:rPr>
                <w:rStyle w:val="4"/>
                <w:rFonts w:hint="eastAsia" w:asciiTheme="minorEastAsia" w:hAnsiTheme="minorEastAsia" w:eastAsiaTheme="minorEastAsia" w:cstheme="minorEastAsia"/>
                <w:b w:val="0"/>
                <w:bCs w:val="0"/>
                <w:color w:val="auto"/>
                <w:sz w:val="21"/>
                <w:szCs w:val="21"/>
                <w:lang w:val="en-US" w:eastAsia="zh-CN" w:bidi="ar"/>
              </w:rPr>
            </w:pPr>
            <w:r>
              <w:rPr>
                <w:rStyle w:val="4"/>
                <w:rFonts w:hint="eastAsia" w:asciiTheme="minorEastAsia" w:hAnsiTheme="minorEastAsia" w:eastAsiaTheme="minorEastAsia" w:cstheme="minorEastAsia"/>
                <w:b w:val="0"/>
                <w:bCs w:val="0"/>
                <w:color w:val="auto"/>
                <w:sz w:val="21"/>
                <w:szCs w:val="21"/>
                <w:lang w:val="en-US" w:eastAsia="zh-CN" w:bidi="ar"/>
              </w:rPr>
              <w:t>招聘</w:t>
            </w:r>
          </w:p>
          <w:p w14:paraId="76BCF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对象</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7F14D0B">
            <w:pPr>
              <w:keepNext w:val="0"/>
              <w:keepLines w:val="0"/>
              <w:widowControl/>
              <w:suppressLineNumbers w:val="0"/>
              <w:jc w:val="center"/>
              <w:textAlignment w:val="center"/>
              <w:rPr>
                <w:rStyle w:val="4"/>
                <w:rFonts w:hint="eastAsia" w:asciiTheme="minorEastAsia" w:hAnsiTheme="minorEastAsia" w:eastAsiaTheme="minorEastAsia" w:cstheme="minorEastAsia"/>
                <w:b w:val="0"/>
                <w:bCs w:val="0"/>
                <w:color w:val="auto"/>
                <w:sz w:val="21"/>
                <w:szCs w:val="21"/>
                <w:lang w:val="en-US" w:eastAsia="zh-CN" w:bidi="ar"/>
              </w:rPr>
            </w:pPr>
            <w:r>
              <w:rPr>
                <w:rStyle w:val="4"/>
                <w:rFonts w:hint="eastAsia" w:asciiTheme="minorEastAsia" w:hAnsiTheme="minorEastAsia" w:eastAsiaTheme="minorEastAsia" w:cstheme="minorEastAsia"/>
                <w:b w:val="0"/>
                <w:bCs w:val="0"/>
                <w:color w:val="auto"/>
                <w:sz w:val="21"/>
                <w:szCs w:val="21"/>
                <w:lang w:val="en-US" w:eastAsia="zh-CN" w:bidi="ar"/>
              </w:rPr>
              <w:t>招聘</w:t>
            </w:r>
          </w:p>
          <w:p w14:paraId="774CD2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人数</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864D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年龄要求</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79D48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岗位定级</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93A3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岗位职责</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554DCB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岗位要求</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8994DF9">
            <w:pPr>
              <w:keepNext w:val="0"/>
              <w:keepLines w:val="0"/>
              <w:widowControl/>
              <w:suppressLineNumbers w:val="0"/>
              <w:jc w:val="center"/>
              <w:textAlignment w:val="center"/>
              <w:rPr>
                <w:rStyle w:val="4"/>
                <w:rFonts w:hint="eastAsia" w:asciiTheme="minorEastAsia" w:hAnsiTheme="minorEastAsia" w:eastAsiaTheme="minorEastAsia" w:cstheme="minorEastAsia"/>
                <w:b w:val="0"/>
                <w:bCs w:val="0"/>
                <w:color w:val="auto"/>
                <w:sz w:val="21"/>
                <w:szCs w:val="21"/>
                <w:lang w:val="en-US" w:eastAsia="zh-CN" w:bidi="ar"/>
              </w:rPr>
            </w:pPr>
            <w:r>
              <w:rPr>
                <w:rStyle w:val="4"/>
                <w:rFonts w:hint="eastAsia" w:asciiTheme="minorEastAsia" w:hAnsiTheme="minorEastAsia" w:eastAsiaTheme="minorEastAsia" w:cstheme="minorEastAsia"/>
                <w:b w:val="0"/>
                <w:bCs w:val="0"/>
                <w:color w:val="auto"/>
                <w:sz w:val="21"/>
                <w:szCs w:val="21"/>
                <w:lang w:val="en-US" w:eastAsia="zh-CN" w:bidi="ar"/>
              </w:rPr>
              <w:t>薪资待遇</w:t>
            </w:r>
          </w:p>
          <w:p w14:paraId="1048B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Style w:val="4"/>
                <w:rFonts w:hint="eastAsia" w:asciiTheme="minorEastAsia" w:hAnsiTheme="minorEastAsia" w:eastAsiaTheme="minorEastAsia" w:cstheme="minorEastAsia"/>
                <w:b w:val="0"/>
                <w:bCs w:val="0"/>
                <w:color w:val="auto"/>
                <w:sz w:val="21"/>
                <w:szCs w:val="21"/>
                <w:lang w:val="en-US" w:eastAsia="zh-CN" w:bidi="ar"/>
              </w:rPr>
              <w:t>（年薪）</w:t>
            </w:r>
          </w:p>
        </w:tc>
      </w:tr>
      <w:tr w14:paraId="3E43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0"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2314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3</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2244F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需求分析师</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6CD57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ACE4F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0F2F67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color w:val="auto"/>
                <w:sz w:val="21"/>
                <w:szCs w:val="21"/>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F839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9511A0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（1）负责全省农商行科技需求受理、分析，引导业务部门提出符合标准的需求申请。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（2）负责根据需求申请，与技术人员研讨实施方案，并根据实施方案编写正式需求功能规格说明书。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（3）负责跟踪需求实施情况，并及时做好与需求提出方的沟通反馈。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（4）岗位相关的其他工作事项。</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081240B8">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计算机类相关专业全日制本科及以上学历；具有2年以上银行业需求分析岗或产品测试岗位经验；</w:t>
            </w:r>
          </w:p>
          <w:p w14:paraId="11D983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（2）熟悉银行核心、信贷、支付、渠道、中间业务、柜面业务等银行产品；</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具备良好沟通能力，能够根据业务发展需要调研访谈业务部门，分析业务流程、业务模式，剖析业务难点，形成建议；具有优秀的文档编写能力，能输出供技术部门使用的需求分析规格说明书；能够按照需求生命周期管理要求,控制需求准入,组织需求评审,推动需求与开发、测试的对接,进行需求后评估；能够进行需求服务工作阶段性总结，提炼亮点、改进不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（4）具有商业银行工作经历，具备银行业从业资格认证者优先；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（5）熟悉银行监管政策及业务流程（如反洗钱、数据合规等）者优先；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（6）熟悉各种需求建模工具，有需求管理工具建设经验者优先；</w:t>
            </w:r>
          </w:p>
          <w:p w14:paraId="599043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（7）具备社会认证的需求管理相关证书（CPBA（商业分析师）、CCBA（中级业务分析师）、CBAP（高级业务分析师）认证者优先。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5F53CC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6551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0B4FF8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1A7D70F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数据应用开发岗1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0AE1D7D">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51FBD15">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25C0E79E">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13B15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AAA0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数据和监管报送应用开发</w:t>
            </w:r>
          </w:p>
          <w:p w14:paraId="7574A907">
            <w:pPr>
              <w:keepNext w:val="0"/>
              <w:keepLines w:val="0"/>
              <w:widowControl/>
              <w:suppressLineNumbers w:val="0"/>
              <w:jc w:val="left"/>
              <w:textAlignment w:val="center"/>
              <w:rPr>
                <w:rStyle w:val="5"/>
                <w:rFonts w:hint="eastAsia" w:asciiTheme="minorEastAsia" w:hAnsiTheme="minorEastAsia" w:eastAsiaTheme="minorEastAsia" w:cstheme="minorEastAsia"/>
                <w:color w:val="auto"/>
                <w:sz w:val="21"/>
                <w:szCs w:val="21"/>
                <w:lang w:val="en-US" w:eastAsia="zh-CN" w:bidi="ar"/>
              </w:rPr>
            </w:pP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3D2E78E2">
            <w:pPr>
              <w:keepNext w:val="0"/>
              <w:keepLines w:val="0"/>
              <w:widowControl/>
              <w:suppressLineNumbers w:val="0"/>
              <w:jc w:val="left"/>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（1）计算机相关专业全日制本科及以上学历；具有2年以上数据应用开发相关工作经验；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（3）熟练掌握数据端开发语言，具备较强的编码能力；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（4）熟悉 OLAP 相关技术。</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CA5C1D2">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17万左右</w:t>
            </w:r>
          </w:p>
        </w:tc>
      </w:tr>
      <w:tr w14:paraId="7738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2"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5D1E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68A4F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数据应用开发岗2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60D4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2E42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249DB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3A73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AA924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数据和监管报送应用开发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4E22B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（1）计算机相关专业全日制本科及以上学历；具有5年以上数据应用开发相关工作经验；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（3）熟悉数据治理的相关环节、有相关开发经验或者实际应用场景；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（4）精通数据端开发语言，如sql、python、hive、spark、kafka、flink等，具备较强的编码能力；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（5）精通OLAP 相关技术；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（7）具有银行数据应用开发经验者优先。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0A1F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0134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8"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18ABB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3593C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A73456D">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4E13DFF">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362A4F35">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44F603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8F39A9F">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6D7EDBA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（1）计算机相关专业全日制本科及以上学历；具有2年以上Java微服务平台开发经验；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（2）熟悉计算机软件相关知识，熟练掌握后端开发语言；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（3）对分布式系统设计与实现有一定理解，熟悉springboot和spring Cloud；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（4）熟悉mysql性能调优和可扩展性设计，了解事务、锁、并发等实现机制；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（5）熟练掌握Tomcat、Nginx、Kafka、Redis、Zookeeper、 nacos、RocketMQ等组件使用和管理，了解组件底层原理；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（6）具有良好的沟通、协调、分析、解决问题的能力。</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53E3F534">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6A7D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0"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6AE8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7</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0684E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57F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0DFC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7325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0903F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EDF9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36EB6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（1）计算机相关专业全日制本科及以上学历；具有5年以上Java微服务平台开发经验；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（2）熟悉计算机软件相关知识，精通后端开发语言；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（3）对分布式系统设计与实现有深刻理解，精通springboot和spring Cloud；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（4）熟悉mysql性能调优和可扩展性设计，熟练掌握事务、锁、并发等实现机制；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（5）具有RPC、网关、批量平台、消息、事务、缓存等分布式中间件（其中任意两种）相关工作经验;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（6）精通Tomcat、Nginx、Kafka、Redis、Zookeeper、 nacos、RocketMQ等组件使用和管理，了解组件底层原理；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（9）具有银行后端开发经验者优先。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9762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50F1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62E73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3BE00E6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5615453">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0118F94">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8DB3379">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FC104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8DE6663">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2BED797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14:paraId="35C3BF0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（1）计算机相关专业全日制本科及以上学历；具有2年以上渠道应用开发经验；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（2）熟悉计算机软件相关知识，熟练掌握java语言，熟悉主流java框架；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（3）熟悉微服务架构，熟悉数据库设计和SQL，有关系型数据库使用经验；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（4）熟练掌握Linux、AIX等操作系统；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（5）具有良好的沟通、协调、分析、解决问题的能力。</w:t>
            </w:r>
          </w:p>
          <w:p w14:paraId="18072599">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6B820AB3">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20B5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9"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5FF96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9</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52676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5A7F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58C4C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65796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49F5C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D3142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52260C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（1）计算机相关专业全日制本科及以上学历；具有5年以上渠道应用开发经验；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（2）熟悉计算机软件相关知识，精通java语言，精通主流java框架；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（3）精通微服务架构以及数据库设计和SQL，有丰富的关系型数据库使用经验；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（4）熟练掌握Linux、AIX等操作系统；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（7）具有银行统一支付、中间业务、综合前置开发经验者优先。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7C676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65DA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2"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A17BB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7E70E45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B6BD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F64C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3334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5DA8A5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4CBCE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4108BA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（1）计算机相关专业全日制本科及以上学历；具有2年以上前端应用开发经验；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（2）熟悉JVM原理、多线程、集合框架、IO模型；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（3）熟悉Spring/Spring Boot/Spring Cloud微服务框架；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（4）熟练掌握MySQL/Oracle数据库设计与优化，以及Redis/MongoDB等中间件；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（5）熟悉Linux环境，具备Shell脚本编写能力；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（6）具有良好的沟通、协调、分析、解决问题的能力。</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1CCA5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27DE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6"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86D0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11</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25130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DD6F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1424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1AE91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B949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3DE20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60DA7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（1）计算机相关专业全日制本科及以上学历；具有5年以上前端应用开发经验；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（2）精通JVM原理、多线程、集合框架、IO模型；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（3）精通Spring/Spring Boot/Spring Cloud微服务框架；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（4）精通MySQL/Oracle数据库设计与优化，掌握Redis/MongoDB等中间件；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（5）有分布式系统、高并发场景实战经验（如秒杀、订单系统）优先；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（6）熟悉Linux环境，具备Shell脚本编写能力；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（9）具有银行前端开发经验者优先。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E4C1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7CDB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4"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39EA2C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3F69A54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B34F8B4">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1CA30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79E2A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Style w:val="6"/>
                <w:rFonts w:hint="eastAsia" w:asciiTheme="minorEastAsia" w:hAnsiTheme="minorEastAsia" w:eastAsiaTheme="minorEastAsia" w:cstheme="minorEastAsia"/>
                <w:color w:val="auto"/>
                <w:sz w:val="21"/>
                <w:szCs w:val="21"/>
                <w:lang w:val="en-US" w:eastAsia="zh-CN" w:bidi="ar"/>
              </w:rPr>
              <w:t>30岁（含）以内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3AFE5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B660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0AFEC7EE">
            <w:pPr>
              <w:keepNext w:val="0"/>
              <w:keepLines w:val="0"/>
              <w:pageBreakBefore w:val="0"/>
              <w:widowControl/>
              <w:numPr>
                <w:ilvl w:val="0"/>
                <w:numId w:val="2"/>
              </w:numPr>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计算机相关专业全日制本科及以上学历；具有2年以上移动端应用开发经验；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（2）熟悉JAVA，包括JVM、IO、多线程、并发、网络；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（3）熟悉多线程编程、缓存、并发等处理机制并实践运用；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（4）熟悉Spring、SpringMVC、SpringBoot、MyBatis架构，并对源码有一定了解；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（5）熟练掌握MySQL数据库，对sql有较强的调优经验，熟练使用Redis等缓存中间件，理解其原理和使用场景；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（6）具有良好的沟通、协调、分析、解决问题的能力。</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D174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7496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7"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9700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370CA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4199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1876D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E99A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72221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76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652FF4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（1）计算机相关专业全日制本科及以上学历；具有5年以上移动端应用开发经验；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（2）精通JAVA，包括JVM、IO、多线程、并发、网络，深刻理解面向对象、设计原则、封装抽象等；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（3）精通多线程编程、缓存、并发等处理机制并实践运用；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（4）精通Spring、SpringMVC、SpringBoot、MyBatis架构，并对源码有深入了解；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（5）精通分布式系统的设计和应用，熟悉数据库、缓存、消息队列、RPC等内部机制；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（6）熟练掌握MySQL数据库，对sql有较强的调优经验，熟练使用Redis等缓存中间件，理解其原理和使用场景；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（9）具有银行移动端开发经验者优先。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4F8DA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270F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8"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CF6424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509553B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云平台运维岗1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31602FFB">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4C05C009">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2"/>
                <w:sz w:val="21"/>
                <w:szCs w:val="21"/>
                <w:u w:val="none"/>
                <w:lang w:val="en-US" w:eastAsia="zh-CN" w:bidi="ar-SA"/>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1AA5EC6E">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30岁（含）以内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788D90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053B232">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（1）负责云平台相关网络设备（防火墙、路由器、交换机）及互联网线路运行维护及技术支持工作；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（2）负责云平台网络服务产品运行维护及技术支持工作；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（3）负责云平台网络应急预案管理及应急响应支持。</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561027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（1）计算机相关专业全日制本科及以上学历；具有2年以上项目开发或运维工作经验；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（2）熟悉linux系统，熟悉shell、Python、c++任意一种脚本语言；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（3）具备快速学习能力，能独立分析并解决技术问题；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（4）熟悉至少一种主流云计算平台（如腾讯云、银联云、华为云）的架构设计，熟悉VPC、负载均衡等组件；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（5）具备银行私有云运维背景优先。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44AE9273">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3F44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2" w:hRule="atLeast"/>
        </w:trPr>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E278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15</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00D12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云平台运维岗2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715D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4F634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BFB9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5151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E840C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（1）负责云平台相关网络设备（防火墙、路由器、交换机）及互联网线路运行维护及技术支持工作；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（2）负责云平台网络服务产品运行维护及技术支持工作；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（3）负责云平台网络规划管理工作；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（4）负责云平台网络应急预案管理及应急响应支持。</w:t>
            </w:r>
          </w:p>
        </w:tc>
        <w:tc>
          <w:tcPr>
            <w:tcW w:w="1722" w:type="pct"/>
            <w:tcBorders>
              <w:top w:val="single" w:color="auto" w:sz="4" w:space="0"/>
              <w:left w:val="single" w:color="auto" w:sz="4" w:space="0"/>
              <w:bottom w:val="single" w:color="auto" w:sz="4" w:space="0"/>
              <w:right w:val="single" w:color="auto" w:sz="4" w:space="0"/>
            </w:tcBorders>
            <w:shd w:val="clear" w:color="auto" w:fill="auto"/>
            <w:vAlign w:val="center"/>
          </w:tcPr>
          <w:p w14:paraId="35A148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（1）计算机相关专业全日制本科及以上学历；具有5年以上网络工程师工作经验、3年以上银行私有云网络运维经验；</w:t>
            </w:r>
          </w:p>
          <w:p w14:paraId="6EE29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（2）精通linux系统，熟悉shell、Python、c++任意一种脚本语言；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（3）熟悉国内各云计算服务平台，如阿里云、腾讯云；并具备多个专有云（私有云）项目的交付经验；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（4）具备CCIE/HCIE等网络专家级证书或同级别网络专家证书者优先；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（5）具备腾讯云、华为云、阿里云等云计算平台专家级证书者优先。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9350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bl>
    <w:p w14:paraId="2FF1283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967D4"/>
    <w:multiLevelType w:val="singleLevel"/>
    <w:tmpl w:val="9CC967D4"/>
    <w:lvl w:ilvl="0" w:tentative="0">
      <w:start w:val="1"/>
      <w:numFmt w:val="decimal"/>
      <w:suff w:val="nothing"/>
      <w:lvlText w:val="（%1）"/>
      <w:lvlJc w:val="left"/>
    </w:lvl>
  </w:abstractNum>
  <w:abstractNum w:abstractNumId="1">
    <w:nsid w:val="357126C6"/>
    <w:multiLevelType w:val="singleLevel"/>
    <w:tmpl w:val="357126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F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31"/>
    <w:basedOn w:val="3"/>
    <w:qFormat/>
    <w:uiPriority w:val="0"/>
    <w:rPr>
      <w:rFonts w:hint="default" w:ascii="Calibri" w:hAnsi="Calibri" w:cs="Calibri"/>
      <w:color w:val="000000"/>
      <w:sz w:val="21"/>
      <w:szCs w:val="21"/>
      <w:u w:val="none"/>
    </w:rPr>
  </w:style>
  <w:style w:type="character" w:customStyle="1" w:styleId="7">
    <w:name w:val="font7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2025-06-24T03:15:55Z</dcterms:created>
  <dc:creator>AA</dc:creator>
  <cp:lastModifiedBy>屈元媛</cp:lastModifiedBy>
  <dcterms:modified xsi:type="dcterms:W3CDTF">2025-06-24T03:16:17Z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eyJoZGlkIjoiODI5YWM2ZTFiMTU0MTljMGYxYmQ4NDA5NWY2NWI2MDAiLCJ1c2VySWQiOiIxNjE2Mzk1Nzg3In0=</vt:lpwstr>
  </property>
  <property fmtid="{D5CDD505-2E9C-101B-9397-08002B2CF9AE}" pid="4" name="ICV">
    <vt:lpwstr>6679E428875D4655B0D07489D1091218_12</vt:lpwstr>
  </property>
</Properties>
</file>