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C9D78">
      <w:pPr>
        <w:spacing w:line="590" w:lineRule="exact"/>
        <w:jc w:val="left"/>
        <w:rPr>
          <w:rFonts w:ascii="方正小标宋简体" w:eastAsia="方正小标宋简体"/>
          <w:color w:val="auto"/>
          <w:sz w:val="44"/>
          <w:szCs w:val="44"/>
        </w:rPr>
      </w:pPr>
      <w:r>
        <w:rPr>
          <w:rFonts w:hint="eastAsia" w:ascii="方正小标宋简体" w:hAnsi="宋体" w:eastAsia="方正小标宋简体" w:cs="宋体"/>
          <w:kern w:val="0"/>
          <w:sz w:val="44"/>
          <w:szCs w:val="44"/>
          <w:lang w:val="en-US" w:eastAsia="zh-CN"/>
        </w:rPr>
        <w:t xml:space="preserve"> </w:t>
      </w:r>
      <w:r>
        <w:rPr>
          <w:rFonts w:ascii="黑体" w:hAnsi="黑体" w:eastAsia="黑体"/>
          <w:color w:val="auto"/>
          <w:szCs w:val="32"/>
        </w:rPr>
        <w:t>附</w:t>
      </w:r>
      <w:r>
        <w:rPr>
          <w:rFonts w:hint="eastAsia" w:ascii="黑体" w:hAnsi="黑体" w:eastAsia="黑体"/>
          <w:color w:val="auto"/>
          <w:szCs w:val="32"/>
        </w:rPr>
        <w:t>表</w:t>
      </w:r>
      <w:r>
        <w:rPr>
          <w:rFonts w:hint="eastAsia" w:eastAsia="黑体"/>
          <w:color w:val="auto"/>
          <w:szCs w:val="32"/>
        </w:rPr>
        <w:t>1</w:t>
      </w:r>
    </w:p>
    <w:p w14:paraId="0EAF0AAF">
      <w:pPr>
        <w:spacing w:line="590" w:lineRule="exact"/>
        <w:jc w:val="center"/>
        <w:rPr>
          <w:rFonts w:ascii="方正小标宋简体" w:eastAsia="方正小标宋简体"/>
          <w:color w:val="auto"/>
          <w:sz w:val="44"/>
          <w:szCs w:val="44"/>
        </w:rPr>
      </w:pPr>
    </w:p>
    <w:p w14:paraId="16E42CBC">
      <w:pPr>
        <w:spacing w:line="590" w:lineRule="exact"/>
        <w:jc w:val="center"/>
        <w:rPr>
          <w:rFonts w:hint="eastAsia" w:ascii="方正小标宋简体" w:eastAsia="方正小标宋简体"/>
          <w:color w:val="auto"/>
          <w:sz w:val="44"/>
          <w:szCs w:val="44"/>
        </w:rPr>
      </w:pPr>
      <w:bookmarkStart w:id="0" w:name="_GoBack"/>
      <w:r>
        <w:rPr>
          <w:rFonts w:hint="eastAsia" w:ascii="方正小标宋简体" w:eastAsia="方正小标宋简体"/>
          <w:color w:val="auto"/>
          <w:sz w:val="44"/>
          <w:szCs w:val="44"/>
        </w:rPr>
        <w:t>湖北澜图工程设计有限公司2025年度工作人员招聘岗位表</w:t>
      </w:r>
    </w:p>
    <w:bookmarkEnd w:id="0"/>
    <w:tbl>
      <w:tblPr>
        <w:tblStyle w:val="13"/>
        <w:tblpPr w:leftFromText="180" w:rightFromText="180" w:vertAnchor="text" w:horzAnchor="page" w:tblpX="1753" w:tblpY="570"/>
        <w:tblOverlap w:val="never"/>
        <w:tblW w:w="13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62"/>
        <w:gridCol w:w="1695"/>
        <w:gridCol w:w="9300"/>
        <w:gridCol w:w="795"/>
      </w:tblGrid>
      <w:tr w14:paraId="6FE0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0A6A4315">
            <w:pPr>
              <w:spacing w:line="300" w:lineRule="exact"/>
              <w:jc w:val="center"/>
              <w:rPr>
                <w:rFonts w:hint="eastAsia" w:eastAsia="仿宋_GB2312"/>
                <w:b/>
                <w:color w:val="auto"/>
                <w:kern w:val="2"/>
                <w:sz w:val="24"/>
                <w:szCs w:val="24"/>
                <w:lang w:val="en-US" w:eastAsia="zh-CN" w:bidi="ar-SA"/>
              </w:rPr>
            </w:pPr>
            <w:r>
              <w:rPr>
                <w:rFonts w:hint="eastAsia"/>
                <w:b/>
                <w:color w:val="auto"/>
                <w:sz w:val="24"/>
              </w:rPr>
              <w:t>序号</w:t>
            </w:r>
          </w:p>
        </w:tc>
        <w:tc>
          <w:tcPr>
            <w:tcW w:w="1162" w:type="dxa"/>
            <w:noWrap w:val="0"/>
            <w:vAlign w:val="center"/>
          </w:tcPr>
          <w:p w14:paraId="79D35726">
            <w:pPr>
              <w:spacing w:line="300" w:lineRule="exact"/>
              <w:jc w:val="center"/>
              <w:rPr>
                <w:b/>
                <w:color w:val="auto"/>
                <w:sz w:val="24"/>
              </w:rPr>
            </w:pPr>
            <w:r>
              <w:rPr>
                <w:rFonts w:hint="eastAsia"/>
                <w:b/>
                <w:color w:val="auto"/>
                <w:sz w:val="24"/>
              </w:rPr>
              <w:t>岗位</w:t>
            </w:r>
          </w:p>
          <w:p w14:paraId="03C8D17E">
            <w:pPr>
              <w:spacing w:line="300" w:lineRule="exact"/>
              <w:jc w:val="center"/>
              <w:rPr>
                <w:rFonts w:hint="eastAsia" w:eastAsia="仿宋_GB2312"/>
                <w:b/>
                <w:color w:val="auto"/>
                <w:kern w:val="2"/>
                <w:sz w:val="24"/>
                <w:szCs w:val="24"/>
                <w:lang w:val="en-US" w:eastAsia="zh-CN" w:bidi="ar-SA"/>
              </w:rPr>
            </w:pPr>
            <w:r>
              <w:rPr>
                <w:rFonts w:hint="eastAsia"/>
                <w:b/>
                <w:color w:val="auto"/>
                <w:sz w:val="24"/>
              </w:rPr>
              <w:t>类别</w:t>
            </w:r>
          </w:p>
        </w:tc>
        <w:tc>
          <w:tcPr>
            <w:tcW w:w="1695" w:type="dxa"/>
            <w:noWrap w:val="0"/>
            <w:vAlign w:val="center"/>
          </w:tcPr>
          <w:p w14:paraId="7CC6A778">
            <w:pPr>
              <w:spacing w:line="300" w:lineRule="exact"/>
              <w:jc w:val="center"/>
              <w:rPr>
                <w:rFonts w:hint="eastAsia" w:eastAsia="仿宋_GB2312"/>
                <w:b/>
                <w:color w:val="auto"/>
                <w:kern w:val="2"/>
                <w:sz w:val="24"/>
                <w:szCs w:val="24"/>
                <w:lang w:val="en-US" w:eastAsia="zh-CN" w:bidi="ar-SA"/>
              </w:rPr>
            </w:pPr>
            <w:r>
              <w:rPr>
                <w:b/>
                <w:color w:val="auto"/>
                <w:sz w:val="24"/>
              </w:rPr>
              <w:t>岗位职责</w:t>
            </w:r>
          </w:p>
        </w:tc>
        <w:tc>
          <w:tcPr>
            <w:tcW w:w="9300" w:type="dxa"/>
            <w:noWrap w:val="0"/>
            <w:vAlign w:val="center"/>
          </w:tcPr>
          <w:p w14:paraId="4E39324A">
            <w:pPr>
              <w:spacing w:line="300" w:lineRule="exact"/>
              <w:jc w:val="center"/>
              <w:rPr>
                <w:rFonts w:hint="eastAsia" w:eastAsia="仿宋_GB2312"/>
                <w:b/>
                <w:color w:val="auto"/>
                <w:kern w:val="2"/>
                <w:sz w:val="24"/>
                <w:szCs w:val="24"/>
                <w:lang w:val="en-US" w:eastAsia="zh-CN" w:bidi="ar-SA"/>
              </w:rPr>
            </w:pPr>
            <w:r>
              <w:rPr>
                <w:b/>
                <w:color w:val="auto"/>
                <w:sz w:val="24"/>
              </w:rPr>
              <w:t>岗位条件</w:t>
            </w:r>
          </w:p>
        </w:tc>
        <w:tc>
          <w:tcPr>
            <w:tcW w:w="795" w:type="dxa"/>
            <w:noWrap w:val="0"/>
            <w:vAlign w:val="center"/>
          </w:tcPr>
          <w:p w14:paraId="3336C09D">
            <w:pPr>
              <w:spacing w:line="300" w:lineRule="exact"/>
              <w:jc w:val="center"/>
              <w:rPr>
                <w:rFonts w:hint="eastAsia" w:eastAsia="仿宋_GB2312"/>
                <w:b/>
                <w:color w:val="auto"/>
                <w:kern w:val="2"/>
                <w:sz w:val="24"/>
                <w:szCs w:val="24"/>
                <w:lang w:val="en-US" w:eastAsia="zh-CN" w:bidi="ar-SA"/>
              </w:rPr>
            </w:pPr>
            <w:r>
              <w:rPr>
                <w:rFonts w:hint="eastAsia"/>
                <w:b/>
                <w:color w:val="auto"/>
                <w:sz w:val="24"/>
              </w:rPr>
              <w:t>招聘人</w:t>
            </w:r>
            <w:r>
              <w:rPr>
                <w:b/>
                <w:color w:val="auto"/>
                <w:sz w:val="24"/>
              </w:rPr>
              <w:t>数</w:t>
            </w:r>
          </w:p>
        </w:tc>
      </w:tr>
      <w:tr w14:paraId="4DA7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04CA4578">
            <w:pPr>
              <w:spacing w:line="300" w:lineRule="exact"/>
              <w:jc w:val="center"/>
              <w:rPr>
                <w:rFonts w:hint="eastAsia" w:eastAsia="仿宋_GB2312"/>
                <w:color w:val="auto"/>
                <w:kern w:val="2"/>
                <w:sz w:val="21"/>
                <w:szCs w:val="21"/>
                <w:lang w:val="en-US" w:eastAsia="zh-CN" w:bidi="ar-SA"/>
              </w:rPr>
            </w:pPr>
            <w:r>
              <w:rPr>
                <w:rFonts w:hint="eastAsia"/>
                <w:color w:val="auto"/>
                <w:sz w:val="21"/>
                <w:szCs w:val="21"/>
              </w:rPr>
              <w:t>1</w:t>
            </w:r>
          </w:p>
        </w:tc>
        <w:tc>
          <w:tcPr>
            <w:tcW w:w="1162" w:type="dxa"/>
            <w:noWrap w:val="0"/>
            <w:vAlign w:val="center"/>
          </w:tcPr>
          <w:p w14:paraId="2352B7B1">
            <w:pPr>
              <w:spacing w:line="300" w:lineRule="exact"/>
              <w:jc w:val="center"/>
              <w:rPr>
                <w:rFonts w:hint="eastAsia"/>
                <w:color w:val="auto"/>
                <w:sz w:val="21"/>
                <w:szCs w:val="21"/>
              </w:rPr>
            </w:pPr>
            <w:r>
              <w:rPr>
                <w:rFonts w:hint="eastAsia"/>
                <w:color w:val="auto"/>
                <w:sz w:val="21"/>
                <w:szCs w:val="21"/>
                <w:lang w:val="en-US" w:eastAsia="zh-CN"/>
              </w:rPr>
              <w:t>水文规划</w:t>
            </w:r>
          </w:p>
          <w:p w14:paraId="73E2CDED">
            <w:pPr>
              <w:spacing w:line="300" w:lineRule="exact"/>
              <w:jc w:val="center"/>
              <w:rPr>
                <w:rFonts w:hint="eastAsia" w:eastAsia="仿宋_GB2312"/>
                <w:b/>
                <w:color w:val="auto"/>
                <w:kern w:val="2"/>
                <w:sz w:val="21"/>
                <w:szCs w:val="21"/>
                <w:lang w:val="en-US" w:eastAsia="zh-CN" w:bidi="ar-SA"/>
              </w:rPr>
            </w:pPr>
            <w:r>
              <w:rPr>
                <w:rFonts w:hint="eastAsia"/>
                <w:color w:val="auto"/>
                <w:sz w:val="21"/>
                <w:szCs w:val="21"/>
              </w:rPr>
              <w:t>设计岗</w:t>
            </w:r>
          </w:p>
        </w:tc>
        <w:tc>
          <w:tcPr>
            <w:tcW w:w="1695" w:type="dxa"/>
            <w:noWrap w:val="0"/>
            <w:vAlign w:val="center"/>
          </w:tcPr>
          <w:p w14:paraId="72B3C51B">
            <w:pPr>
              <w:spacing w:line="300" w:lineRule="exact"/>
              <w:jc w:val="center"/>
              <w:rPr>
                <w:rFonts w:hint="eastAsia" w:eastAsia="仿宋_GB2312"/>
                <w:color w:val="auto"/>
                <w:kern w:val="2"/>
                <w:sz w:val="21"/>
                <w:szCs w:val="21"/>
                <w:lang w:val="en-US" w:eastAsia="zh-CN" w:bidi="ar-SA"/>
              </w:rPr>
            </w:pPr>
            <w:r>
              <w:rPr>
                <w:rFonts w:hint="eastAsia"/>
                <w:color w:val="auto"/>
                <w:sz w:val="21"/>
                <w:szCs w:val="21"/>
              </w:rPr>
              <w:t>从事水文水资源规划等工作</w:t>
            </w:r>
          </w:p>
        </w:tc>
        <w:tc>
          <w:tcPr>
            <w:tcW w:w="9300" w:type="dxa"/>
            <w:noWrap w:val="0"/>
            <w:vAlign w:val="center"/>
          </w:tcPr>
          <w:p w14:paraId="14984B30">
            <w:pPr>
              <w:spacing w:line="300" w:lineRule="exact"/>
              <w:jc w:val="left"/>
              <w:rPr>
                <w:rFonts w:hint="eastAsia"/>
                <w:color w:val="auto"/>
                <w:sz w:val="21"/>
                <w:szCs w:val="21"/>
              </w:rPr>
            </w:pPr>
            <w:r>
              <w:rPr>
                <w:rFonts w:hint="eastAsia"/>
                <w:color w:val="auto"/>
                <w:sz w:val="21"/>
                <w:szCs w:val="21"/>
              </w:rPr>
              <w:t>1.全日制本科及以上学历</w:t>
            </w:r>
            <w:r>
              <w:rPr>
                <w:rFonts w:hint="eastAsia"/>
                <w:color w:val="auto"/>
                <w:sz w:val="21"/>
                <w:szCs w:val="21"/>
                <w:lang w:eastAsia="zh-CN"/>
              </w:rPr>
              <w:t>，</w:t>
            </w:r>
            <w:r>
              <w:rPr>
                <w:color w:val="auto"/>
                <w:sz w:val="21"/>
                <w:szCs w:val="21"/>
              </w:rPr>
              <w:t>水文</w:t>
            </w:r>
            <w:r>
              <w:rPr>
                <w:rFonts w:hint="eastAsia"/>
                <w:color w:val="auto"/>
                <w:sz w:val="21"/>
                <w:szCs w:val="21"/>
              </w:rPr>
              <w:t>与</w:t>
            </w:r>
            <w:r>
              <w:rPr>
                <w:color w:val="auto"/>
                <w:sz w:val="21"/>
                <w:szCs w:val="21"/>
              </w:rPr>
              <w:t>水资源工程</w:t>
            </w:r>
            <w:r>
              <w:rPr>
                <w:rFonts w:hint="eastAsia"/>
                <w:color w:val="auto"/>
                <w:sz w:val="21"/>
                <w:szCs w:val="21"/>
              </w:rPr>
              <w:t>及相关专业，年龄4</w:t>
            </w:r>
            <w:r>
              <w:rPr>
                <w:rFonts w:hint="eastAsia"/>
                <w:color w:val="auto"/>
                <w:sz w:val="21"/>
                <w:szCs w:val="21"/>
                <w:lang w:val="en-US" w:eastAsia="zh-CN"/>
              </w:rPr>
              <w:t>0</w:t>
            </w:r>
            <w:r>
              <w:rPr>
                <w:rFonts w:hint="eastAsia"/>
                <w:color w:val="auto"/>
                <w:sz w:val="21"/>
                <w:szCs w:val="21"/>
              </w:rPr>
              <w:t>周岁以下。</w:t>
            </w:r>
          </w:p>
          <w:p w14:paraId="5F4BC4C2">
            <w:pPr>
              <w:spacing w:line="300" w:lineRule="exact"/>
              <w:jc w:val="left"/>
              <w:rPr>
                <w:rFonts w:hint="eastAsia"/>
                <w:color w:val="auto"/>
                <w:sz w:val="21"/>
                <w:szCs w:val="21"/>
              </w:rPr>
            </w:pPr>
            <w:r>
              <w:rPr>
                <w:rFonts w:hint="eastAsia"/>
                <w:color w:val="auto"/>
                <w:sz w:val="21"/>
                <w:szCs w:val="21"/>
              </w:rPr>
              <w:t>2.具备扎实的专业基础知识，熟练运用相关计算软件以及办公软件，5年及以上</w:t>
            </w:r>
            <w:r>
              <w:rPr>
                <w:rFonts w:hint="eastAsia"/>
                <w:color w:val="auto"/>
                <w:sz w:val="21"/>
                <w:szCs w:val="21"/>
                <w:lang w:eastAsia="zh-CN"/>
              </w:rPr>
              <w:t>（</w:t>
            </w:r>
            <w:r>
              <w:rPr>
                <w:rFonts w:hint="eastAsia"/>
                <w:color w:val="auto"/>
                <w:sz w:val="21"/>
                <w:szCs w:val="21"/>
                <w:lang w:val="en-US" w:eastAsia="zh-CN"/>
              </w:rPr>
              <w:t>硕士及以上学历4年及以上）</w:t>
            </w:r>
            <w:r>
              <w:rPr>
                <w:rFonts w:hint="eastAsia"/>
                <w:color w:val="auto"/>
                <w:sz w:val="21"/>
                <w:szCs w:val="21"/>
              </w:rPr>
              <w:t>水库、水电站、防洪、河道、灌区、引调水等水文规划设计工作经验。</w:t>
            </w:r>
          </w:p>
          <w:p w14:paraId="6E6FE8AB">
            <w:pPr>
              <w:spacing w:line="300" w:lineRule="exact"/>
              <w:jc w:val="left"/>
              <w:rPr>
                <w:rFonts w:hint="eastAsia"/>
                <w:color w:val="auto"/>
                <w:sz w:val="21"/>
                <w:szCs w:val="21"/>
              </w:rPr>
            </w:pPr>
            <w:r>
              <w:rPr>
                <w:rFonts w:hint="eastAsia"/>
                <w:color w:val="auto"/>
                <w:sz w:val="21"/>
                <w:szCs w:val="21"/>
              </w:rPr>
              <w:t>3.具有相关专业工程师</w:t>
            </w:r>
            <w:r>
              <w:rPr>
                <w:rFonts w:hint="eastAsia"/>
                <w:color w:val="auto"/>
                <w:sz w:val="21"/>
                <w:szCs w:val="21"/>
                <w:lang w:eastAsia="zh-CN"/>
              </w:rPr>
              <w:t>（</w:t>
            </w:r>
            <w:r>
              <w:rPr>
                <w:rFonts w:hint="eastAsia"/>
                <w:color w:val="auto"/>
                <w:sz w:val="21"/>
                <w:szCs w:val="21"/>
                <w:lang w:val="en-US" w:eastAsia="zh-CN"/>
              </w:rPr>
              <w:t>中级）</w:t>
            </w:r>
            <w:r>
              <w:rPr>
                <w:rFonts w:hint="eastAsia"/>
                <w:color w:val="auto"/>
                <w:sz w:val="21"/>
                <w:szCs w:val="21"/>
              </w:rPr>
              <w:t>及以上职称。</w:t>
            </w:r>
          </w:p>
          <w:p w14:paraId="47E9C9C5">
            <w:pPr>
              <w:spacing w:line="300" w:lineRule="exact"/>
              <w:jc w:val="left"/>
              <w:rPr>
                <w:rFonts w:hint="eastAsia"/>
                <w:color w:val="auto"/>
                <w:sz w:val="21"/>
                <w:szCs w:val="21"/>
              </w:rPr>
            </w:pPr>
            <w:r>
              <w:rPr>
                <w:rFonts w:hint="eastAsia"/>
                <w:color w:val="auto"/>
                <w:sz w:val="21"/>
                <w:szCs w:val="21"/>
                <w:lang w:val="en-US" w:eastAsia="zh-CN"/>
              </w:rPr>
              <w:t>4.</w:t>
            </w:r>
            <w:r>
              <w:rPr>
                <w:rFonts w:hint="eastAsia"/>
                <w:color w:val="auto"/>
                <w:sz w:val="21"/>
                <w:szCs w:val="21"/>
              </w:rPr>
              <w:t>相关专业注册师优先。</w:t>
            </w:r>
          </w:p>
          <w:p w14:paraId="2CEF9F3F">
            <w:pPr>
              <w:spacing w:line="300" w:lineRule="exact"/>
              <w:jc w:val="left"/>
              <w:rPr>
                <w:rFonts w:hint="eastAsia" w:eastAsia="仿宋_GB2312"/>
                <w:color w:val="auto"/>
                <w:kern w:val="2"/>
                <w:sz w:val="21"/>
                <w:szCs w:val="21"/>
                <w:lang w:val="en-US" w:eastAsia="zh-CN" w:bidi="ar-SA"/>
              </w:rPr>
            </w:pPr>
            <w:r>
              <w:rPr>
                <w:rFonts w:hint="eastAsia"/>
                <w:color w:val="auto"/>
                <w:sz w:val="21"/>
                <w:szCs w:val="21"/>
                <w:lang w:val="en-US" w:eastAsia="zh-CN"/>
              </w:rPr>
              <w:t>5</w:t>
            </w:r>
            <w:r>
              <w:rPr>
                <w:rFonts w:hint="eastAsia"/>
                <w:color w:val="auto"/>
                <w:sz w:val="21"/>
                <w:szCs w:val="21"/>
              </w:rPr>
              <w:t>.工作责任心强，善于沟通，具有较强的执行力和良好的团队合作精神。</w:t>
            </w:r>
          </w:p>
        </w:tc>
        <w:tc>
          <w:tcPr>
            <w:tcW w:w="795" w:type="dxa"/>
            <w:noWrap w:val="0"/>
            <w:vAlign w:val="center"/>
          </w:tcPr>
          <w:p w14:paraId="4ECAF6A6">
            <w:pPr>
              <w:spacing w:line="300" w:lineRule="exact"/>
              <w:jc w:val="center"/>
              <w:rPr>
                <w:rFonts w:hint="eastAsia" w:eastAsia="仿宋_GB2312"/>
                <w:color w:val="auto"/>
                <w:kern w:val="2"/>
                <w:sz w:val="21"/>
                <w:szCs w:val="21"/>
                <w:highlight w:val="none"/>
                <w:lang w:val="en-US" w:eastAsia="zh-CN" w:bidi="ar-SA"/>
              </w:rPr>
            </w:pPr>
            <w:r>
              <w:rPr>
                <w:rFonts w:hint="eastAsia"/>
                <w:color w:val="auto"/>
                <w:sz w:val="21"/>
                <w:szCs w:val="21"/>
                <w:highlight w:val="none"/>
                <w:lang w:val="en-US" w:eastAsia="zh-CN"/>
              </w:rPr>
              <w:t>1</w:t>
            </w:r>
          </w:p>
        </w:tc>
      </w:tr>
      <w:tr w14:paraId="71E0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0C9D0343">
            <w:pPr>
              <w:spacing w:line="300" w:lineRule="exact"/>
              <w:jc w:val="center"/>
              <w:rPr>
                <w:rFonts w:hint="eastAsia" w:eastAsia="仿宋_GB2312"/>
                <w:color w:val="auto"/>
                <w:kern w:val="2"/>
                <w:sz w:val="21"/>
                <w:szCs w:val="21"/>
                <w:lang w:val="en-US" w:eastAsia="zh-CN" w:bidi="ar-SA"/>
              </w:rPr>
            </w:pPr>
            <w:r>
              <w:rPr>
                <w:rFonts w:hint="eastAsia"/>
                <w:color w:val="auto"/>
                <w:sz w:val="21"/>
                <w:szCs w:val="21"/>
                <w:lang w:val="en-US" w:eastAsia="zh-CN"/>
              </w:rPr>
              <w:t>2</w:t>
            </w:r>
          </w:p>
        </w:tc>
        <w:tc>
          <w:tcPr>
            <w:tcW w:w="1162" w:type="dxa"/>
            <w:noWrap w:val="0"/>
            <w:vAlign w:val="center"/>
          </w:tcPr>
          <w:p w14:paraId="16C99341">
            <w:pPr>
              <w:spacing w:line="300" w:lineRule="exact"/>
              <w:jc w:val="center"/>
              <w:rPr>
                <w:rFonts w:hint="eastAsia"/>
                <w:color w:val="auto"/>
                <w:sz w:val="21"/>
                <w:szCs w:val="21"/>
                <w:lang w:val="en-US" w:eastAsia="zh-CN"/>
              </w:rPr>
            </w:pPr>
            <w:r>
              <w:rPr>
                <w:rFonts w:hint="eastAsia"/>
                <w:color w:val="auto"/>
                <w:sz w:val="21"/>
                <w:szCs w:val="21"/>
                <w:lang w:val="en-US" w:eastAsia="zh-CN"/>
              </w:rPr>
              <w:t>水工</w:t>
            </w:r>
          </w:p>
          <w:p w14:paraId="30D54D36">
            <w:pPr>
              <w:spacing w:line="300" w:lineRule="exact"/>
              <w:jc w:val="center"/>
              <w:rPr>
                <w:rFonts w:hint="eastAsia" w:eastAsia="仿宋_GB2312"/>
                <w:color w:val="auto"/>
                <w:kern w:val="2"/>
                <w:sz w:val="21"/>
                <w:szCs w:val="21"/>
                <w:lang w:val="en-US" w:eastAsia="zh-CN" w:bidi="ar-SA"/>
              </w:rPr>
            </w:pPr>
            <w:r>
              <w:rPr>
                <w:rFonts w:hint="eastAsia"/>
                <w:color w:val="auto"/>
                <w:sz w:val="21"/>
                <w:szCs w:val="21"/>
              </w:rPr>
              <w:t>设计岗</w:t>
            </w:r>
          </w:p>
        </w:tc>
        <w:tc>
          <w:tcPr>
            <w:tcW w:w="1695" w:type="dxa"/>
            <w:noWrap w:val="0"/>
            <w:vAlign w:val="center"/>
          </w:tcPr>
          <w:p w14:paraId="1E754DFF">
            <w:pPr>
              <w:spacing w:line="300" w:lineRule="exact"/>
              <w:jc w:val="center"/>
              <w:rPr>
                <w:rFonts w:hint="eastAsia"/>
                <w:color w:val="auto"/>
                <w:sz w:val="21"/>
                <w:szCs w:val="21"/>
              </w:rPr>
            </w:pPr>
            <w:r>
              <w:rPr>
                <w:rFonts w:hint="eastAsia"/>
                <w:color w:val="auto"/>
                <w:sz w:val="21"/>
                <w:szCs w:val="21"/>
              </w:rPr>
              <w:t>从事水利水电</w:t>
            </w:r>
          </w:p>
          <w:p w14:paraId="7793E71D">
            <w:pPr>
              <w:spacing w:line="300" w:lineRule="exact"/>
              <w:jc w:val="center"/>
              <w:rPr>
                <w:rFonts w:hint="eastAsia" w:eastAsia="仿宋_GB2312"/>
                <w:color w:val="auto"/>
                <w:kern w:val="2"/>
                <w:sz w:val="21"/>
                <w:szCs w:val="21"/>
                <w:lang w:val="en-US" w:eastAsia="zh-CN" w:bidi="ar-SA"/>
              </w:rPr>
            </w:pPr>
            <w:r>
              <w:rPr>
                <w:rFonts w:hint="eastAsia"/>
                <w:color w:val="auto"/>
                <w:sz w:val="21"/>
                <w:szCs w:val="21"/>
              </w:rPr>
              <w:t>工程设计工作</w:t>
            </w:r>
          </w:p>
        </w:tc>
        <w:tc>
          <w:tcPr>
            <w:tcW w:w="9300" w:type="dxa"/>
            <w:noWrap w:val="0"/>
            <w:vAlign w:val="center"/>
          </w:tcPr>
          <w:p w14:paraId="6F17DE59">
            <w:pPr>
              <w:spacing w:line="300" w:lineRule="exact"/>
              <w:jc w:val="left"/>
              <w:rPr>
                <w:color w:val="auto"/>
                <w:sz w:val="21"/>
                <w:szCs w:val="21"/>
              </w:rPr>
            </w:pPr>
            <w:r>
              <w:rPr>
                <w:color w:val="auto"/>
                <w:sz w:val="21"/>
                <w:szCs w:val="21"/>
              </w:rPr>
              <w:t>1.</w:t>
            </w:r>
            <w:r>
              <w:rPr>
                <w:rFonts w:hint="eastAsia"/>
                <w:color w:val="auto"/>
                <w:sz w:val="21"/>
                <w:szCs w:val="21"/>
              </w:rPr>
              <w:t>全日制本科及以上学历，水利水电工程及相关专业</w:t>
            </w:r>
            <w:r>
              <w:rPr>
                <w:rFonts w:hint="eastAsia"/>
                <w:color w:val="auto"/>
                <w:sz w:val="21"/>
                <w:szCs w:val="21"/>
                <w:lang w:eastAsia="zh-CN"/>
              </w:rPr>
              <w:t>，</w:t>
            </w:r>
            <w:r>
              <w:rPr>
                <w:rFonts w:hint="eastAsia"/>
                <w:color w:val="auto"/>
                <w:sz w:val="21"/>
                <w:szCs w:val="21"/>
              </w:rPr>
              <w:t>年龄</w:t>
            </w:r>
            <w:r>
              <w:rPr>
                <w:color w:val="auto"/>
                <w:sz w:val="21"/>
                <w:szCs w:val="21"/>
              </w:rPr>
              <w:t>4</w:t>
            </w:r>
            <w:r>
              <w:rPr>
                <w:rFonts w:hint="eastAsia"/>
                <w:color w:val="auto"/>
                <w:sz w:val="21"/>
                <w:szCs w:val="21"/>
                <w:lang w:val="en-US" w:eastAsia="zh-CN"/>
              </w:rPr>
              <w:t>0</w:t>
            </w:r>
            <w:r>
              <w:rPr>
                <w:rFonts w:hint="eastAsia"/>
                <w:color w:val="auto"/>
                <w:sz w:val="21"/>
                <w:szCs w:val="21"/>
              </w:rPr>
              <w:t>周岁以下。</w:t>
            </w:r>
          </w:p>
          <w:p w14:paraId="5A2EA15C">
            <w:pPr>
              <w:spacing w:line="300" w:lineRule="exact"/>
              <w:jc w:val="left"/>
              <w:rPr>
                <w:color w:val="auto"/>
                <w:sz w:val="21"/>
                <w:szCs w:val="21"/>
              </w:rPr>
            </w:pPr>
            <w:r>
              <w:rPr>
                <w:color w:val="auto"/>
                <w:sz w:val="21"/>
                <w:szCs w:val="21"/>
              </w:rPr>
              <w:t>2.</w:t>
            </w:r>
            <w:r>
              <w:rPr>
                <w:rFonts w:hint="eastAsia"/>
                <w:color w:val="auto"/>
                <w:sz w:val="21"/>
                <w:szCs w:val="21"/>
              </w:rPr>
              <w:t>具备扎实的专业基础知识，熟练运用</w:t>
            </w:r>
            <w:r>
              <w:rPr>
                <w:color w:val="auto"/>
                <w:sz w:val="21"/>
                <w:szCs w:val="21"/>
              </w:rPr>
              <w:t>CAD</w:t>
            </w:r>
            <w:r>
              <w:rPr>
                <w:rFonts w:hint="eastAsia"/>
                <w:color w:val="auto"/>
                <w:sz w:val="21"/>
                <w:szCs w:val="21"/>
              </w:rPr>
              <w:t>、</w:t>
            </w:r>
            <w:r>
              <w:rPr>
                <w:color w:val="auto"/>
                <w:sz w:val="21"/>
                <w:szCs w:val="21"/>
              </w:rPr>
              <w:t>MidasCivil</w:t>
            </w:r>
            <w:r>
              <w:rPr>
                <w:rFonts w:hint="eastAsia"/>
                <w:color w:val="auto"/>
                <w:sz w:val="21"/>
                <w:szCs w:val="21"/>
              </w:rPr>
              <w:t>、</w:t>
            </w:r>
            <w:r>
              <w:rPr>
                <w:color w:val="auto"/>
                <w:sz w:val="21"/>
                <w:szCs w:val="21"/>
              </w:rPr>
              <w:t>Office</w:t>
            </w:r>
            <w:r>
              <w:rPr>
                <w:rFonts w:hint="eastAsia"/>
                <w:color w:val="auto"/>
                <w:sz w:val="21"/>
                <w:szCs w:val="21"/>
              </w:rPr>
              <w:t>等软件，</w:t>
            </w:r>
            <w:r>
              <w:rPr>
                <w:color w:val="auto"/>
                <w:sz w:val="21"/>
                <w:szCs w:val="21"/>
              </w:rPr>
              <w:t>5</w:t>
            </w:r>
            <w:r>
              <w:rPr>
                <w:rFonts w:hint="eastAsia"/>
                <w:color w:val="auto"/>
                <w:sz w:val="21"/>
                <w:szCs w:val="21"/>
              </w:rPr>
              <w:t>年及以上</w:t>
            </w:r>
            <w:r>
              <w:rPr>
                <w:rFonts w:hint="eastAsia"/>
                <w:color w:val="auto"/>
                <w:sz w:val="21"/>
                <w:szCs w:val="21"/>
                <w:lang w:eastAsia="zh-CN"/>
              </w:rPr>
              <w:t>（</w:t>
            </w:r>
            <w:r>
              <w:rPr>
                <w:rFonts w:hint="eastAsia"/>
                <w:color w:val="auto"/>
                <w:sz w:val="21"/>
                <w:szCs w:val="21"/>
                <w:lang w:val="en-US" w:eastAsia="zh-CN"/>
              </w:rPr>
              <w:t>硕士及以上学历4年及以上）</w:t>
            </w:r>
            <w:r>
              <w:rPr>
                <w:rFonts w:hint="eastAsia"/>
                <w:color w:val="auto"/>
                <w:sz w:val="21"/>
                <w:szCs w:val="21"/>
              </w:rPr>
              <w:t>水库枢纽、灌溉排涝、河道治理等设计工作经验。</w:t>
            </w:r>
          </w:p>
          <w:p w14:paraId="51919769">
            <w:pPr>
              <w:spacing w:line="300" w:lineRule="exact"/>
              <w:jc w:val="left"/>
              <w:rPr>
                <w:color w:val="auto"/>
                <w:sz w:val="21"/>
                <w:szCs w:val="21"/>
              </w:rPr>
            </w:pPr>
            <w:r>
              <w:rPr>
                <w:color w:val="auto"/>
                <w:sz w:val="21"/>
                <w:szCs w:val="21"/>
              </w:rPr>
              <w:t>3.</w:t>
            </w:r>
            <w:r>
              <w:rPr>
                <w:rFonts w:hint="eastAsia"/>
                <w:color w:val="auto"/>
                <w:sz w:val="21"/>
                <w:szCs w:val="21"/>
              </w:rPr>
              <w:t>具有相关专业工程师</w:t>
            </w:r>
            <w:r>
              <w:rPr>
                <w:rFonts w:hint="eastAsia"/>
                <w:color w:val="auto"/>
                <w:sz w:val="21"/>
                <w:szCs w:val="21"/>
                <w:lang w:eastAsia="zh-CN"/>
              </w:rPr>
              <w:t>（</w:t>
            </w:r>
            <w:r>
              <w:rPr>
                <w:rFonts w:hint="eastAsia"/>
                <w:color w:val="auto"/>
                <w:sz w:val="21"/>
                <w:szCs w:val="21"/>
                <w:lang w:val="en-US" w:eastAsia="zh-CN"/>
              </w:rPr>
              <w:t>中级）</w:t>
            </w:r>
            <w:r>
              <w:rPr>
                <w:rFonts w:hint="eastAsia"/>
                <w:color w:val="auto"/>
                <w:sz w:val="21"/>
                <w:szCs w:val="21"/>
              </w:rPr>
              <w:t>及以上职称</w:t>
            </w:r>
            <w:r>
              <w:rPr>
                <w:rFonts w:hint="eastAsia"/>
                <w:color w:val="auto"/>
                <w:sz w:val="21"/>
                <w:szCs w:val="21"/>
                <w:lang w:eastAsia="zh-CN"/>
              </w:rPr>
              <w:t>、</w:t>
            </w:r>
            <w:r>
              <w:rPr>
                <w:rFonts w:hint="eastAsia"/>
                <w:color w:val="auto"/>
                <w:sz w:val="21"/>
                <w:szCs w:val="21"/>
              </w:rPr>
              <w:t>相关专业注册师优先。</w:t>
            </w:r>
          </w:p>
          <w:p w14:paraId="0DC5C10A">
            <w:pPr>
              <w:spacing w:line="300" w:lineRule="exact"/>
              <w:jc w:val="left"/>
              <w:rPr>
                <w:rFonts w:hint="eastAsia" w:eastAsia="仿宋_GB2312"/>
                <w:color w:val="auto"/>
                <w:kern w:val="2"/>
                <w:sz w:val="21"/>
                <w:szCs w:val="21"/>
                <w:lang w:val="en-US" w:eastAsia="zh-CN" w:bidi="ar-SA"/>
              </w:rPr>
            </w:pPr>
            <w:r>
              <w:rPr>
                <w:rFonts w:hint="eastAsia"/>
                <w:color w:val="auto"/>
                <w:sz w:val="21"/>
                <w:szCs w:val="21"/>
                <w:lang w:val="en-US" w:eastAsia="zh-CN"/>
              </w:rPr>
              <w:t>5</w:t>
            </w:r>
            <w:r>
              <w:rPr>
                <w:color w:val="auto"/>
                <w:sz w:val="21"/>
                <w:szCs w:val="21"/>
              </w:rPr>
              <w:t>.</w:t>
            </w:r>
            <w:r>
              <w:rPr>
                <w:rFonts w:hint="eastAsia"/>
                <w:color w:val="auto"/>
                <w:sz w:val="21"/>
                <w:szCs w:val="21"/>
              </w:rPr>
              <w:t>工作责任心强，善于沟通，具有较强的执行力和良好的团队合作精神。</w:t>
            </w:r>
          </w:p>
        </w:tc>
        <w:tc>
          <w:tcPr>
            <w:tcW w:w="795" w:type="dxa"/>
            <w:noWrap w:val="0"/>
            <w:vAlign w:val="center"/>
          </w:tcPr>
          <w:p w14:paraId="6EAE0BE4">
            <w:pPr>
              <w:spacing w:line="300" w:lineRule="exact"/>
              <w:jc w:val="center"/>
              <w:rPr>
                <w:rFonts w:hint="eastAsia" w:eastAsia="仿宋_GB2312"/>
                <w:color w:val="auto"/>
                <w:kern w:val="2"/>
                <w:sz w:val="21"/>
                <w:szCs w:val="21"/>
                <w:lang w:val="en-US" w:eastAsia="zh-CN" w:bidi="ar-SA"/>
              </w:rPr>
            </w:pPr>
            <w:r>
              <w:rPr>
                <w:rFonts w:hint="eastAsia"/>
                <w:color w:val="auto"/>
                <w:sz w:val="21"/>
                <w:szCs w:val="21"/>
                <w:lang w:val="en-US" w:eastAsia="zh-CN"/>
              </w:rPr>
              <w:t>4</w:t>
            </w:r>
          </w:p>
        </w:tc>
      </w:tr>
      <w:tr w14:paraId="19F0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6B68A060">
            <w:pPr>
              <w:spacing w:line="300" w:lineRule="exact"/>
              <w:jc w:val="center"/>
              <w:rPr>
                <w:rFonts w:hint="eastAsia" w:eastAsia="仿宋_GB2312"/>
                <w:color w:val="auto"/>
                <w:kern w:val="2"/>
                <w:sz w:val="21"/>
                <w:szCs w:val="21"/>
                <w:lang w:val="en-US" w:eastAsia="zh-CN" w:bidi="ar-SA"/>
              </w:rPr>
            </w:pPr>
            <w:r>
              <w:rPr>
                <w:rFonts w:hint="eastAsia"/>
                <w:color w:val="auto"/>
                <w:sz w:val="21"/>
                <w:szCs w:val="21"/>
                <w:lang w:val="en-US" w:eastAsia="zh-CN"/>
              </w:rPr>
              <w:t>3</w:t>
            </w:r>
          </w:p>
        </w:tc>
        <w:tc>
          <w:tcPr>
            <w:tcW w:w="1162" w:type="dxa"/>
            <w:noWrap w:val="0"/>
            <w:vAlign w:val="center"/>
          </w:tcPr>
          <w:p w14:paraId="0CD07F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 w:val="21"/>
                <w:szCs w:val="21"/>
              </w:rPr>
            </w:pPr>
            <w:r>
              <w:rPr>
                <w:rFonts w:hint="eastAsia"/>
                <w:color w:val="auto"/>
                <w:sz w:val="21"/>
                <w:szCs w:val="21"/>
                <w:lang w:val="en-US" w:eastAsia="zh-CN"/>
              </w:rPr>
              <w:t>电气工程</w:t>
            </w:r>
          </w:p>
          <w:p w14:paraId="665D0D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b/>
                <w:color w:val="auto"/>
                <w:kern w:val="2"/>
                <w:sz w:val="21"/>
                <w:szCs w:val="21"/>
                <w:lang w:val="en-US" w:eastAsia="zh-CN" w:bidi="ar-SA"/>
              </w:rPr>
            </w:pPr>
            <w:r>
              <w:rPr>
                <w:rFonts w:hint="eastAsia"/>
                <w:color w:val="auto"/>
                <w:sz w:val="21"/>
                <w:szCs w:val="21"/>
              </w:rPr>
              <w:t>设计岗</w:t>
            </w:r>
          </w:p>
        </w:tc>
        <w:tc>
          <w:tcPr>
            <w:tcW w:w="1695" w:type="dxa"/>
            <w:noWrap w:val="0"/>
            <w:vAlign w:val="center"/>
          </w:tcPr>
          <w:p w14:paraId="2FE7EB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olor w:val="auto"/>
                <w:kern w:val="2"/>
                <w:sz w:val="21"/>
                <w:szCs w:val="21"/>
                <w:lang w:val="en-US" w:eastAsia="zh-CN" w:bidi="ar-SA"/>
              </w:rPr>
            </w:pPr>
            <w:r>
              <w:rPr>
                <w:rFonts w:hint="eastAsia"/>
                <w:color w:val="auto"/>
                <w:sz w:val="21"/>
                <w:szCs w:val="21"/>
              </w:rPr>
              <w:t>从事泵站、水电站、水厂等电气工程设计工作</w:t>
            </w:r>
          </w:p>
        </w:tc>
        <w:tc>
          <w:tcPr>
            <w:tcW w:w="9300" w:type="dxa"/>
            <w:noWrap w:val="0"/>
            <w:vAlign w:val="center"/>
          </w:tcPr>
          <w:p w14:paraId="23EE9C64">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sz w:val="21"/>
                <w:szCs w:val="21"/>
              </w:rPr>
            </w:pPr>
            <w:r>
              <w:rPr>
                <w:color w:val="auto"/>
                <w:sz w:val="21"/>
                <w:szCs w:val="21"/>
              </w:rPr>
              <w:t>1.</w:t>
            </w:r>
            <w:r>
              <w:rPr>
                <w:rFonts w:hint="eastAsia"/>
                <w:color w:val="auto"/>
                <w:sz w:val="21"/>
                <w:szCs w:val="21"/>
              </w:rPr>
              <w:t>全日制本科及以上学历，电气工程及其自动化及相关专业</w:t>
            </w:r>
            <w:r>
              <w:rPr>
                <w:rFonts w:hint="eastAsia"/>
                <w:color w:val="auto"/>
                <w:sz w:val="21"/>
                <w:szCs w:val="21"/>
                <w:lang w:eastAsia="zh-CN"/>
              </w:rPr>
              <w:t>，</w:t>
            </w:r>
            <w:r>
              <w:rPr>
                <w:rFonts w:hint="eastAsia"/>
                <w:color w:val="auto"/>
                <w:sz w:val="21"/>
                <w:szCs w:val="21"/>
              </w:rPr>
              <w:t>年龄</w:t>
            </w:r>
            <w:r>
              <w:rPr>
                <w:color w:val="auto"/>
                <w:sz w:val="21"/>
                <w:szCs w:val="21"/>
              </w:rPr>
              <w:t>4</w:t>
            </w:r>
            <w:r>
              <w:rPr>
                <w:rFonts w:hint="eastAsia"/>
                <w:color w:val="auto"/>
                <w:sz w:val="21"/>
                <w:szCs w:val="21"/>
                <w:lang w:val="en-US" w:eastAsia="zh-CN"/>
              </w:rPr>
              <w:t>0</w:t>
            </w:r>
            <w:r>
              <w:rPr>
                <w:rFonts w:hint="eastAsia"/>
                <w:color w:val="auto"/>
                <w:sz w:val="21"/>
                <w:szCs w:val="21"/>
              </w:rPr>
              <w:t>周岁以下。</w:t>
            </w:r>
          </w:p>
          <w:p w14:paraId="19CBF044">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sz w:val="21"/>
                <w:szCs w:val="21"/>
              </w:rPr>
            </w:pPr>
            <w:r>
              <w:rPr>
                <w:color w:val="auto"/>
                <w:sz w:val="21"/>
                <w:szCs w:val="21"/>
              </w:rPr>
              <w:t>2.</w:t>
            </w:r>
            <w:r>
              <w:rPr>
                <w:rFonts w:hint="eastAsia"/>
                <w:color w:val="auto"/>
                <w:sz w:val="21"/>
                <w:szCs w:val="21"/>
              </w:rPr>
              <w:t>具备扎实的专业基础知识，熟练运用</w:t>
            </w:r>
            <w:r>
              <w:rPr>
                <w:color w:val="auto"/>
                <w:sz w:val="21"/>
                <w:szCs w:val="21"/>
              </w:rPr>
              <w:t>CA</w:t>
            </w:r>
            <w:r>
              <w:rPr>
                <w:rFonts w:hint="eastAsia"/>
                <w:color w:val="auto"/>
                <w:sz w:val="21"/>
                <w:szCs w:val="21"/>
              </w:rPr>
              <w:t>D、</w:t>
            </w:r>
            <w:r>
              <w:rPr>
                <w:color w:val="auto"/>
                <w:sz w:val="21"/>
                <w:szCs w:val="21"/>
              </w:rPr>
              <w:t>Office</w:t>
            </w:r>
            <w:r>
              <w:rPr>
                <w:rFonts w:hint="eastAsia"/>
                <w:color w:val="auto"/>
                <w:sz w:val="21"/>
                <w:szCs w:val="21"/>
              </w:rPr>
              <w:t>等软件，</w:t>
            </w:r>
            <w:r>
              <w:rPr>
                <w:color w:val="auto"/>
                <w:sz w:val="21"/>
                <w:szCs w:val="21"/>
              </w:rPr>
              <w:t>5</w:t>
            </w:r>
            <w:r>
              <w:rPr>
                <w:rFonts w:hint="eastAsia"/>
                <w:color w:val="auto"/>
                <w:sz w:val="21"/>
                <w:szCs w:val="21"/>
              </w:rPr>
              <w:t>年及以上</w:t>
            </w:r>
            <w:r>
              <w:rPr>
                <w:rFonts w:hint="eastAsia"/>
                <w:color w:val="auto"/>
                <w:sz w:val="21"/>
                <w:szCs w:val="21"/>
                <w:lang w:eastAsia="zh-CN"/>
              </w:rPr>
              <w:t>（</w:t>
            </w:r>
            <w:r>
              <w:rPr>
                <w:rFonts w:hint="eastAsia"/>
                <w:color w:val="auto"/>
                <w:sz w:val="21"/>
                <w:szCs w:val="21"/>
                <w:lang w:val="en-US" w:eastAsia="zh-CN"/>
              </w:rPr>
              <w:t>硕士及以上学历4年及以上）</w:t>
            </w:r>
            <w:r>
              <w:rPr>
                <w:rFonts w:hint="eastAsia"/>
                <w:color w:val="auto"/>
                <w:sz w:val="21"/>
                <w:szCs w:val="21"/>
              </w:rPr>
              <w:t>水利水电工程电气等设计工作经验。</w:t>
            </w:r>
          </w:p>
          <w:p w14:paraId="0B8B61E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sz w:val="21"/>
                <w:szCs w:val="21"/>
              </w:rPr>
            </w:pPr>
            <w:r>
              <w:rPr>
                <w:rFonts w:hint="eastAsia"/>
                <w:color w:val="auto"/>
                <w:sz w:val="21"/>
                <w:szCs w:val="21"/>
                <w:lang w:val="en-US" w:eastAsia="zh-CN"/>
              </w:rPr>
              <w:t>3</w:t>
            </w:r>
            <w:r>
              <w:rPr>
                <w:color w:val="auto"/>
                <w:sz w:val="21"/>
                <w:szCs w:val="21"/>
              </w:rPr>
              <w:t>.</w:t>
            </w:r>
            <w:r>
              <w:rPr>
                <w:rFonts w:hint="eastAsia"/>
                <w:color w:val="auto"/>
                <w:sz w:val="21"/>
                <w:szCs w:val="21"/>
              </w:rPr>
              <w:t>具有相关专业工程师</w:t>
            </w:r>
            <w:r>
              <w:rPr>
                <w:rFonts w:hint="eastAsia"/>
                <w:color w:val="auto"/>
                <w:sz w:val="21"/>
                <w:szCs w:val="21"/>
                <w:lang w:eastAsia="zh-CN"/>
              </w:rPr>
              <w:t>（</w:t>
            </w:r>
            <w:r>
              <w:rPr>
                <w:rFonts w:hint="eastAsia"/>
                <w:color w:val="auto"/>
                <w:sz w:val="21"/>
                <w:szCs w:val="21"/>
                <w:lang w:val="en-US" w:eastAsia="zh-CN"/>
              </w:rPr>
              <w:t>中级）</w:t>
            </w:r>
            <w:r>
              <w:rPr>
                <w:rFonts w:hint="eastAsia"/>
                <w:color w:val="auto"/>
                <w:sz w:val="21"/>
                <w:szCs w:val="21"/>
              </w:rPr>
              <w:t>及以上职称。</w:t>
            </w:r>
          </w:p>
          <w:p w14:paraId="21D421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sz w:val="21"/>
                <w:szCs w:val="21"/>
              </w:rPr>
            </w:pPr>
            <w:r>
              <w:rPr>
                <w:rFonts w:hint="eastAsia"/>
                <w:color w:val="auto"/>
                <w:sz w:val="21"/>
                <w:szCs w:val="21"/>
                <w:lang w:val="en-US" w:eastAsia="zh-CN"/>
              </w:rPr>
              <w:t>4.</w:t>
            </w:r>
            <w:r>
              <w:rPr>
                <w:rFonts w:hint="eastAsia"/>
                <w:color w:val="auto"/>
                <w:sz w:val="21"/>
                <w:szCs w:val="21"/>
              </w:rPr>
              <w:t>相关专业注册师优先。</w:t>
            </w:r>
          </w:p>
          <w:p w14:paraId="31D79F7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仿宋_GB2312"/>
                <w:color w:val="auto"/>
                <w:kern w:val="2"/>
                <w:sz w:val="21"/>
                <w:szCs w:val="21"/>
                <w:lang w:val="en-US" w:eastAsia="zh-CN" w:bidi="ar-SA"/>
              </w:rPr>
            </w:pPr>
            <w:r>
              <w:rPr>
                <w:rFonts w:hint="eastAsia"/>
                <w:color w:val="auto"/>
                <w:sz w:val="21"/>
                <w:szCs w:val="21"/>
                <w:lang w:val="en-US" w:eastAsia="zh-CN"/>
              </w:rPr>
              <w:t>5</w:t>
            </w:r>
            <w:r>
              <w:rPr>
                <w:color w:val="auto"/>
                <w:sz w:val="21"/>
                <w:szCs w:val="21"/>
              </w:rPr>
              <w:t>.</w:t>
            </w:r>
            <w:r>
              <w:rPr>
                <w:rFonts w:hint="eastAsia"/>
                <w:color w:val="auto"/>
                <w:sz w:val="21"/>
                <w:szCs w:val="21"/>
              </w:rPr>
              <w:t>工作责任心强，善于沟通，具有较强的执行力和良好的团队合作精神。</w:t>
            </w:r>
          </w:p>
        </w:tc>
        <w:tc>
          <w:tcPr>
            <w:tcW w:w="795" w:type="dxa"/>
            <w:noWrap w:val="0"/>
            <w:vAlign w:val="center"/>
          </w:tcPr>
          <w:p w14:paraId="48FC61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仿宋_GB2312"/>
                <w:color w:val="auto"/>
                <w:kern w:val="2"/>
                <w:sz w:val="21"/>
                <w:szCs w:val="21"/>
                <w:highlight w:val="none"/>
                <w:lang w:val="en-US" w:eastAsia="zh-CN" w:bidi="ar-SA"/>
              </w:rPr>
            </w:pPr>
            <w:r>
              <w:rPr>
                <w:color w:val="auto"/>
                <w:sz w:val="21"/>
                <w:szCs w:val="21"/>
              </w:rPr>
              <w:t>1</w:t>
            </w:r>
          </w:p>
        </w:tc>
      </w:tr>
    </w:tbl>
    <w:p w14:paraId="0E2FB60F">
      <w:pPr>
        <w:tabs>
          <w:tab w:val="left" w:pos="1890"/>
        </w:tabs>
        <w:jc w:val="left"/>
        <w:rPr>
          <w:rFonts w:hint="eastAsia"/>
          <w:color w:val="auto"/>
        </w:rPr>
      </w:pPr>
    </w:p>
    <w:p w14:paraId="795957EB">
      <w:pPr>
        <w:tabs>
          <w:tab w:val="left" w:pos="1890"/>
        </w:tabs>
        <w:jc w:val="left"/>
        <w:rPr>
          <w:rFonts w:hint="eastAsia"/>
          <w:color w:val="auto"/>
        </w:rPr>
      </w:pPr>
    </w:p>
    <w:p w14:paraId="747C18D0">
      <w:pPr>
        <w:tabs>
          <w:tab w:val="left" w:pos="1890"/>
        </w:tabs>
        <w:jc w:val="left"/>
        <w:rPr>
          <w:rFonts w:hint="eastAsia"/>
          <w:color w:val="auto"/>
        </w:rPr>
      </w:pPr>
    </w:p>
    <w:tbl>
      <w:tblPr>
        <w:tblStyle w:val="13"/>
        <w:tblW w:w="13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62"/>
        <w:gridCol w:w="1695"/>
        <w:gridCol w:w="9300"/>
        <w:gridCol w:w="795"/>
      </w:tblGrid>
      <w:tr w14:paraId="1982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C87835C">
            <w:pPr>
              <w:spacing w:line="300" w:lineRule="exact"/>
              <w:jc w:val="center"/>
              <w:rPr>
                <w:rFonts w:hint="eastAsia" w:eastAsia="仿宋_GB2312"/>
                <w:b/>
                <w:color w:val="auto"/>
                <w:kern w:val="2"/>
                <w:sz w:val="24"/>
                <w:szCs w:val="24"/>
                <w:lang w:val="en-US" w:eastAsia="zh-CN" w:bidi="ar-SA"/>
              </w:rPr>
            </w:pPr>
            <w:r>
              <w:rPr>
                <w:rFonts w:hint="eastAsia"/>
                <w:b/>
                <w:color w:val="auto"/>
                <w:sz w:val="24"/>
              </w:rPr>
              <w:t>序号</w:t>
            </w:r>
          </w:p>
        </w:tc>
        <w:tc>
          <w:tcPr>
            <w:tcW w:w="1162" w:type="dxa"/>
            <w:noWrap w:val="0"/>
            <w:vAlign w:val="center"/>
          </w:tcPr>
          <w:p w14:paraId="6E1D18E5">
            <w:pPr>
              <w:spacing w:line="300" w:lineRule="exact"/>
              <w:jc w:val="center"/>
              <w:rPr>
                <w:b/>
                <w:color w:val="auto"/>
                <w:sz w:val="24"/>
              </w:rPr>
            </w:pPr>
            <w:r>
              <w:rPr>
                <w:rFonts w:hint="eastAsia"/>
                <w:b/>
                <w:color w:val="auto"/>
                <w:sz w:val="24"/>
              </w:rPr>
              <w:t>岗位</w:t>
            </w:r>
          </w:p>
          <w:p w14:paraId="26015AB3">
            <w:pPr>
              <w:spacing w:line="300" w:lineRule="exact"/>
              <w:jc w:val="center"/>
              <w:rPr>
                <w:rFonts w:hint="eastAsia" w:eastAsia="仿宋_GB2312"/>
                <w:b/>
                <w:color w:val="auto"/>
                <w:kern w:val="2"/>
                <w:sz w:val="24"/>
                <w:szCs w:val="24"/>
                <w:lang w:val="en-US" w:eastAsia="zh-CN" w:bidi="ar-SA"/>
              </w:rPr>
            </w:pPr>
            <w:r>
              <w:rPr>
                <w:rFonts w:hint="eastAsia"/>
                <w:b/>
                <w:color w:val="auto"/>
                <w:sz w:val="24"/>
              </w:rPr>
              <w:t>类别</w:t>
            </w:r>
          </w:p>
        </w:tc>
        <w:tc>
          <w:tcPr>
            <w:tcW w:w="1695" w:type="dxa"/>
            <w:noWrap w:val="0"/>
            <w:vAlign w:val="center"/>
          </w:tcPr>
          <w:p w14:paraId="387E6839">
            <w:pPr>
              <w:spacing w:line="300" w:lineRule="exact"/>
              <w:jc w:val="center"/>
              <w:rPr>
                <w:rFonts w:hint="eastAsia" w:eastAsia="仿宋_GB2312"/>
                <w:b/>
                <w:color w:val="auto"/>
                <w:kern w:val="2"/>
                <w:sz w:val="24"/>
                <w:szCs w:val="24"/>
                <w:lang w:val="en-US" w:eastAsia="zh-CN" w:bidi="ar-SA"/>
              </w:rPr>
            </w:pPr>
            <w:r>
              <w:rPr>
                <w:b/>
                <w:color w:val="auto"/>
                <w:sz w:val="24"/>
              </w:rPr>
              <w:t>岗位职责</w:t>
            </w:r>
          </w:p>
        </w:tc>
        <w:tc>
          <w:tcPr>
            <w:tcW w:w="9300" w:type="dxa"/>
            <w:noWrap w:val="0"/>
            <w:vAlign w:val="center"/>
          </w:tcPr>
          <w:p w14:paraId="11EA2E48">
            <w:pPr>
              <w:spacing w:line="300" w:lineRule="exact"/>
              <w:jc w:val="center"/>
              <w:rPr>
                <w:rFonts w:hint="eastAsia" w:eastAsia="仿宋_GB2312"/>
                <w:b/>
                <w:color w:val="auto"/>
                <w:kern w:val="2"/>
                <w:sz w:val="24"/>
                <w:szCs w:val="24"/>
                <w:lang w:val="en-US" w:eastAsia="zh-CN" w:bidi="ar-SA"/>
              </w:rPr>
            </w:pPr>
            <w:r>
              <w:rPr>
                <w:b/>
                <w:color w:val="auto"/>
                <w:sz w:val="24"/>
              </w:rPr>
              <w:t>岗位条件</w:t>
            </w:r>
          </w:p>
        </w:tc>
        <w:tc>
          <w:tcPr>
            <w:tcW w:w="795" w:type="dxa"/>
            <w:noWrap w:val="0"/>
            <w:vAlign w:val="center"/>
          </w:tcPr>
          <w:p w14:paraId="2EB83D0F">
            <w:pPr>
              <w:spacing w:line="300" w:lineRule="exact"/>
              <w:jc w:val="center"/>
              <w:rPr>
                <w:rFonts w:hint="eastAsia" w:eastAsia="仿宋_GB2312"/>
                <w:b/>
                <w:color w:val="auto"/>
                <w:kern w:val="2"/>
                <w:sz w:val="24"/>
                <w:szCs w:val="24"/>
                <w:lang w:val="en-US" w:eastAsia="zh-CN" w:bidi="ar-SA"/>
              </w:rPr>
            </w:pPr>
            <w:r>
              <w:rPr>
                <w:rFonts w:hint="eastAsia"/>
                <w:b/>
                <w:color w:val="auto"/>
                <w:sz w:val="24"/>
              </w:rPr>
              <w:t>招聘人</w:t>
            </w:r>
            <w:r>
              <w:rPr>
                <w:b/>
                <w:color w:val="auto"/>
                <w:sz w:val="24"/>
              </w:rPr>
              <w:t>数</w:t>
            </w:r>
          </w:p>
        </w:tc>
      </w:tr>
      <w:tr w14:paraId="1706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E984770">
            <w:pPr>
              <w:spacing w:line="300" w:lineRule="exact"/>
              <w:jc w:val="center"/>
              <w:rPr>
                <w:rFonts w:hint="default" w:eastAsia="仿宋_GB2312"/>
                <w:color w:val="auto"/>
                <w:kern w:val="2"/>
                <w:sz w:val="21"/>
                <w:szCs w:val="21"/>
                <w:lang w:val="en-US" w:eastAsia="zh-CN" w:bidi="ar-SA"/>
              </w:rPr>
            </w:pPr>
            <w:r>
              <w:rPr>
                <w:rFonts w:hint="eastAsia"/>
                <w:color w:val="auto"/>
                <w:kern w:val="2"/>
                <w:sz w:val="21"/>
                <w:szCs w:val="21"/>
                <w:lang w:val="en-US" w:eastAsia="zh-CN" w:bidi="ar-SA"/>
              </w:rPr>
              <w:t>4</w:t>
            </w:r>
          </w:p>
        </w:tc>
        <w:tc>
          <w:tcPr>
            <w:tcW w:w="1162" w:type="dxa"/>
            <w:noWrap w:val="0"/>
            <w:vAlign w:val="center"/>
          </w:tcPr>
          <w:p w14:paraId="1B9E23EF">
            <w:pPr>
              <w:spacing w:line="440" w:lineRule="exact"/>
              <w:jc w:val="center"/>
              <w:rPr>
                <w:rFonts w:hint="default" w:eastAsia="仿宋_GB2312"/>
                <w:color w:val="auto"/>
                <w:sz w:val="21"/>
                <w:szCs w:val="21"/>
                <w:lang w:val="en-US" w:eastAsia="zh-CN"/>
              </w:rPr>
            </w:pPr>
            <w:r>
              <w:rPr>
                <w:rFonts w:hint="eastAsia"/>
                <w:color w:val="auto"/>
                <w:sz w:val="21"/>
                <w:szCs w:val="21"/>
                <w:lang w:val="en-US" w:eastAsia="zh-CN"/>
              </w:rPr>
              <w:t>市政环境</w:t>
            </w:r>
          </w:p>
          <w:p w14:paraId="75B59763">
            <w:pPr>
              <w:spacing w:line="300" w:lineRule="exact"/>
              <w:jc w:val="center"/>
              <w:rPr>
                <w:rFonts w:hint="eastAsia" w:eastAsia="仿宋_GB2312"/>
                <w:color w:val="auto"/>
                <w:kern w:val="2"/>
                <w:sz w:val="21"/>
                <w:szCs w:val="21"/>
                <w:lang w:val="en-US" w:eastAsia="zh-CN" w:bidi="ar-SA"/>
              </w:rPr>
            </w:pPr>
            <w:r>
              <w:rPr>
                <w:rFonts w:hint="eastAsia"/>
                <w:color w:val="auto"/>
                <w:sz w:val="21"/>
                <w:szCs w:val="21"/>
              </w:rPr>
              <w:t>设计岗</w:t>
            </w:r>
          </w:p>
        </w:tc>
        <w:tc>
          <w:tcPr>
            <w:tcW w:w="1695" w:type="dxa"/>
            <w:noWrap w:val="0"/>
            <w:vAlign w:val="center"/>
          </w:tcPr>
          <w:p w14:paraId="66AFF4F6">
            <w:pPr>
              <w:spacing w:line="300" w:lineRule="exact"/>
              <w:jc w:val="center"/>
              <w:rPr>
                <w:rFonts w:hint="eastAsia"/>
                <w:color w:val="auto"/>
                <w:sz w:val="21"/>
                <w:szCs w:val="21"/>
              </w:rPr>
            </w:pPr>
            <w:r>
              <w:rPr>
                <w:rFonts w:hint="eastAsia"/>
                <w:color w:val="auto"/>
                <w:sz w:val="21"/>
                <w:szCs w:val="21"/>
              </w:rPr>
              <w:t>从事城镇供水、污水处理、水环境工程等设计</w:t>
            </w:r>
          </w:p>
          <w:p w14:paraId="13B9224C">
            <w:pPr>
              <w:spacing w:line="300" w:lineRule="exact"/>
              <w:jc w:val="center"/>
              <w:rPr>
                <w:rFonts w:hint="eastAsia" w:eastAsia="仿宋_GB2312"/>
                <w:color w:val="auto"/>
                <w:kern w:val="2"/>
                <w:sz w:val="21"/>
                <w:szCs w:val="21"/>
                <w:lang w:val="en-US" w:eastAsia="zh-CN" w:bidi="ar-SA"/>
              </w:rPr>
            </w:pPr>
            <w:r>
              <w:rPr>
                <w:rFonts w:hint="eastAsia"/>
                <w:color w:val="auto"/>
                <w:sz w:val="21"/>
                <w:szCs w:val="21"/>
              </w:rPr>
              <w:t>工作</w:t>
            </w:r>
          </w:p>
        </w:tc>
        <w:tc>
          <w:tcPr>
            <w:tcW w:w="9300" w:type="dxa"/>
            <w:noWrap w:val="0"/>
            <w:vAlign w:val="center"/>
          </w:tcPr>
          <w:p w14:paraId="3513AA3B">
            <w:pPr>
              <w:spacing w:line="300" w:lineRule="exact"/>
              <w:jc w:val="left"/>
              <w:rPr>
                <w:rFonts w:hint="eastAsia"/>
                <w:color w:val="auto"/>
                <w:sz w:val="21"/>
                <w:szCs w:val="21"/>
              </w:rPr>
            </w:pPr>
            <w:r>
              <w:rPr>
                <w:rFonts w:hint="eastAsia"/>
                <w:color w:val="auto"/>
                <w:sz w:val="21"/>
                <w:szCs w:val="21"/>
              </w:rPr>
              <w:t>1.全日制本科及以上学历，</w:t>
            </w:r>
            <w:r>
              <w:rPr>
                <w:rFonts w:hint="eastAsia"/>
                <w:color w:val="auto"/>
                <w:sz w:val="21"/>
                <w:szCs w:val="21"/>
                <w:lang w:val="en-US" w:eastAsia="zh-CN"/>
              </w:rPr>
              <w:t>环境工程、</w:t>
            </w:r>
            <w:r>
              <w:rPr>
                <w:rFonts w:hint="eastAsia"/>
                <w:color w:val="auto"/>
                <w:sz w:val="21"/>
                <w:szCs w:val="21"/>
              </w:rPr>
              <w:t>给排水科学与工程及相关专业</w:t>
            </w:r>
            <w:r>
              <w:rPr>
                <w:rFonts w:hint="eastAsia"/>
                <w:color w:val="auto"/>
                <w:sz w:val="21"/>
                <w:szCs w:val="21"/>
                <w:lang w:eastAsia="zh-CN"/>
              </w:rPr>
              <w:t>，</w:t>
            </w:r>
            <w:r>
              <w:rPr>
                <w:rFonts w:hint="eastAsia"/>
                <w:color w:val="auto"/>
                <w:sz w:val="21"/>
                <w:szCs w:val="21"/>
              </w:rPr>
              <w:t>年龄4</w:t>
            </w:r>
            <w:r>
              <w:rPr>
                <w:rFonts w:hint="eastAsia"/>
                <w:color w:val="auto"/>
                <w:sz w:val="21"/>
                <w:szCs w:val="21"/>
                <w:lang w:val="en-US" w:eastAsia="zh-CN"/>
              </w:rPr>
              <w:t>0</w:t>
            </w:r>
            <w:r>
              <w:rPr>
                <w:rFonts w:hint="eastAsia"/>
                <w:color w:val="auto"/>
                <w:sz w:val="21"/>
                <w:szCs w:val="21"/>
              </w:rPr>
              <w:t>周岁以下。</w:t>
            </w:r>
          </w:p>
          <w:p w14:paraId="5D9D7A61">
            <w:pPr>
              <w:spacing w:line="300" w:lineRule="exact"/>
              <w:jc w:val="left"/>
              <w:rPr>
                <w:rFonts w:hint="eastAsia"/>
                <w:color w:val="auto"/>
                <w:sz w:val="21"/>
                <w:szCs w:val="21"/>
              </w:rPr>
            </w:pPr>
            <w:r>
              <w:rPr>
                <w:rFonts w:hint="eastAsia"/>
                <w:color w:val="auto"/>
                <w:sz w:val="21"/>
                <w:szCs w:val="21"/>
              </w:rPr>
              <w:t>2.具备扎实的专业基础知识，熟练运用CAD、给排水设计、Office等软件，5年及以上</w:t>
            </w:r>
            <w:r>
              <w:rPr>
                <w:rFonts w:hint="eastAsia"/>
                <w:color w:val="auto"/>
                <w:sz w:val="21"/>
                <w:szCs w:val="21"/>
                <w:lang w:eastAsia="zh-CN"/>
              </w:rPr>
              <w:t>（</w:t>
            </w:r>
            <w:r>
              <w:rPr>
                <w:rFonts w:hint="eastAsia"/>
                <w:color w:val="auto"/>
                <w:sz w:val="21"/>
                <w:szCs w:val="21"/>
                <w:lang w:val="en-US" w:eastAsia="zh-CN"/>
              </w:rPr>
              <w:t>硕士及以上学历4年及以上）水厂、污水厂</w:t>
            </w:r>
            <w:r>
              <w:rPr>
                <w:rFonts w:hint="eastAsia"/>
                <w:color w:val="auto"/>
                <w:sz w:val="21"/>
                <w:szCs w:val="21"/>
              </w:rPr>
              <w:t>相关设计工作经验。</w:t>
            </w:r>
          </w:p>
          <w:p w14:paraId="6194F9A4">
            <w:pPr>
              <w:spacing w:line="300" w:lineRule="exact"/>
              <w:jc w:val="left"/>
              <w:rPr>
                <w:rFonts w:hint="eastAsia"/>
                <w:color w:val="auto"/>
                <w:sz w:val="21"/>
                <w:szCs w:val="21"/>
              </w:rPr>
            </w:pPr>
            <w:r>
              <w:rPr>
                <w:rFonts w:hint="eastAsia"/>
                <w:color w:val="auto"/>
                <w:sz w:val="21"/>
                <w:szCs w:val="21"/>
              </w:rPr>
              <w:t>3.具有相关专业工程师</w:t>
            </w:r>
            <w:r>
              <w:rPr>
                <w:rFonts w:hint="eastAsia"/>
                <w:color w:val="auto"/>
                <w:sz w:val="21"/>
                <w:szCs w:val="21"/>
                <w:lang w:eastAsia="zh-CN"/>
              </w:rPr>
              <w:t>（</w:t>
            </w:r>
            <w:r>
              <w:rPr>
                <w:rFonts w:hint="eastAsia"/>
                <w:color w:val="auto"/>
                <w:sz w:val="21"/>
                <w:szCs w:val="21"/>
                <w:lang w:val="en-US" w:eastAsia="zh-CN"/>
              </w:rPr>
              <w:t>中级）</w:t>
            </w:r>
            <w:r>
              <w:rPr>
                <w:rFonts w:hint="eastAsia"/>
                <w:color w:val="auto"/>
                <w:sz w:val="21"/>
                <w:szCs w:val="21"/>
              </w:rPr>
              <w:t>及以上职称。</w:t>
            </w:r>
          </w:p>
          <w:p w14:paraId="2F65682C">
            <w:pPr>
              <w:spacing w:line="300" w:lineRule="exact"/>
              <w:jc w:val="left"/>
              <w:rPr>
                <w:color w:val="auto"/>
                <w:sz w:val="21"/>
                <w:szCs w:val="21"/>
              </w:rPr>
            </w:pPr>
            <w:r>
              <w:rPr>
                <w:rFonts w:hint="eastAsia"/>
                <w:color w:val="auto"/>
                <w:sz w:val="21"/>
                <w:szCs w:val="21"/>
                <w:lang w:val="en-US" w:eastAsia="zh-CN"/>
              </w:rPr>
              <w:t>4.</w:t>
            </w:r>
            <w:r>
              <w:rPr>
                <w:rFonts w:hint="eastAsia"/>
                <w:color w:val="auto"/>
                <w:sz w:val="21"/>
                <w:szCs w:val="21"/>
              </w:rPr>
              <w:t>相关专业注册师优先。</w:t>
            </w:r>
          </w:p>
          <w:p w14:paraId="69665732">
            <w:pPr>
              <w:spacing w:line="300" w:lineRule="exact"/>
              <w:jc w:val="left"/>
              <w:rPr>
                <w:rFonts w:hint="eastAsia" w:eastAsia="仿宋_GB2312"/>
                <w:color w:val="auto"/>
                <w:kern w:val="2"/>
                <w:sz w:val="21"/>
                <w:szCs w:val="21"/>
                <w:lang w:val="en-US" w:eastAsia="zh-CN" w:bidi="ar-SA"/>
              </w:rPr>
            </w:pPr>
            <w:r>
              <w:rPr>
                <w:rFonts w:hint="eastAsia"/>
                <w:color w:val="auto"/>
                <w:sz w:val="21"/>
                <w:szCs w:val="21"/>
                <w:lang w:val="en-US" w:eastAsia="zh-CN"/>
              </w:rPr>
              <w:t>5</w:t>
            </w:r>
            <w:r>
              <w:rPr>
                <w:rFonts w:hint="eastAsia"/>
                <w:color w:val="auto"/>
                <w:sz w:val="21"/>
                <w:szCs w:val="21"/>
              </w:rPr>
              <w:t>.工作责任心强，善于沟通，具有较强的执行力和良好的团队合作精神。</w:t>
            </w:r>
          </w:p>
        </w:tc>
        <w:tc>
          <w:tcPr>
            <w:tcW w:w="795" w:type="dxa"/>
            <w:noWrap w:val="0"/>
            <w:vAlign w:val="center"/>
          </w:tcPr>
          <w:p w14:paraId="48AA8761">
            <w:pPr>
              <w:spacing w:line="300" w:lineRule="exact"/>
              <w:jc w:val="center"/>
              <w:rPr>
                <w:rFonts w:hint="eastAsia" w:eastAsia="仿宋_GB2312"/>
                <w:color w:val="auto"/>
                <w:kern w:val="2"/>
                <w:sz w:val="21"/>
                <w:szCs w:val="21"/>
                <w:lang w:val="en-US" w:eastAsia="zh-CN" w:bidi="ar-SA"/>
              </w:rPr>
            </w:pPr>
            <w:r>
              <w:rPr>
                <w:rFonts w:hint="eastAsia"/>
                <w:color w:val="auto"/>
                <w:sz w:val="21"/>
                <w:szCs w:val="21"/>
                <w:highlight w:val="none"/>
                <w:lang w:val="en-US" w:eastAsia="zh-CN"/>
              </w:rPr>
              <w:t>2</w:t>
            </w:r>
          </w:p>
        </w:tc>
      </w:tr>
      <w:tr w14:paraId="2C19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7EA23E5">
            <w:pPr>
              <w:spacing w:line="300" w:lineRule="exact"/>
              <w:jc w:val="center"/>
              <w:rPr>
                <w:rFonts w:hint="default" w:eastAsia="仿宋_GB2312"/>
                <w:color w:val="auto"/>
                <w:kern w:val="2"/>
                <w:sz w:val="21"/>
                <w:szCs w:val="21"/>
                <w:lang w:val="en-US" w:eastAsia="zh-CN" w:bidi="ar-SA"/>
              </w:rPr>
            </w:pPr>
            <w:r>
              <w:rPr>
                <w:rFonts w:hint="eastAsia"/>
                <w:color w:val="auto"/>
                <w:kern w:val="2"/>
                <w:sz w:val="21"/>
                <w:szCs w:val="21"/>
                <w:lang w:val="en-US" w:eastAsia="zh-CN" w:bidi="ar-SA"/>
              </w:rPr>
              <w:t>5</w:t>
            </w:r>
          </w:p>
        </w:tc>
        <w:tc>
          <w:tcPr>
            <w:tcW w:w="1162" w:type="dxa"/>
            <w:noWrap w:val="0"/>
            <w:vAlign w:val="center"/>
          </w:tcPr>
          <w:p w14:paraId="08E90B25">
            <w:pPr>
              <w:spacing w:line="440" w:lineRule="exact"/>
              <w:jc w:val="center"/>
              <w:rPr>
                <w:color w:val="auto"/>
                <w:sz w:val="21"/>
                <w:szCs w:val="21"/>
              </w:rPr>
            </w:pPr>
            <w:r>
              <w:rPr>
                <w:rFonts w:hint="eastAsia"/>
                <w:color w:val="auto"/>
                <w:sz w:val="21"/>
                <w:szCs w:val="21"/>
              </w:rPr>
              <w:t>市场</w:t>
            </w:r>
          </w:p>
          <w:p w14:paraId="4B10D554">
            <w:pPr>
              <w:spacing w:line="440" w:lineRule="exact"/>
              <w:jc w:val="center"/>
              <w:rPr>
                <w:rFonts w:hint="eastAsia" w:eastAsia="仿宋_GB2312"/>
                <w:color w:val="auto"/>
                <w:kern w:val="2"/>
                <w:sz w:val="21"/>
                <w:szCs w:val="21"/>
                <w:lang w:val="en-US" w:eastAsia="zh-CN" w:bidi="ar-SA"/>
              </w:rPr>
            </w:pPr>
            <w:r>
              <w:rPr>
                <w:rFonts w:hint="eastAsia"/>
                <w:color w:val="auto"/>
                <w:sz w:val="21"/>
                <w:szCs w:val="21"/>
              </w:rPr>
              <w:t>经营岗</w:t>
            </w:r>
          </w:p>
        </w:tc>
        <w:tc>
          <w:tcPr>
            <w:tcW w:w="1695" w:type="dxa"/>
            <w:noWrap w:val="0"/>
            <w:vAlign w:val="center"/>
          </w:tcPr>
          <w:p w14:paraId="13CD5ECA">
            <w:pPr>
              <w:spacing w:line="300" w:lineRule="exact"/>
              <w:jc w:val="center"/>
              <w:rPr>
                <w:rFonts w:hint="eastAsia" w:eastAsia="仿宋_GB2312"/>
                <w:color w:val="auto"/>
                <w:kern w:val="2"/>
                <w:sz w:val="21"/>
                <w:szCs w:val="21"/>
                <w:lang w:val="en-US" w:eastAsia="zh-CN" w:bidi="ar-SA"/>
              </w:rPr>
            </w:pPr>
            <w:r>
              <w:rPr>
                <w:rFonts w:hint="eastAsia"/>
                <w:color w:val="auto"/>
                <w:sz w:val="21"/>
                <w:szCs w:val="21"/>
              </w:rPr>
              <w:t>从事</w:t>
            </w:r>
            <w:r>
              <w:rPr>
                <w:rFonts w:hint="eastAsia"/>
                <w:color w:val="auto"/>
                <w:sz w:val="21"/>
                <w:szCs w:val="21"/>
                <w:lang w:val="en-US" w:eastAsia="zh-CN"/>
              </w:rPr>
              <w:t>水利水务</w:t>
            </w:r>
            <w:r>
              <w:rPr>
                <w:rFonts w:hint="eastAsia"/>
                <w:color w:val="auto"/>
                <w:sz w:val="21"/>
                <w:szCs w:val="21"/>
              </w:rPr>
              <w:t>EPC项目管理</w:t>
            </w:r>
            <w:r>
              <w:rPr>
                <w:rFonts w:hint="eastAsia"/>
                <w:color w:val="auto"/>
                <w:sz w:val="21"/>
                <w:szCs w:val="21"/>
                <w:lang w:eastAsia="zh-CN"/>
              </w:rPr>
              <w:t>、</w:t>
            </w:r>
            <w:r>
              <w:rPr>
                <w:rFonts w:hint="eastAsia"/>
                <w:color w:val="auto"/>
                <w:sz w:val="21"/>
                <w:szCs w:val="21"/>
                <w:lang w:val="en-US" w:eastAsia="zh-CN"/>
              </w:rPr>
              <w:t>市场营销</w:t>
            </w:r>
            <w:r>
              <w:rPr>
                <w:rFonts w:hint="eastAsia"/>
                <w:color w:val="auto"/>
                <w:sz w:val="21"/>
                <w:szCs w:val="21"/>
              </w:rPr>
              <w:t>等相关工作</w:t>
            </w:r>
          </w:p>
        </w:tc>
        <w:tc>
          <w:tcPr>
            <w:tcW w:w="9300" w:type="dxa"/>
            <w:noWrap w:val="0"/>
            <w:vAlign w:val="center"/>
          </w:tcPr>
          <w:p w14:paraId="798708A8">
            <w:pPr>
              <w:spacing w:line="300" w:lineRule="exact"/>
              <w:jc w:val="left"/>
              <w:rPr>
                <w:color w:val="auto"/>
                <w:sz w:val="21"/>
                <w:szCs w:val="21"/>
              </w:rPr>
            </w:pPr>
            <w:r>
              <w:rPr>
                <w:rFonts w:hint="eastAsia"/>
                <w:color w:val="auto"/>
                <w:sz w:val="21"/>
                <w:szCs w:val="21"/>
              </w:rPr>
              <w:t>1.全日制本科及以上学历，工程管理及相关专业</w:t>
            </w:r>
            <w:r>
              <w:rPr>
                <w:rFonts w:hint="eastAsia"/>
                <w:color w:val="auto"/>
                <w:sz w:val="21"/>
                <w:szCs w:val="21"/>
                <w:lang w:eastAsia="zh-CN"/>
              </w:rPr>
              <w:t>，</w:t>
            </w:r>
            <w:r>
              <w:rPr>
                <w:rFonts w:hint="eastAsia"/>
                <w:color w:val="auto"/>
                <w:sz w:val="21"/>
                <w:szCs w:val="21"/>
              </w:rPr>
              <w:t>年龄40周岁以下。</w:t>
            </w:r>
          </w:p>
          <w:p w14:paraId="4B652C80">
            <w:pPr>
              <w:spacing w:line="300" w:lineRule="exact"/>
              <w:jc w:val="left"/>
              <w:rPr>
                <w:rFonts w:hint="eastAsia"/>
                <w:color w:val="auto"/>
                <w:sz w:val="21"/>
                <w:szCs w:val="21"/>
              </w:rPr>
            </w:pPr>
            <w:r>
              <w:rPr>
                <w:rFonts w:hint="eastAsia"/>
                <w:color w:val="auto"/>
                <w:sz w:val="21"/>
                <w:szCs w:val="21"/>
              </w:rPr>
              <w:t>2.具备扎实的专业基础知识，5年及以上项目工程管理工作经验。</w:t>
            </w:r>
          </w:p>
          <w:p w14:paraId="5AFC9D7D">
            <w:pPr>
              <w:spacing w:line="300" w:lineRule="exact"/>
              <w:jc w:val="left"/>
              <w:rPr>
                <w:rFonts w:hint="eastAsia"/>
                <w:color w:val="auto"/>
                <w:sz w:val="21"/>
                <w:szCs w:val="21"/>
              </w:rPr>
            </w:pPr>
            <w:r>
              <w:rPr>
                <w:rFonts w:hint="eastAsia"/>
                <w:color w:val="auto"/>
                <w:sz w:val="21"/>
                <w:szCs w:val="21"/>
              </w:rPr>
              <w:t>3.具有一级建造师职业资格优先。</w:t>
            </w:r>
          </w:p>
          <w:p w14:paraId="5ABCEE25">
            <w:pPr>
              <w:spacing w:line="300" w:lineRule="exact"/>
              <w:jc w:val="left"/>
              <w:rPr>
                <w:rFonts w:hint="eastAsia" w:eastAsia="仿宋_GB2312"/>
                <w:color w:val="auto"/>
                <w:kern w:val="2"/>
                <w:sz w:val="21"/>
                <w:szCs w:val="21"/>
                <w:lang w:val="en-US" w:eastAsia="zh-CN" w:bidi="ar-SA"/>
              </w:rPr>
            </w:pPr>
            <w:r>
              <w:rPr>
                <w:rFonts w:hint="eastAsia"/>
                <w:color w:val="auto"/>
                <w:sz w:val="21"/>
                <w:szCs w:val="21"/>
              </w:rPr>
              <w:t>4.工作责任心强，善于沟通，具有较强的执行力和良好的团队合作精神。</w:t>
            </w:r>
          </w:p>
        </w:tc>
        <w:tc>
          <w:tcPr>
            <w:tcW w:w="795" w:type="dxa"/>
            <w:noWrap w:val="0"/>
            <w:vAlign w:val="center"/>
          </w:tcPr>
          <w:p w14:paraId="1EA4A6BD">
            <w:pPr>
              <w:spacing w:line="300" w:lineRule="exact"/>
              <w:jc w:val="center"/>
              <w:rPr>
                <w:rFonts w:hint="eastAsia" w:eastAsia="仿宋_GB2312"/>
                <w:color w:val="auto"/>
                <w:kern w:val="2"/>
                <w:sz w:val="21"/>
                <w:szCs w:val="21"/>
                <w:lang w:val="en-US" w:eastAsia="zh-CN" w:bidi="ar-SA"/>
              </w:rPr>
            </w:pPr>
            <w:r>
              <w:rPr>
                <w:rFonts w:hint="eastAsia"/>
                <w:color w:val="auto"/>
                <w:sz w:val="21"/>
                <w:szCs w:val="21"/>
                <w:highlight w:val="none"/>
              </w:rPr>
              <w:t>1</w:t>
            </w:r>
          </w:p>
        </w:tc>
      </w:tr>
      <w:tr w14:paraId="7961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144087D">
            <w:pPr>
              <w:spacing w:line="30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6</w:t>
            </w:r>
          </w:p>
        </w:tc>
        <w:tc>
          <w:tcPr>
            <w:tcW w:w="1162" w:type="dxa"/>
            <w:noWrap w:val="0"/>
            <w:vAlign w:val="center"/>
          </w:tcPr>
          <w:p w14:paraId="1A94A6FB">
            <w:pPr>
              <w:spacing w:line="440" w:lineRule="exact"/>
              <w:jc w:val="center"/>
              <w:rPr>
                <w:rFonts w:hint="default" w:ascii="Times New Roman" w:hAnsi="Times New Roman" w:eastAsia="仿宋_GB2312" w:cs="Times New Roman"/>
                <w:b/>
                <w:color w:val="auto"/>
                <w:kern w:val="2"/>
                <w:sz w:val="21"/>
                <w:szCs w:val="21"/>
                <w:lang w:val="en-US" w:eastAsia="zh-CN" w:bidi="ar-SA"/>
              </w:rPr>
            </w:pPr>
            <w:r>
              <w:rPr>
                <w:rFonts w:hint="default" w:ascii="Times New Roman" w:hAnsi="Times New Roman" w:cs="Times New Roman"/>
                <w:color w:val="auto"/>
                <w:sz w:val="21"/>
                <w:szCs w:val="21"/>
              </w:rPr>
              <w:t>会计岗</w:t>
            </w:r>
          </w:p>
        </w:tc>
        <w:tc>
          <w:tcPr>
            <w:tcW w:w="1695" w:type="dxa"/>
            <w:noWrap w:val="0"/>
            <w:vAlign w:val="center"/>
          </w:tcPr>
          <w:p w14:paraId="10DDD530">
            <w:pPr>
              <w:spacing w:line="28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从事财务规划与管理、报表编制、税务、内控等</w:t>
            </w:r>
          </w:p>
          <w:p w14:paraId="2F906208">
            <w:pPr>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color w:val="auto"/>
                <w:sz w:val="21"/>
                <w:szCs w:val="21"/>
              </w:rPr>
              <w:t>工作</w:t>
            </w:r>
          </w:p>
        </w:tc>
        <w:tc>
          <w:tcPr>
            <w:tcW w:w="9300" w:type="dxa"/>
            <w:noWrap w:val="0"/>
            <w:vAlign w:val="center"/>
          </w:tcPr>
          <w:p w14:paraId="2FEEDF32">
            <w:pPr>
              <w:spacing w:line="30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1.全日制本科及以上学历，会计及相关专业</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年龄40周岁以下。</w:t>
            </w:r>
          </w:p>
          <w:p w14:paraId="0DB60D04">
            <w:pPr>
              <w:spacing w:line="30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2.具备全面的财务专业知识、财务处理及财务管理能力，熟练运用财务相关软件，</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年及以上</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硕士及以上学历5年及以上）</w:t>
            </w:r>
            <w:r>
              <w:rPr>
                <w:rFonts w:hint="default" w:ascii="Times New Roman" w:hAnsi="Times New Roman" w:cs="Times New Roman"/>
                <w:color w:val="auto"/>
                <w:sz w:val="21"/>
                <w:szCs w:val="21"/>
              </w:rPr>
              <w:t>工作经验。</w:t>
            </w:r>
          </w:p>
          <w:p w14:paraId="4CC69DA6">
            <w:pPr>
              <w:spacing w:line="300" w:lineRule="exact"/>
              <w:jc w:val="left"/>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rPr>
              <w:t>3.具有中级及以上职称</w:t>
            </w:r>
            <w:r>
              <w:rPr>
                <w:rFonts w:hint="default" w:ascii="Times New Roman" w:hAnsi="Times New Roman" w:cs="Times New Roman"/>
                <w:color w:val="auto"/>
                <w:sz w:val="21"/>
                <w:szCs w:val="21"/>
                <w:lang w:eastAsia="zh-CN"/>
              </w:rPr>
              <w:t>。</w:t>
            </w:r>
          </w:p>
          <w:p w14:paraId="154C0D20">
            <w:pPr>
              <w:spacing w:line="300" w:lineRule="exact"/>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注册会计师优先。</w:t>
            </w:r>
          </w:p>
          <w:p w14:paraId="2B85775A">
            <w:pPr>
              <w:spacing w:line="300" w:lineRule="exact"/>
              <w:jc w:val="lef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.工作责任心强，善于沟通，具有较强的执行力和良好的团队合作精神。</w:t>
            </w:r>
          </w:p>
        </w:tc>
        <w:tc>
          <w:tcPr>
            <w:tcW w:w="795" w:type="dxa"/>
            <w:noWrap w:val="0"/>
            <w:vAlign w:val="center"/>
          </w:tcPr>
          <w:p w14:paraId="64A0A28E">
            <w:pPr>
              <w:spacing w:line="4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1</w:t>
            </w:r>
          </w:p>
        </w:tc>
      </w:tr>
    </w:tbl>
    <w:p w14:paraId="7837D464">
      <w:pPr>
        <w:spacing w:line="440" w:lineRule="exact"/>
        <w:jc w:val="left"/>
        <w:rPr>
          <w:rFonts w:hint="eastAsia"/>
          <w:b/>
          <w:bCs/>
          <w:color w:val="auto"/>
          <w:sz w:val="32"/>
          <w:szCs w:val="32"/>
          <w:lang w:val="en-US" w:eastAsia="zh-CN"/>
        </w:rPr>
      </w:pPr>
    </w:p>
    <w:p w14:paraId="0DF03314">
      <w:pPr>
        <w:widowControl/>
        <w:jc w:val="left"/>
        <w:rPr>
          <w:rFonts w:hint="default" w:eastAsia="仿宋_GB2312"/>
          <w:lang w:val="en-US" w:eastAsia="zh-CN"/>
        </w:rPr>
      </w:pPr>
      <w:r>
        <w:rPr>
          <w:rFonts w:hint="eastAsia"/>
          <w:b/>
          <w:bCs/>
          <w:color w:val="auto"/>
          <w:sz w:val="32"/>
          <w:szCs w:val="32"/>
          <w:lang w:val="en-US" w:eastAsia="zh-CN"/>
        </w:rPr>
        <w:t>备注：以上岗位条件中工作经验年限指单位累计缴纳社保年限或签订的劳动合同。</w:t>
      </w:r>
    </w:p>
    <w:sectPr>
      <w:footerReference r:id="rId3" w:type="default"/>
      <w:footerReference r:id="rId4" w:type="even"/>
      <w:type w:val="continuous"/>
      <w:pgSz w:w="16838" w:h="11906" w:orient="landscape"/>
      <w:pgMar w:top="1588" w:right="2098" w:bottom="1474" w:left="1758" w:header="851" w:footer="1418" w:gutter="0"/>
      <w:pgNumType w:fmt="numberInDash"/>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60222">
    <w:pPr>
      <w:pStyle w:val="8"/>
      <w:wordWrap w:val="0"/>
      <w:ind w:right="40"/>
      <w:jc w:val="right"/>
      <w:rPr>
        <w:rFonts w:hint="eastAsia" w:ascii="宋体" w:hAnsi="宋体"/>
        <w:sz w:val="28"/>
        <w:szCs w:val="28"/>
      </w:rPr>
    </w:pPr>
    <w:r>
      <w:tab/>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lang/>
      </w:rPr>
      <w:t>- 5 -</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C2AA">
    <w:pPr>
      <w:pStyle w:val="8"/>
      <w:ind w:right="360" w:firstLine="280"/>
      <w:rPr>
        <w:rFonts w:hint="eastAsia" w:ascii="宋体" w:hAnsi="宋体"/>
        <w:sz w:val="28"/>
        <w:szCs w:val="28"/>
      </w:rPr>
    </w:pP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rPr>
      <w:t>- 4 -</w:t>
    </w:r>
    <w:r>
      <w:rPr>
        <w:rFonts w:ascii="宋体" w:hAnsi="宋体"/>
        <w:kern w:val="0"/>
        <w:sz w:val="28"/>
        <w:szCs w:val="28"/>
      </w:rPr>
      <w:fldChar w:fldCharType="end"/>
    </w:r>
    <w:r>
      <w:rPr>
        <w:rFonts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NGU5NGZhZTY1Zjc3ZmE0MDljY2E3NmM5OTRlN2IifQ=="/>
  </w:docVars>
  <w:rsids>
    <w:rsidRoot w:val="00172A27"/>
    <w:rsid w:val="000019A8"/>
    <w:rsid w:val="000021D4"/>
    <w:rsid w:val="00002E1A"/>
    <w:rsid w:val="00003D87"/>
    <w:rsid w:val="00006103"/>
    <w:rsid w:val="00006B52"/>
    <w:rsid w:val="00012F24"/>
    <w:rsid w:val="0001394B"/>
    <w:rsid w:val="00014E1B"/>
    <w:rsid w:val="0002628E"/>
    <w:rsid w:val="000269B7"/>
    <w:rsid w:val="00026B0E"/>
    <w:rsid w:val="00026E54"/>
    <w:rsid w:val="000312C0"/>
    <w:rsid w:val="00031BED"/>
    <w:rsid w:val="00033159"/>
    <w:rsid w:val="00033F44"/>
    <w:rsid w:val="0003461E"/>
    <w:rsid w:val="00034D78"/>
    <w:rsid w:val="00035B21"/>
    <w:rsid w:val="00035B47"/>
    <w:rsid w:val="000418B5"/>
    <w:rsid w:val="00042645"/>
    <w:rsid w:val="00042A05"/>
    <w:rsid w:val="00043617"/>
    <w:rsid w:val="00045FFB"/>
    <w:rsid w:val="00047385"/>
    <w:rsid w:val="00047933"/>
    <w:rsid w:val="00047B1F"/>
    <w:rsid w:val="0005437C"/>
    <w:rsid w:val="000564CC"/>
    <w:rsid w:val="00056B9E"/>
    <w:rsid w:val="000575B1"/>
    <w:rsid w:val="00057682"/>
    <w:rsid w:val="00061801"/>
    <w:rsid w:val="0006769E"/>
    <w:rsid w:val="00073652"/>
    <w:rsid w:val="00073B51"/>
    <w:rsid w:val="00075BD2"/>
    <w:rsid w:val="00075C93"/>
    <w:rsid w:val="00080B32"/>
    <w:rsid w:val="00081602"/>
    <w:rsid w:val="00083D02"/>
    <w:rsid w:val="000868F7"/>
    <w:rsid w:val="00087CE5"/>
    <w:rsid w:val="000910E3"/>
    <w:rsid w:val="000945EF"/>
    <w:rsid w:val="00094DE4"/>
    <w:rsid w:val="00094F19"/>
    <w:rsid w:val="0009559D"/>
    <w:rsid w:val="000978FE"/>
    <w:rsid w:val="00097E34"/>
    <w:rsid w:val="000A1289"/>
    <w:rsid w:val="000A55A3"/>
    <w:rsid w:val="000B001D"/>
    <w:rsid w:val="000B1682"/>
    <w:rsid w:val="000B1B8F"/>
    <w:rsid w:val="000B1F01"/>
    <w:rsid w:val="000C4181"/>
    <w:rsid w:val="000C4AC5"/>
    <w:rsid w:val="000C6B8F"/>
    <w:rsid w:val="000D1689"/>
    <w:rsid w:val="000D217D"/>
    <w:rsid w:val="000D6977"/>
    <w:rsid w:val="000E0B9E"/>
    <w:rsid w:val="000E51CF"/>
    <w:rsid w:val="000E5DDD"/>
    <w:rsid w:val="000E65D5"/>
    <w:rsid w:val="000E65EF"/>
    <w:rsid w:val="000F1A73"/>
    <w:rsid w:val="000F4071"/>
    <w:rsid w:val="00100086"/>
    <w:rsid w:val="00102571"/>
    <w:rsid w:val="00103AE4"/>
    <w:rsid w:val="00107E67"/>
    <w:rsid w:val="0011021A"/>
    <w:rsid w:val="0011067A"/>
    <w:rsid w:val="00111DD1"/>
    <w:rsid w:val="00115F6D"/>
    <w:rsid w:val="00116E2C"/>
    <w:rsid w:val="001205F5"/>
    <w:rsid w:val="0012175F"/>
    <w:rsid w:val="00127338"/>
    <w:rsid w:val="00127DEA"/>
    <w:rsid w:val="00130869"/>
    <w:rsid w:val="00132C01"/>
    <w:rsid w:val="00133676"/>
    <w:rsid w:val="00134A5B"/>
    <w:rsid w:val="0013628A"/>
    <w:rsid w:val="00137AB2"/>
    <w:rsid w:val="00140B83"/>
    <w:rsid w:val="00143D25"/>
    <w:rsid w:val="00146733"/>
    <w:rsid w:val="00150550"/>
    <w:rsid w:val="00150C8A"/>
    <w:rsid w:val="00154FF8"/>
    <w:rsid w:val="00155394"/>
    <w:rsid w:val="00156284"/>
    <w:rsid w:val="001565D4"/>
    <w:rsid w:val="00157C48"/>
    <w:rsid w:val="00160C31"/>
    <w:rsid w:val="001678DD"/>
    <w:rsid w:val="00171687"/>
    <w:rsid w:val="0017242D"/>
    <w:rsid w:val="00183B2B"/>
    <w:rsid w:val="0018750B"/>
    <w:rsid w:val="00190860"/>
    <w:rsid w:val="001913F2"/>
    <w:rsid w:val="001926A7"/>
    <w:rsid w:val="00193D9A"/>
    <w:rsid w:val="0019437C"/>
    <w:rsid w:val="001973C7"/>
    <w:rsid w:val="0019761A"/>
    <w:rsid w:val="0019793A"/>
    <w:rsid w:val="001A095F"/>
    <w:rsid w:val="001A3DEE"/>
    <w:rsid w:val="001A5F5E"/>
    <w:rsid w:val="001B30E4"/>
    <w:rsid w:val="001B3FB6"/>
    <w:rsid w:val="001B440C"/>
    <w:rsid w:val="001B5F50"/>
    <w:rsid w:val="001C1AF6"/>
    <w:rsid w:val="001C381F"/>
    <w:rsid w:val="001C5F3E"/>
    <w:rsid w:val="001D2CB5"/>
    <w:rsid w:val="001E0FDD"/>
    <w:rsid w:val="001E3FEC"/>
    <w:rsid w:val="001E4C50"/>
    <w:rsid w:val="001E6234"/>
    <w:rsid w:val="001F0731"/>
    <w:rsid w:val="001F0763"/>
    <w:rsid w:val="001F0AC5"/>
    <w:rsid w:val="001F0D9E"/>
    <w:rsid w:val="001F0DFB"/>
    <w:rsid w:val="001F13C5"/>
    <w:rsid w:val="001F3E59"/>
    <w:rsid w:val="001F494C"/>
    <w:rsid w:val="001F4A83"/>
    <w:rsid w:val="001F4C05"/>
    <w:rsid w:val="001F6031"/>
    <w:rsid w:val="001F7741"/>
    <w:rsid w:val="001F7D93"/>
    <w:rsid w:val="002017C1"/>
    <w:rsid w:val="00203EE3"/>
    <w:rsid w:val="00206E3F"/>
    <w:rsid w:val="00212E24"/>
    <w:rsid w:val="002145E4"/>
    <w:rsid w:val="0022060E"/>
    <w:rsid w:val="002225C3"/>
    <w:rsid w:val="0022420F"/>
    <w:rsid w:val="00224BDF"/>
    <w:rsid w:val="00224F75"/>
    <w:rsid w:val="002258C6"/>
    <w:rsid w:val="0023041F"/>
    <w:rsid w:val="00233A0D"/>
    <w:rsid w:val="00233F08"/>
    <w:rsid w:val="00235099"/>
    <w:rsid w:val="00241CBC"/>
    <w:rsid w:val="002436A4"/>
    <w:rsid w:val="00245788"/>
    <w:rsid w:val="00252CB9"/>
    <w:rsid w:val="00252DBD"/>
    <w:rsid w:val="002550AA"/>
    <w:rsid w:val="00257FD6"/>
    <w:rsid w:val="00262D6A"/>
    <w:rsid w:val="00266F89"/>
    <w:rsid w:val="0027087F"/>
    <w:rsid w:val="00270F62"/>
    <w:rsid w:val="002743E5"/>
    <w:rsid w:val="00275A5A"/>
    <w:rsid w:val="00276B50"/>
    <w:rsid w:val="00276B73"/>
    <w:rsid w:val="00277A5D"/>
    <w:rsid w:val="00280EC6"/>
    <w:rsid w:val="00282AE4"/>
    <w:rsid w:val="00283975"/>
    <w:rsid w:val="002843D2"/>
    <w:rsid w:val="00284CFD"/>
    <w:rsid w:val="00284D2B"/>
    <w:rsid w:val="00293C0C"/>
    <w:rsid w:val="00293EBD"/>
    <w:rsid w:val="002940CF"/>
    <w:rsid w:val="002A5872"/>
    <w:rsid w:val="002A7744"/>
    <w:rsid w:val="002B0A1D"/>
    <w:rsid w:val="002B1D6A"/>
    <w:rsid w:val="002B4220"/>
    <w:rsid w:val="002B5791"/>
    <w:rsid w:val="002C1A25"/>
    <w:rsid w:val="002C23EF"/>
    <w:rsid w:val="002C2D1B"/>
    <w:rsid w:val="002C2F64"/>
    <w:rsid w:val="002C31BF"/>
    <w:rsid w:val="002C3F89"/>
    <w:rsid w:val="002D2037"/>
    <w:rsid w:val="002D28D5"/>
    <w:rsid w:val="002D31EE"/>
    <w:rsid w:val="002D4E30"/>
    <w:rsid w:val="002E40F7"/>
    <w:rsid w:val="002E431C"/>
    <w:rsid w:val="002E6AB5"/>
    <w:rsid w:val="002F3214"/>
    <w:rsid w:val="002F3A2D"/>
    <w:rsid w:val="002F421C"/>
    <w:rsid w:val="002F63BC"/>
    <w:rsid w:val="00301B93"/>
    <w:rsid w:val="003110B6"/>
    <w:rsid w:val="0031114D"/>
    <w:rsid w:val="003138EE"/>
    <w:rsid w:val="0031430A"/>
    <w:rsid w:val="003144F9"/>
    <w:rsid w:val="00316600"/>
    <w:rsid w:val="00316787"/>
    <w:rsid w:val="00322AFA"/>
    <w:rsid w:val="00323B54"/>
    <w:rsid w:val="00324E2D"/>
    <w:rsid w:val="0032584C"/>
    <w:rsid w:val="00325F57"/>
    <w:rsid w:val="00330E7E"/>
    <w:rsid w:val="003319E6"/>
    <w:rsid w:val="00333E96"/>
    <w:rsid w:val="0033520C"/>
    <w:rsid w:val="00335E83"/>
    <w:rsid w:val="00336B3B"/>
    <w:rsid w:val="00343254"/>
    <w:rsid w:val="0034487D"/>
    <w:rsid w:val="00344AF2"/>
    <w:rsid w:val="00346184"/>
    <w:rsid w:val="00347CC3"/>
    <w:rsid w:val="00350EA2"/>
    <w:rsid w:val="00351032"/>
    <w:rsid w:val="00352A61"/>
    <w:rsid w:val="00354649"/>
    <w:rsid w:val="003564D7"/>
    <w:rsid w:val="00365395"/>
    <w:rsid w:val="00365B07"/>
    <w:rsid w:val="003673F9"/>
    <w:rsid w:val="0037121C"/>
    <w:rsid w:val="00372031"/>
    <w:rsid w:val="00377A55"/>
    <w:rsid w:val="00383C75"/>
    <w:rsid w:val="00384C1A"/>
    <w:rsid w:val="00384F5D"/>
    <w:rsid w:val="00385578"/>
    <w:rsid w:val="003857BC"/>
    <w:rsid w:val="00385C00"/>
    <w:rsid w:val="00385D72"/>
    <w:rsid w:val="0038660F"/>
    <w:rsid w:val="003877B6"/>
    <w:rsid w:val="003900A7"/>
    <w:rsid w:val="00391CDF"/>
    <w:rsid w:val="003929F9"/>
    <w:rsid w:val="00397318"/>
    <w:rsid w:val="003A2F04"/>
    <w:rsid w:val="003A3A22"/>
    <w:rsid w:val="003A46BD"/>
    <w:rsid w:val="003A50C3"/>
    <w:rsid w:val="003B17F0"/>
    <w:rsid w:val="003B5221"/>
    <w:rsid w:val="003B7E81"/>
    <w:rsid w:val="003B7ECB"/>
    <w:rsid w:val="003B7F69"/>
    <w:rsid w:val="003C0851"/>
    <w:rsid w:val="003C27D3"/>
    <w:rsid w:val="003D2345"/>
    <w:rsid w:val="003D52B4"/>
    <w:rsid w:val="003E1153"/>
    <w:rsid w:val="003E1EBB"/>
    <w:rsid w:val="003E2C9B"/>
    <w:rsid w:val="003E693E"/>
    <w:rsid w:val="003E7C32"/>
    <w:rsid w:val="003E7D44"/>
    <w:rsid w:val="003F15D8"/>
    <w:rsid w:val="003F1EE9"/>
    <w:rsid w:val="003F3A45"/>
    <w:rsid w:val="003F556A"/>
    <w:rsid w:val="003F707B"/>
    <w:rsid w:val="00401907"/>
    <w:rsid w:val="004020BB"/>
    <w:rsid w:val="00402F1D"/>
    <w:rsid w:val="004051F9"/>
    <w:rsid w:val="0040644A"/>
    <w:rsid w:val="004068AA"/>
    <w:rsid w:val="004073E3"/>
    <w:rsid w:val="00407B0D"/>
    <w:rsid w:val="004156EE"/>
    <w:rsid w:val="00415771"/>
    <w:rsid w:val="004206E5"/>
    <w:rsid w:val="004247BA"/>
    <w:rsid w:val="00426F03"/>
    <w:rsid w:val="00432CBA"/>
    <w:rsid w:val="00434DD1"/>
    <w:rsid w:val="0043692A"/>
    <w:rsid w:val="0044142B"/>
    <w:rsid w:val="00443BD0"/>
    <w:rsid w:val="00444495"/>
    <w:rsid w:val="00445BB5"/>
    <w:rsid w:val="004462A3"/>
    <w:rsid w:val="004503CE"/>
    <w:rsid w:val="00453170"/>
    <w:rsid w:val="0045376D"/>
    <w:rsid w:val="00456123"/>
    <w:rsid w:val="00460618"/>
    <w:rsid w:val="0046207A"/>
    <w:rsid w:val="00470E05"/>
    <w:rsid w:val="0047215D"/>
    <w:rsid w:val="004734F3"/>
    <w:rsid w:val="00473E17"/>
    <w:rsid w:val="00476ABF"/>
    <w:rsid w:val="00482104"/>
    <w:rsid w:val="004836FE"/>
    <w:rsid w:val="00484651"/>
    <w:rsid w:val="00486E21"/>
    <w:rsid w:val="004950E0"/>
    <w:rsid w:val="00495C74"/>
    <w:rsid w:val="004A4947"/>
    <w:rsid w:val="004A5346"/>
    <w:rsid w:val="004B138B"/>
    <w:rsid w:val="004B1A35"/>
    <w:rsid w:val="004B5772"/>
    <w:rsid w:val="004B6A35"/>
    <w:rsid w:val="004C0D67"/>
    <w:rsid w:val="004C1E4D"/>
    <w:rsid w:val="004C2D30"/>
    <w:rsid w:val="004C2FA5"/>
    <w:rsid w:val="004C3CD5"/>
    <w:rsid w:val="004C46C6"/>
    <w:rsid w:val="004C4AB9"/>
    <w:rsid w:val="004C6DDA"/>
    <w:rsid w:val="004C7D91"/>
    <w:rsid w:val="004D15F7"/>
    <w:rsid w:val="004D30AD"/>
    <w:rsid w:val="004D4F66"/>
    <w:rsid w:val="004D744B"/>
    <w:rsid w:val="004D7C14"/>
    <w:rsid w:val="004E09EA"/>
    <w:rsid w:val="004E1639"/>
    <w:rsid w:val="004E1A6E"/>
    <w:rsid w:val="004E4EAF"/>
    <w:rsid w:val="004E5E48"/>
    <w:rsid w:val="004E67E4"/>
    <w:rsid w:val="004E6B02"/>
    <w:rsid w:val="004E7240"/>
    <w:rsid w:val="004E7CBB"/>
    <w:rsid w:val="004F0BE5"/>
    <w:rsid w:val="004F36F7"/>
    <w:rsid w:val="00501175"/>
    <w:rsid w:val="00502347"/>
    <w:rsid w:val="0050447E"/>
    <w:rsid w:val="00507C7A"/>
    <w:rsid w:val="00527273"/>
    <w:rsid w:val="00527A71"/>
    <w:rsid w:val="00530389"/>
    <w:rsid w:val="0053601F"/>
    <w:rsid w:val="00536E6D"/>
    <w:rsid w:val="00542ADB"/>
    <w:rsid w:val="0054539C"/>
    <w:rsid w:val="00546367"/>
    <w:rsid w:val="00550484"/>
    <w:rsid w:val="0055493B"/>
    <w:rsid w:val="0055542C"/>
    <w:rsid w:val="005568DB"/>
    <w:rsid w:val="0055768C"/>
    <w:rsid w:val="00557D0B"/>
    <w:rsid w:val="00560194"/>
    <w:rsid w:val="00561E48"/>
    <w:rsid w:val="00565294"/>
    <w:rsid w:val="0056662A"/>
    <w:rsid w:val="00570B20"/>
    <w:rsid w:val="00570F13"/>
    <w:rsid w:val="00571B5C"/>
    <w:rsid w:val="00575C21"/>
    <w:rsid w:val="00577858"/>
    <w:rsid w:val="0058337B"/>
    <w:rsid w:val="00593167"/>
    <w:rsid w:val="0059355A"/>
    <w:rsid w:val="00594B04"/>
    <w:rsid w:val="005A01B1"/>
    <w:rsid w:val="005A5EF8"/>
    <w:rsid w:val="005A68AF"/>
    <w:rsid w:val="005B1A9B"/>
    <w:rsid w:val="005B227B"/>
    <w:rsid w:val="005B62E7"/>
    <w:rsid w:val="005B6452"/>
    <w:rsid w:val="005B712B"/>
    <w:rsid w:val="005B723B"/>
    <w:rsid w:val="005B7AA6"/>
    <w:rsid w:val="005C0E9F"/>
    <w:rsid w:val="005C1100"/>
    <w:rsid w:val="005C282B"/>
    <w:rsid w:val="005C2F59"/>
    <w:rsid w:val="005C5888"/>
    <w:rsid w:val="005C5EE7"/>
    <w:rsid w:val="005D0DD2"/>
    <w:rsid w:val="005D0EE7"/>
    <w:rsid w:val="005D12A5"/>
    <w:rsid w:val="005D22EC"/>
    <w:rsid w:val="005D23EC"/>
    <w:rsid w:val="005D305E"/>
    <w:rsid w:val="005D3A27"/>
    <w:rsid w:val="005D4441"/>
    <w:rsid w:val="005E042B"/>
    <w:rsid w:val="005E45FF"/>
    <w:rsid w:val="005E62E6"/>
    <w:rsid w:val="005E633B"/>
    <w:rsid w:val="005F037B"/>
    <w:rsid w:val="005F19B8"/>
    <w:rsid w:val="005F2727"/>
    <w:rsid w:val="005F2B6F"/>
    <w:rsid w:val="005F45AD"/>
    <w:rsid w:val="005F5445"/>
    <w:rsid w:val="005F5658"/>
    <w:rsid w:val="005F6F20"/>
    <w:rsid w:val="00603381"/>
    <w:rsid w:val="00603732"/>
    <w:rsid w:val="00603E03"/>
    <w:rsid w:val="00610C9C"/>
    <w:rsid w:val="00612339"/>
    <w:rsid w:val="0061244B"/>
    <w:rsid w:val="00613DD4"/>
    <w:rsid w:val="006215B8"/>
    <w:rsid w:val="00622D3D"/>
    <w:rsid w:val="0062421D"/>
    <w:rsid w:val="00624237"/>
    <w:rsid w:val="006243CC"/>
    <w:rsid w:val="0062455F"/>
    <w:rsid w:val="0062560F"/>
    <w:rsid w:val="00626516"/>
    <w:rsid w:val="00630415"/>
    <w:rsid w:val="00631386"/>
    <w:rsid w:val="00633202"/>
    <w:rsid w:val="00633D64"/>
    <w:rsid w:val="006376D3"/>
    <w:rsid w:val="006444F9"/>
    <w:rsid w:val="006455E3"/>
    <w:rsid w:val="0065083C"/>
    <w:rsid w:val="00650AA0"/>
    <w:rsid w:val="006519FE"/>
    <w:rsid w:val="00653858"/>
    <w:rsid w:val="00656C22"/>
    <w:rsid w:val="0065767C"/>
    <w:rsid w:val="0066224D"/>
    <w:rsid w:val="0066414C"/>
    <w:rsid w:val="00671872"/>
    <w:rsid w:val="00674B19"/>
    <w:rsid w:val="00674C18"/>
    <w:rsid w:val="00676942"/>
    <w:rsid w:val="006801D7"/>
    <w:rsid w:val="00681D0B"/>
    <w:rsid w:val="0068400A"/>
    <w:rsid w:val="0068496D"/>
    <w:rsid w:val="0068614F"/>
    <w:rsid w:val="00694312"/>
    <w:rsid w:val="006950A6"/>
    <w:rsid w:val="00697973"/>
    <w:rsid w:val="00697F8A"/>
    <w:rsid w:val="006A789C"/>
    <w:rsid w:val="006A7D76"/>
    <w:rsid w:val="006B0885"/>
    <w:rsid w:val="006C1E23"/>
    <w:rsid w:val="006C384E"/>
    <w:rsid w:val="006C52CB"/>
    <w:rsid w:val="006C7D89"/>
    <w:rsid w:val="006D062C"/>
    <w:rsid w:val="006D12FB"/>
    <w:rsid w:val="006D2E81"/>
    <w:rsid w:val="006D5204"/>
    <w:rsid w:val="006D68DD"/>
    <w:rsid w:val="006D77E0"/>
    <w:rsid w:val="006E1E92"/>
    <w:rsid w:val="006E2A39"/>
    <w:rsid w:val="006E5EF7"/>
    <w:rsid w:val="006E6076"/>
    <w:rsid w:val="006F40F5"/>
    <w:rsid w:val="006F46EF"/>
    <w:rsid w:val="006F6C47"/>
    <w:rsid w:val="00701C3C"/>
    <w:rsid w:val="00703A9B"/>
    <w:rsid w:val="00704057"/>
    <w:rsid w:val="007050A7"/>
    <w:rsid w:val="00706975"/>
    <w:rsid w:val="007076C5"/>
    <w:rsid w:val="007123EF"/>
    <w:rsid w:val="00713CA1"/>
    <w:rsid w:val="00716639"/>
    <w:rsid w:val="007202C3"/>
    <w:rsid w:val="00720C7F"/>
    <w:rsid w:val="00720F71"/>
    <w:rsid w:val="007218EC"/>
    <w:rsid w:val="00722860"/>
    <w:rsid w:val="00722EA4"/>
    <w:rsid w:val="007263CD"/>
    <w:rsid w:val="00726FCD"/>
    <w:rsid w:val="0072762B"/>
    <w:rsid w:val="0073055C"/>
    <w:rsid w:val="00730DF5"/>
    <w:rsid w:val="00731523"/>
    <w:rsid w:val="00732AF1"/>
    <w:rsid w:val="007334E5"/>
    <w:rsid w:val="007334ED"/>
    <w:rsid w:val="0073475D"/>
    <w:rsid w:val="007356E8"/>
    <w:rsid w:val="00737227"/>
    <w:rsid w:val="0074577B"/>
    <w:rsid w:val="00747EC4"/>
    <w:rsid w:val="00750C8E"/>
    <w:rsid w:val="007521C9"/>
    <w:rsid w:val="00753A09"/>
    <w:rsid w:val="00753A6C"/>
    <w:rsid w:val="0075428C"/>
    <w:rsid w:val="00755995"/>
    <w:rsid w:val="0075735B"/>
    <w:rsid w:val="00765701"/>
    <w:rsid w:val="007657C4"/>
    <w:rsid w:val="00766355"/>
    <w:rsid w:val="00767489"/>
    <w:rsid w:val="00770F01"/>
    <w:rsid w:val="007770FF"/>
    <w:rsid w:val="007771FB"/>
    <w:rsid w:val="007920E9"/>
    <w:rsid w:val="00793C0E"/>
    <w:rsid w:val="00795B15"/>
    <w:rsid w:val="00796378"/>
    <w:rsid w:val="007964C6"/>
    <w:rsid w:val="007A0400"/>
    <w:rsid w:val="007A0502"/>
    <w:rsid w:val="007A0C85"/>
    <w:rsid w:val="007A2FA5"/>
    <w:rsid w:val="007A3D90"/>
    <w:rsid w:val="007B0C88"/>
    <w:rsid w:val="007B2EE0"/>
    <w:rsid w:val="007C2219"/>
    <w:rsid w:val="007D0351"/>
    <w:rsid w:val="007D0663"/>
    <w:rsid w:val="007D06AC"/>
    <w:rsid w:val="007D4386"/>
    <w:rsid w:val="007D6A32"/>
    <w:rsid w:val="007D6B33"/>
    <w:rsid w:val="007D6DEF"/>
    <w:rsid w:val="007E29CF"/>
    <w:rsid w:val="007E42D6"/>
    <w:rsid w:val="007E468A"/>
    <w:rsid w:val="007E6B2F"/>
    <w:rsid w:val="007E7923"/>
    <w:rsid w:val="007F1CBE"/>
    <w:rsid w:val="007F1D81"/>
    <w:rsid w:val="007F4C28"/>
    <w:rsid w:val="007F5704"/>
    <w:rsid w:val="007F6397"/>
    <w:rsid w:val="007F642D"/>
    <w:rsid w:val="007F76CF"/>
    <w:rsid w:val="007F7C36"/>
    <w:rsid w:val="008011A4"/>
    <w:rsid w:val="008015A1"/>
    <w:rsid w:val="00802905"/>
    <w:rsid w:val="008073AE"/>
    <w:rsid w:val="008073E0"/>
    <w:rsid w:val="00807F23"/>
    <w:rsid w:val="008103C4"/>
    <w:rsid w:val="00817DBE"/>
    <w:rsid w:val="00825404"/>
    <w:rsid w:val="008264D2"/>
    <w:rsid w:val="008278EF"/>
    <w:rsid w:val="0083037C"/>
    <w:rsid w:val="00833E5F"/>
    <w:rsid w:val="0083444F"/>
    <w:rsid w:val="00835615"/>
    <w:rsid w:val="00836F5D"/>
    <w:rsid w:val="00840FEC"/>
    <w:rsid w:val="008447E4"/>
    <w:rsid w:val="00845F5F"/>
    <w:rsid w:val="00846ECD"/>
    <w:rsid w:val="008470B1"/>
    <w:rsid w:val="0084774E"/>
    <w:rsid w:val="00850161"/>
    <w:rsid w:val="00852FBA"/>
    <w:rsid w:val="008569D4"/>
    <w:rsid w:val="00860628"/>
    <w:rsid w:val="008646A8"/>
    <w:rsid w:val="008654A0"/>
    <w:rsid w:val="00866318"/>
    <w:rsid w:val="00866EC2"/>
    <w:rsid w:val="00866FB9"/>
    <w:rsid w:val="00867FA9"/>
    <w:rsid w:val="008706D3"/>
    <w:rsid w:val="00871F02"/>
    <w:rsid w:val="00873C5E"/>
    <w:rsid w:val="008771BC"/>
    <w:rsid w:val="00877A1B"/>
    <w:rsid w:val="00891DB7"/>
    <w:rsid w:val="00892E42"/>
    <w:rsid w:val="00895D6F"/>
    <w:rsid w:val="008A2A3E"/>
    <w:rsid w:val="008A4FD6"/>
    <w:rsid w:val="008A6318"/>
    <w:rsid w:val="008A785F"/>
    <w:rsid w:val="008B04EC"/>
    <w:rsid w:val="008B2557"/>
    <w:rsid w:val="008B4FBD"/>
    <w:rsid w:val="008B58B0"/>
    <w:rsid w:val="008B62C0"/>
    <w:rsid w:val="008B7AF9"/>
    <w:rsid w:val="008C0175"/>
    <w:rsid w:val="008C5B48"/>
    <w:rsid w:val="008C7267"/>
    <w:rsid w:val="008C7A27"/>
    <w:rsid w:val="008D2D9E"/>
    <w:rsid w:val="008D3B3E"/>
    <w:rsid w:val="008D3F0D"/>
    <w:rsid w:val="008D4229"/>
    <w:rsid w:val="008D5C58"/>
    <w:rsid w:val="008D7A07"/>
    <w:rsid w:val="008E000E"/>
    <w:rsid w:val="008E4F44"/>
    <w:rsid w:val="008E677E"/>
    <w:rsid w:val="008F085B"/>
    <w:rsid w:val="008F0ED6"/>
    <w:rsid w:val="008F2AF9"/>
    <w:rsid w:val="008F2C60"/>
    <w:rsid w:val="008F4631"/>
    <w:rsid w:val="008F5391"/>
    <w:rsid w:val="008F5D05"/>
    <w:rsid w:val="008F7A7E"/>
    <w:rsid w:val="009027D0"/>
    <w:rsid w:val="00903055"/>
    <w:rsid w:val="0090656D"/>
    <w:rsid w:val="00911512"/>
    <w:rsid w:val="009126E8"/>
    <w:rsid w:val="00912930"/>
    <w:rsid w:val="00916267"/>
    <w:rsid w:val="00921D66"/>
    <w:rsid w:val="00922E6B"/>
    <w:rsid w:val="0092325C"/>
    <w:rsid w:val="009237D6"/>
    <w:rsid w:val="00927415"/>
    <w:rsid w:val="00930C21"/>
    <w:rsid w:val="00933C09"/>
    <w:rsid w:val="00933CA5"/>
    <w:rsid w:val="00936628"/>
    <w:rsid w:val="009378CB"/>
    <w:rsid w:val="00943321"/>
    <w:rsid w:val="00944F40"/>
    <w:rsid w:val="00945607"/>
    <w:rsid w:val="00950CBD"/>
    <w:rsid w:val="00950F5D"/>
    <w:rsid w:val="00963AE3"/>
    <w:rsid w:val="00966A07"/>
    <w:rsid w:val="00970D3F"/>
    <w:rsid w:val="0097184D"/>
    <w:rsid w:val="00971CE5"/>
    <w:rsid w:val="0097243A"/>
    <w:rsid w:val="0097586F"/>
    <w:rsid w:val="00975EEA"/>
    <w:rsid w:val="00982B13"/>
    <w:rsid w:val="009867DE"/>
    <w:rsid w:val="00987BDC"/>
    <w:rsid w:val="00987E5C"/>
    <w:rsid w:val="009902A1"/>
    <w:rsid w:val="00993BB1"/>
    <w:rsid w:val="00994BED"/>
    <w:rsid w:val="009954F3"/>
    <w:rsid w:val="00995916"/>
    <w:rsid w:val="009A0B58"/>
    <w:rsid w:val="009A1D28"/>
    <w:rsid w:val="009A21E2"/>
    <w:rsid w:val="009A2B59"/>
    <w:rsid w:val="009A3BE8"/>
    <w:rsid w:val="009A4882"/>
    <w:rsid w:val="009A5497"/>
    <w:rsid w:val="009A6904"/>
    <w:rsid w:val="009A7C97"/>
    <w:rsid w:val="009B1EF2"/>
    <w:rsid w:val="009B3EB4"/>
    <w:rsid w:val="009B42A1"/>
    <w:rsid w:val="009B4396"/>
    <w:rsid w:val="009B566D"/>
    <w:rsid w:val="009C1B5E"/>
    <w:rsid w:val="009C4B7F"/>
    <w:rsid w:val="009C5261"/>
    <w:rsid w:val="009C6C15"/>
    <w:rsid w:val="009D0968"/>
    <w:rsid w:val="009D0B72"/>
    <w:rsid w:val="009D1916"/>
    <w:rsid w:val="009D1B58"/>
    <w:rsid w:val="009D5245"/>
    <w:rsid w:val="009D7382"/>
    <w:rsid w:val="009D7F32"/>
    <w:rsid w:val="009E0B79"/>
    <w:rsid w:val="009E12E9"/>
    <w:rsid w:val="009E1EA9"/>
    <w:rsid w:val="009E7033"/>
    <w:rsid w:val="009E77B4"/>
    <w:rsid w:val="009F231D"/>
    <w:rsid w:val="009F23C1"/>
    <w:rsid w:val="009F3148"/>
    <w:rsid w:val="009F333F"/>
    <w:rsid w:val="009F5096"/>
    <w:rsid w:val="009F6109"/>
    <w:rsid w:val="009F6E77"/>
    <w:rsid w:val="00A010A6"/>
    <w:rsid w:val="00A02565"/>
    <w:rsid w:val="00A0420C"/>
    <w:rsid w:val="00A04F10"/>
    <w:rsid w:val="00A12154"/>
    <w:rsid w:val="00A133A7"/>
    <w:rsid w:val="00A203F4"/>
    <w:rsid w:val="00A224EB"/>
    <w:rsid w:val="00A35B72"/>
    <w:rsid w:val="00A37424"/>
    <w:rsid w:val="00A374E6"/>
    <w:rsid w:val="00A37B63"/>
    <w:rsid w:val="00A41A0A"/>
    <w:rsid w:val="00A427DA"/>
    <w:rsid w:val="00A446EE"/>
    <w:rsid w:val="00A455C8"/>
    <w:rsid w:val="00A556E2"/>
    <w:rsid w:val="00A56C3A"/>
    <w:rsid w:val="00A56DB1"/>
    <w:rsid w:val="00A56FD4"/>
    <w:rsid w:val="00A57171"/>
    <w:rsid w:val="00A61D03"/>
    <w:rsid w:val="00A620FB"/>
    <w:rsid w:val="00A639A7"/>
    <w:rsid w:val="00A63D96"/>
    <w:rsid w:val="00A67422"/>
    <w:rsid w:val="00A74EBB"/>
    <w:rsid w:val="00A75041"/>
    <w:rsid w:val="00A771F3"/>
    <w:rsid w:val="00A77D2A"/>
    <w:rsid w:val="00A81681"/>
    <w:rsid w:val="00A91730"/>
    <w:rsid w:val="00A9185D"/>
    <w:rsid w:val="00A93A28"/>
    <w:rsid w:val="00A93C82"/>
    <w:rsid w:val="00A9545B"/>
    <w:rsid w:val="00A95827"/>
    <w:rsid w:val="00A967A4"/>
    <w:rsid w:val="00A96C3C"/>
    <w:rsid w:val="00AA10AD"/>
    <w:rsid w:val="00AA14BB"/>
    <w:rsid w:val="00AA3F48"/>
    <w:rsid w:val="00AA6AE9"/>
    <w:rsid w:val="00AA7A88"/>
    <w:rsid w:val="00AB0F78"/>
    <w:rsid w:val="00AB10C2"/>
    <w:rsid w:val="00AB135C"/>
    <w:rsid w:val="00AB4581"/>
    <w:rsid w:val="00AB47F2"/>
    <w:rsid w:val="00AB66B7"/>
    <w:rsid w:val="00AC1814"/>
    <w:rsid w:val="00AC3A1F"/>
    <w:rsid w:val="00AC47CE"/>
    <w:rsid w:val="00AD0481"/>
    <w:rsid w:val="00AD0F1D"/>
    <w:rsid w:val="00AD0F5E"/>
    <w:rsid w:val="00AD6A31"/>
    <w:rsid w:val="00AD773C"/>
    <w:rsid w:val="00AE320B"/>
    <w:rsid w:val="00AE527D"/>
    <w:rsid w:val="00AE5571"/>
    <w:rsid w:val="00AE6BB0"/>
    <w:rsid w:val="00AF0877"/>
    <w:rsid w:val="00AF148A"/>
    <w:rsid w:val="00AF1FAA"/>
    <w:rsid w:val="00AF42D5"/>
    <w:rsid w:val="00AF4391"/>
    <w:rsid w:val="00AF504E"/>
    <w:rsid w:val="00AF7366"/>
    <w:rsid w:val="00AF7CDF"/>
    <w:rsid w:val="00B00824"/>
    <w:rsid w:val="00B0227C"/>
    <w:rsid w:val="00B05C03"/>
    <w:rsid w:val="00B11C0C"/>
    <w:rsid w:val="00B13FB8"/>
    <w:rsid w:val="00B147CB"/>
    <w:rsid w:val="00B14C32"/>
    <w:rsid w:val="00B16B9C"/>
    <w:rsid w:val="00B22F1B"/>
    <w:rsid w:val="00B249F3"/>
    <w:rsid w:val="00B26561"/>
    <w:rsid w:val="00B2740B"/>
    <w:rsid w:val="00B2795D"/>
    <w:rsid w:val="00B27E86"/>
    <w:rsid w:val="00B30B24"/>
    <w:rsid w:val="00B30ED2"/>
    <w:rsid w:val="00B356E5"/>
    <w:rsid w:val="00B401A0"/>
    <w:rsid w:val="00B41C7B"/>
    <w:rsid w:val="00B42A90"/>
    <w:rsid w:val="00B44139"/>
    <w:rsid w:val="00B47043"/>
    <w:rsid w:val="00B472B6"/>
    <w:rsid w:val="00B5064B"/>
    <w:rsid w:val="00B52CAB"/>
    <w:rsid w:val="00B52FFD"/>
    <w:rsid w:val="00B5618D"/>
    <w:rsid w:val="00B57394"/>
    <w:rsid w:val="00B631E3"/>
    <w:rsid w:val="00B64F50"/>
    <w:rsid w:val="00B651A7"/>
    <w:rsid w:val="00B65986"/>
    <w:rsid w:val="00B66073"/>
    <w:rsid w:val="00B676D0"/>
    <w:rsid w:val="00B70AB9"/>
    <w:rsid w:val="00B71497"/>
    <w:rsid w:val="00B71CAE"/>
    <w:rsid w:val="00B72BC6"/>
    <w:rsid w:val="00B73E88"/>
    <w:rsid w:val="00B74259"/>
    <w:rsid w:val="00B75B8D"/>
    <w:rsid w:val="00B76B4C"/>
    <w:rsid w:val="00B81EAF"/>
    <w:rsid w:val="00B83F72"/>
    <w:rsid w:val="00B84737"/>
    <w:rsid w:val="00B85794"/>
    <w:rsid w:val="00B86978"/>
    <w:rsid w:val="00B9033F"/>
    <w:rsid w:val="00B90B6F"/>
    <w:rsid w:val="00B91920"/>
    <w:rsid w:val="00B92A1E"/>
    <w:rsid w:val="00B95C39"/>
    <w:rsid w:val="00B97350"/>
    <w:rsid w:val="00B976B7"/>
    <w:rsid w:val="00BA13C4"/>
    <w:rsid w:val="00BA1C7E"/>
    <w:rsid w:val="00BA1C90"/>
    <w:rsid w:val="00BA2526"/>
    <w:rsid w:val="00BA4D57"/>
    <w:rsid w:val="00BB2C19"/>
    <w:rsid w:val="00BB59BC"/>
    <w:rsid w:val="00BB6204"/>
    <w:rsid w:val="00BB6718"/>
    <w:rsid w:val="00BB6783"/>
    <w:rsid w:val="00BC2975"/>
    <w:rsid w:val="00BC4012"/>
    <w:rsid w:val="00BC5BD8"/>
    <w:rsid w:val="00BC6165"/>
    <w:rsid w:val="00BD2ADE"/>
    <w:rsid w:val="00BD2EC8"/>
    <w:rsid w:val="00BD39EB"/>
    <w:rsid w:val="00BD467F"/>
    <w:rsid w:val="00BD4BB9"/>
    <w:rsid w:val="00BD58D8"/>
    <w:rsid w:val="00BD6E88"/>
    <w:rsid w:val="00BD7D02"/>
    <w:rsid w:val="00BE07F9"/>
    <w:rsid w:val="00BE1F37"/>
    <w:rsid w:val="00BE337E"/>
    <w:rsid w:val="00BE39B2"/>
    <w:rsid w:val="00BE4A85"/>
    <w:rsid w:val="00BE52DF"/>
    <w:rsid w:val="00BE5A93"/>
    <w:rsid w:val="00BE665F"/>
    <w:rsid w:val="00BE7225"/>
    <w:rsid w:val="00BF0E5B"/>
    <w:rsid w:val="00BF4263"/>
    <w:rsid w:val="00BF7345"/>
    <w:rsid w:val="00C01087"/>
    <w:rsid w:val="00C03020"/>
    <w:rsid w:val="00C03F39"/>
    <w:rsid w:val="00C04F44"/>
    <w:rsid w:val="00C06906"/>
    <w:rsid w:val="00C1062E"/>
    <w:rsid w:val="00C118D0"/>
    <w:rsid w:val="00C1278B"/>
    <w:rsid w:val="00C13670"/>
    <w:rsid w:val="00C15055"/>
    <w:rsid w:val="00C15283"/>
    <w:rsid w:val="00C177F6"/>
    <w:rsid w:val="00C22ED9"/>
    <w:rsid w:val="00C32E7F"/>
    <w:rsid w:val="00C360C5"/>
    <w:rsid w:val="00C360FB"/>
    <w:rsid w:val="00C40A0E"/>
    <w:rsid w:val="00C41133"/>
    <w:rsid w:val="00C41DEE"/>
    <w:rsid w:val="00C43F5D"/>
    <w:rsid w:val="00C4475D"/>
    <w:rsid w:val="00C46E78"/>
    <w:rsid w:val="00C5051A"/>
    <w:rsid w:val="00C51BE2"/>
    <w:rsid w:val="00C522C4"/>
    <w:rsid w:val="00C5538A"/>
    <w:rsid w:val="00C56876"/>
    <w:rsid w:val="00C57587"/>
    <w:rsid w:val="00C615F3"/>
    <w:rsid w:val="00C63FFA"/>
    <w:rsid w:val="00C64F3B"/>
    <w:rsid w:val="00C6541B"/>
    <w:rsid w:val="00C65DA1"/>
    <w:rsid w:val="00C67D78"/>
    <w:rsid w:val="00C67E39"/>
    <w:rsid w:val="00C718D1"/>
    <w:rsid w:val="00C7190D"/>
    <w:rsid w:val="00C730A8"/>
    <w:rsid w:val="00C73D82"/>
    <w:rsid w:val="00C7402B"/>
    <w:rsid w:val="00C753DF"/>
    <w:rsid w:val="00C7705A"/>
    <w:rsid w:val="00C828FF"/>
    <w:rsid w:val="00C867E7"/>
    <w:rsid w:val="00C8737D"/>
    <w:rsid w:val="00C9271C"/>
    <w:rsid w:val="00C9357D"/>
    <w:rsid w:val="00C96175"/>
    <w:rsid w:val="00C97B08"/>
    <w:rsid w:val="00CA131A"/>
    <w:rsid w:val="00CA181F"/>
    <w:rsid w:val="00CA27F8"/>
    <w:rsid w:val="00CA4C6F"/>
    <w:rsid w:val="00CB0016"/>
    <w:rsid w:val="00CB42A0"/>
    <w:rsid w:val="00CB66E2"/>
    <w:rsid w:val="00CB6DE6"/>
    <w:rsid w:val="00CC21C9"/>
    <w:rsid w:val="00CC4A80"/>
    <w:rsid w:val="00CC4B23"/>
    <w:rsid w:val="00CC4E1F"/>
    <w:rsid w:val="00CC6205"/>
    <w:rsid w:val="00CD21DB"/>
    <w:rsid w:val="00CD7D73"/>
    <w:rsid w:val="00CE6942"/>
    <w:rsid w:val="00CE7561"/>
    <w:rsid w:val="00CF04D1"/>
    <w:rsid w:val="00CF0615"/>
    <w:rsid w:val="00CF27D1"/>
    <w:rsid w:val="00CF4737"/>
    <w:rsid w:val="00D01F8C"/>
    <w:rsid w:val="00D0272A"/>
    <w:rsid w:val="00D03AB4"/>
    <w:rsid w:val="00D05B25"/>
    <w:rsid w:val="00D05F8D"/>
    <w:rsid w:val="00D06B39"/>
    <w:rsid w:val="00D06FA6"/>
    <w:rsid w:val="00D07014"/>
    <w:rsid w:val="00D111FF"/>
    <w:rsid w:val="00D1210A"/>
    <w:rsid w:val="00D134C8"/>
    <w:rsid w:val="00D14E0D"/>
    <w:rsid w:val="00D15671"/>
    <w:rsid w:val="00D169DC"/>
    <w:rsid w:val="00D17348"/>
    <w:rsid w:val="00D24967"/>
    <w:rsid w:val="00D2541D"/>
    <w:rsid w:val="00D26EBD"/>
    <w:rsid w:val="00D271C4"/>
    <w:rsid w:val="00D274CE"/>
    <w:rsid w:val="00D30202"/>
    <w:rsid w:val="00D30A6E"/>
    <w:rsid w:val="00D31362"/>
    <w:rsid w:val="00D33423"/>
    <w:rsid w:val="00D3564B"/>
    <w:rsid w:val="00D35FDE"/>
    <w:rsid w:val="00D363E0"/>
    <w:rsid w:val="00D414C8"/>
    <w:rsid w:val="00D44B0B"/>
    <w:rsid w:val="00D463D1"/>
    <w:rsid w:val="00D47F4D"/>
    <w:rsid w:val="00D50B08"/>
    <w:rsid w:val="00D51EBE"/>
    <w:rsid w:val="00D52B32"/>
    <w:rsid w:val="00D650CB"/>
    <w:rsid w:val="00D67CA3"/>
    <w:rsid w:val="00D67D72"/>
    <w:rsid w:val="00D7145C"/>
    <w:rsid w:val="00D7274C"/>
    <w:rsid w:val="00D7600B"/>
    <w:rsid w:val="00D764A1"/>
    <w:rsid w:val="00D800E2"/>
    <w:rsid w:val="00D84A3D"/>
    <w:rsid w:val="00D94EC2"/>
    <w:rsid w:val="00D977B6"/>
    <w:rsid w:val="00D97B88"/>
    <w:rsid w:val="00D97D19"/>
    <w:rsid w:val="00DA028D"/>
    <w:rsid w:val="00DA09B6"/>
    <w:rsid w:val="00DA1436"/>
    <w:rsid w:val="00DA23F4"/>
    <w:rsid w:val="00DA350C"/>
    <w:rsid w:val="00DA3CC9"/>
    <w:rsid w:val="00DA4013"/>
    <w:rsid w:val="00DA4479"/>
    <w:rsid w:val="00DA5549"/>
    <w:rsid w:val="00DB23FA"/>
    <w:rsid w:val="00DB25EC"/>
    <w:rsid w:val="00DB355B"/>
    <w:rsid w:val="00DB4C02"/>
    <w:rsid w:val="00DB7E85"/>
    <w:rsid w:val="00DC1CA3"/>
    <w:rsid w:val="00DC5BF6"/>
    <w:rsid w:val="00DD33F3"/>
    <w:rsid w:val="00DD4272"/>
    <w:rsid w:val="00DD5412"/>
    <w:rsid w:val="00DD7A3B"/>
    <w:rsid w:val="00DE0E5B"/>
    <w:rsid w:val="00DE5B61"/>
    <w:rsid w:val="00DE6A3F"/>
    <w:rsid w:val="00DF08F5"/>
    <w:rsid w:val="00DF25EC"/>
    <w:rsid w:val="00DF320B"/>
    <w:rsid w:val="00DF7783"/>
    <w:rsid w:val="00E030D8"/>
    <w:rsid w:val="00E03C5A"/>
    <w:rsid w:val="00E07430"/>
    <w:rsid w:val="00E12FC2"/>
    <w:rsid w:val="00E13C3D"/>
    <w:rsid w:val="00E20483"/>
    <w:rsid w:val="00E211B2"/>
    <w:rsid w:val="00E21365"/>
    <w:rsid w:val="00E22B74"/>
    <w:rsid w:val="00E32515"/>
    <w:rsid w:val="00E3424D"/>
    <w:rsid w:val="00E357C4"/>
    <w:rsid w:val="00E361B2"/>
    <w:rsid w:val="00E36CEC"/>
    <w:rsid w:val="00E372F1"/>
    <w:rsid w:val="00E42233"/>
    <w:rsid w:val="00E42237"/>
    <w:rsid w:val="00E43FCA"/>
    <w:rsid w:val="00E44AB9"/>
    <w:rsid w:val="00E45E43"/>
    <w:rsid w:val="00E477E1"/>
    <w:rsid w:val="00E55FA1"/>
    <w:rsid w:val="00E61E8D"/>
    <w:rsid w:val="00E63E52"/>
    <w:rsid w:val="00E65370"/>
    <w:rsid w:val="00E65562"/>
    <w:rsid w:val="00E665ED"/>
    <w:rsid w:val="00E66D05"/>
    <w:rsid w:val="00E67577"/>
    <w:rsid w:val="00E714A4"/>
    <w:rsid w:val="00E72800"/>
    <w:rsid w:val="00E731C5"/>
    <w:rsid w:val="00E74468"/>
    <w:rsid w:val="00E75078"/>
    <w:rsid w:val="00E76425"/>
    <w:rsid w:val="00E76C5C"/>
    <w:rsid w:val="00E81E86"/>
    <w:rsid w:val="00E82BEE"/>
    <w:rsid w:val="00E8315B"/>
    <w:rsid w:val="00E8484A"/>
    <w:rsid w:val="00E85429"/>
    <w:rsid w:val="00E869AF"/>
    <w:rsid w:val="00E86C18"/>
    <w:rsid w:val="00E87857"/>
    <w:rsid w:val="00E9050F"/>
    <w:rsid w:val="00E90B73"/>
    <w:rsid w:val="00E931DB"/>
    <w:rsid w:val="00E9486B"/>
    <w:rsid w:val="00E94B99"/>
    <w:rsid w:val="00E9502F"/>
    <w:rsid w:val="00E96C38"/>
    <w:rsid w:val="00E977CC"/>
    <w:rsid w:val="00EA5B97"/>
    <w:rsid w:val="00EA5C00"/>
    <w:rsid w:val="00EA5DA8"/>
    <w:rsid w:val="00EA7526"/>
    <w:rsid w:val="00EB0F81"/>
    <w:rsid w:val="00EB1818"/>
    <w:rsid w:val="00EB302D"/>
    <w:rsid w:val="00EB3209"/>
    <w:rsid w:val="00EB3D8F"/>
    <w:rsid w:val="00EB49EC"/>
    <w:rsid w:val="00EB520C"/>
    <w:rsid w:val="00EB74BA"/>
    <w:rsid w:val="00EB7FAA"/>
    <w:rsid w:val="00EC043D"/>
    <w:rsid w:val="00EC07C8"/>
    <w:rsid w:val="00EC1B96"/>
    <w:rsid w:val="00EC1CE3"/>
    <w:rsid w:val="00EC6F08"/>
    <w:rsid w:val="00ED1121"/>
    <w:rsid w:val="00ED199B"/>
    <w:rsid w:val="00ED3109"/>
    <w:rsid w:val="00EE1DB6"/>
    <w:rsid w:val="00EE2426"/>
    <w:rsid w:val="00EE706F"/>
    <w:rsid w:val="00EF0004"/>
    <w:rsid w:val="00EF3A1F"/>
    <w:rsid w:val="00EF4A8D"/>
    <w:rsid w:val="00EF624A"/>
    <w:rsid w:val="00F00AFF"/>
    <w:rsid w:val="00F01BDD"/>
    <w:rsid w:val="00F0341B"/>
    <w:rsid w:val="00F03F70"/>
    <w:rsid w:val="00F06C52"/>
    <w:rsid w:val="00F06FE4"/>
    <w:rsid w:val="00F072EE"/>
    <w:rsid w:val="00F07B72"/>
    <w:rsid w:val="00F124B6"/>
    <w:rsid w:val="00F128DD"/>
    <w:rsid w:val="00F15DA8"/>
    <w:rsid w:val="00F170A5"/>
    <w:rsid w:val="00F20521"/>
    <w:rsid w:val="00F2281D"/>
    <w:rsid w:val="00F234DB"/>
    <w:rsid w:val="00F243F5"/>
    <w:rsid w:val="00F25598"/>
    <w:rsid w:val="00F2751E"/>
    <w:rsid w:val="00F27AD8"/>
    <w:rsid w:val="00F305C2"/>
    <w:rsid w:val="00F30EF6"/>
    <w:rsid w:val="00F31D04"/>
    <w:rsid w:val="00F3324A"/>
    <w:rsid w:val="00F33466"/>
    <w:rsid w:val="00F3429E"/>
    <w:rsid w:val="00F35B48"/>
    <w:rsid w:val="00F3605C"/>
    <w:rsid w:val="00F3647B"/>
    <w:rsid w:val="00F36730"/>
    <w:rsid w:val="00F417C7"/>
    <w:rsid w:val="00F42089"/>
    <w:rsid w:val="00F43452"/>
    <w:rsid w:val="00F45CE4"/>
    <w:rsid w:val="00F46574"/>
    <w:rsid w:val="00F46DC1"/>
    <w:rsid w:val="00F51F5C"/>
    <w:rsid w:val="00F54FA9"/>
    <w:rsid w:val="00F552AC"/>
    <w:rsid w:val="00F56556"/>
    <w:rsid w:val="00F56841"/>
    <w:rsid w:val="00F62728"/>
    <w:rsid w:val="00F62A3B"/>
    <w:rsid w:val="00F63BB1"/>
    <w:rsid w:val="00F647EE"/>
    <w:rsid w:val="00F735EB"/>
    <w:rsid w:val="00F77E92"/>
    <w:rsid w:val="00F77FD7"/>
    <w:rsid w:val="00F833BF"/>
    <w:rsid w:val="00F84257"/>
    <w:rsid w:val="00F85433"/>
    <w:rsid w:val="00F86C79"/>
    <w:rsid w:val="00F86EC2"/>
    <w:rsid w:val="00F90680"/>
    <w:rsid w:val="00F948B2"/>
    <w:rsid w:val="00F94CF9"/>
    <w:rsid w:val="00F963DD"/>
    <w:rsid w:val="00F970A2"/>
    <w:rsid w:val="00F9762E"/>
    <w:rsid w:val="00FA1A87"/>
    <w:rsid w:val="00FA659A"/>
    <w:rsid w:val="00FA6790"/>
    <w:rsid w:val="00FB1B72"/>
    <w:rsid w:val="00FB5A91"/>
    <w:rsid w:val="00FB661B"/>
    <w:rsid w:val="00FC2AFF"/>
    <w:rsid w:val="00FC4AAB"/>
    <w:rsid w:val="00FC4D00"/>
    <w:rsid w:val="00FC6B43"/>
    <w:rsid w:val="00FC6BAF"/>
    <w:rsid w:val="00FC7720"/>
    <w:rsid w:val="00FD0DCE"/>
    <w:rsid w:val="00FD3870"/>
    <w:rsid w:val="00FD59F3"/>
    <w:rsid w:val="00FD7341"/>
    <w:rsid w:val="00FD7E4B"/>
    <w:rsid w:val="00FE114E"/>
    <w:rsid w:val="00FE5048"/>
    <w:rsid w:val="00FE60DF"/>
    <w:rsid w:val="00FE76D8"/>
    <w:rsid w:val="00FF0A7E"/>
    <w:rsid w:val="00FF0A8D"/>
    <w:rsid w:val="00FF161E"/>
    <w:rsid w:val="00FF55D4"/>
    <w:rsid w:val="00FF7A29"/>
    <w:rsid w:val="01532227"/>
    <w:rsid w:val="01DF631E"/>
    <w:rsid w:val="05E74330"/>
    <w:rsid w:val="067D6D94"/>
    <w:rsid w:val="06BF0736"/>
    <w:rsid w:val="0A4A422A"/>
    <w:rsid w:val="108D5ABF"/>
    <w:rsid w:val="14474534"/>
    <w:rsid w:val="1563656C"/>
    <w:rsid w:val="160B6158"/>
    <w:rsid w:val="18FE477D"/>
    <w:rsid w:val="196D7062"/>
    <w:rsid w:val="1E5F168F"/>
    <w:rsid w:val="21F0010B"/>
    <w:rsid w:val="24592E46"/>
    <w:rsid w:val="25951FC5"/>
    <w:rsid w:val="2901187B"/>
    <w:rsid w:val="29B204FB"/>
    <w:rsid w:val="2D290482"/>
    <w:rsid w:val="30094B43"/>
    <w:rsid w:val="34B93F05"/>
    <w:rsid w:val="359A78D0"/>
    <w:rsid w:val="3683752A"/>
    <w:rsid w:val="370249D9"/>
    <w:rsid w:val="381C068A"/>
    <w:rsid w:val="391A56B6"/>
    <w:rsid w:val="3AB272B6"/>
    <w:rsid w:val="3AF94EFA"/>
    <w:rsid w:val="3B6402EB"/>
    <w:rsid w:val="4121479B"/>
    <w:rsid w:val="436C03B1"/>
    <w:rsid w:val="43B00339"/>
    <w:rsid w:val="43C54616"/>
    <w:rsid w:val="448B519C"/>
    <w:rsid w:val="44C20FFF"/>
    <w:rsid w:val="45976BFB"/>
    <w:rsid w:val="45D97B73"/>
    <w:rsid w:val="47D44777"/>
    <w:rsid w:val="48F425A4"/>
    <w:rsid w:val="49CF0DD8"/>
    <w:rsid w:val="4FC40325"/>
    <w:rsid w:val="506858AC"/>
    <w:rsid w:val="50C43E59"/>
    <w:rsid w:val="50E65BEE"/>
    <w:rsid w:val="51150833"/>
    <w:rsid w:val="51255BEA"/>
    <w:rsid w:val="51A056CA"/>
    <w:rsid w:val="55091E02"/>
    <w:rsid w:val="55C027DF"/>
    <w:rsid w:val="568E28B2"/>
    <w:rsid w:val="58A40196"/>
    <w:rsid w:val="58A47226"/>
    <w:rsid w:val="5AB87488"/>
    <w:rsid w:val="5BD97302"/>
    <w:rsid w:val="5C8126F9"/>
    <w:rsid w:val="5CF43E8D"/>
    <w:rsid w:val="66ED3F8F"/>
    <w:rsid w:val="6A3222AA"/>
    <w:rsid w:val="6FA0237A"/>
    <w:rsid w:val="751112D1"/>
    <w:rsid w:val="764566BC"/>
    <w:rsid w:val="76815429"/>
    <w:rsid w:val="76BB109B"/>
    <w:rsid w:val="772C1DDC"/>
    <w:rsid w:val="79424B4A"/>
    <w:rsid w:val="7B3F6E47"/>
    <w:rsid w:val="7EE10F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link w:val="17"/>
    <w:qFormat/>
    <w:uiPriority w:val="0"/>
    <w:pPr>
      <w:autoSpaceDE w:val="0"/>
      <w:autoSpaceDN w:val="0"/>
      <w:spacing w:before="119"/>
      <w:ind w:left="1631" w:right="1932"/>
      <w:jc w:val="center"/>
      <w:outlineLvl w:val="0"/>
    </w:pPr>
    <w:rPr>
      <w:rFonts w:ascii="方正小标宋简体" w:hAnsi="方正小标宋简体" w:eastAsia="方正小标宋简体" w:cs="Times New Roman"/>
      <w:kern w:val="0"/>
      <w:sz w:val="44"/>
      <w:szCs w:val="44"/>
      <w:lang w:eastAsia="en-US"/>
    </w:rPr>
  </w:style>
  <w:style w:type="paragraph" w:styleId="3">
    <w:name w:val="heading 2"/>
    <w:basedOn w:val="1"/>
    <w:link w:val="18"/>
    <w:qFormat/>
    <w:uiPriority w:val="0"/>
    <w:pPr>
      <w:autoSpaceDE w:val="0"/>
      <w:autoSpaceDN w:val="0"/>
      <w:ind w:left="760"/>
      <w:jc w:val="left"/>
      <w:outlineLvl w:val="1"/>
    </w:pPr>
    <w:rPr>
      <w:rFonts w:ascii="仿宋_GB2312" w:hAnsi="仿宋_GB2312" w:eastAsia="宋体" w:cs="Times New Roman"/>
      <w:b/>
      <w:bCs/>
      <w:kern w:val="0"/>
      <w:szCs w:val="32"/>
      <w:lang w:eastAsia="en-US"/>
    </w:rPr>
  </w:style>
  <w:style w:type="paragraph" w:styleId="4">
    <w:name w:val="heading 3"/>
    <w:basedOn w:val="1"/>
    <w:next w:val="1"/>
    <w:link w:val="19"/>
    <w:qFormat/>
    <w:uiPriority w:val="9"/>
    <w:pPr>
      <w:keepNext/>
      <w:keepLines/>
      <w:spacing w:before="260" w:after="260" w:line="416" w:lineRule="auto"/>
      <w:outlineLvl w:val="2"/>
    </w:pPr>
    <w:rPr>
      <w:b/>
      <w:bCs/>
      <w:szCs w:val="32"/>
    </w:rPr>
  </w:style>
  <w:style w:type="character" w:default="1" w:styleId="14">
    <w:name w:val="Default Paragraph Font"/>
    <w:uiPriority w:val="0"/>
    <w:rPr>
      <w:rFonts w:ascii="Times New Roman" w:hAnsi="Times New Roman" w:eastAsia="宋体" w:cs="Times New Roman"/>
    </w:rPr>
  </w:style>
  <w:style w:type="table" w:default="1" w:styleId="12">
    <w:name w:val="Normal Table"/>
    <w:uiPriority w:val="0"/>
    <w:rPr>
      <w:rFonts w:ascii="Times New Roman" w:hAnsi="Times New Roman" w:eastAsia="宋体" w:cs="Times New Roman"/>
    </w:rPr>
    <w:tblPr>
      <w:tblStyle w:val="12"/>
      <w:tblCellMar>
        <w:top w:w="0" w:type="dxa"/>
        <w:left w:w="108" w:type="dxa"/>
        <w:bottom w:w="0" w:type="dxa"/>
        <w:right w:w="108" w:type="dxa"/>
      </w:tblCellMar>
    </w:tblPr>
  </w:style>
  <w:style w:type="paragraph" w:styleId="5">
    <w:name w:val="Body Text"/>
    <w:basedOn w:val="1"/>
    <w:link w:val="20"/>
    <w:uiPriority w:val="0"/>
    <w:pPr>
      <w:autoSpaceDE w:val="0"/>
      <w:autoSpaceDN w:val="0"/>
      <w:ind w:left="120"/>
      <w:jc w:val="left"/>
    </w:pPr>
    <w:rPr>
      <w:rFonts w:ascii="仿宋_GB2312" w:hAnsi="仿宋_GB2312" w:eastAsia="宋体" w:cs="Times New Roman"/>
      <w:kern w:val="0"/>
      <w:szCs w:val="32"/>
      <w:lang w:eastAsia="en-US"/>
    </w:rPr>
  </w:style>
  <w:style w:type="paragraph" w:styleId="6">
    <w:name w:val="Date"/>
    <w:basedOn w:val="1"/>
    <w:next w:val="1"/>
    <w:uiPriority w:val="0"/>
    <w:rPr>
      <w:rFonts w:ascii="Times New Roman" w:hAnsi="Times New Roman" w:eastAsia="宋体" w:cs="Times New Roman"/>
    </w:rPr>
  </w:style>
  <w:style w:type="paragraph" w:styleId="7">
    <w:name w:val="Balloon Text"/>
    <w:basedOn w:val="1"/>
    <w:link w:val="21"/>
    <w:uiPriority w:val="0"/>
    <w:rPr>
      <w:rFonts w:ascii="Times New Roman" w:hAnsi="Times New Roman" w:eastAsia="宋体" w:cs="Times New Roman"/>
      <w:sz w:val="18"/>
      <w:szCs w:val="18"/>
    </w:rPr>
  </w:style>
  <w:style w:type="paragraph" w:styleId="8">
    <w:name w:val="footer"/>
    <w:basedOn w:val="1"/>
    <w:link w:val="22"/>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Normal (Web)"/>
    <w:basedOn w:val="1"/>
    <w:unhideWhenUsed/>
    <w:qFormat/>
    <w:uiPriority w:val="99"/>
    <w:pPr>
      <w:widowControl/>
      <w:spacing w:before="100" w:beforeAutospacing="1" w:after="100" w:afterAutospacing="1"/>
    </w:pPr>
    <w:rPr>
      <w:rFonts w:ascii="宋体" w:hAnsi="宋体" w:eastAsia="宋体" w:cs="宋体"/>
      <w:color w:val="000000"/>
      <w:kern w:val="0"/>
      <w:szCs w:val="20"/>
    </w:rPr>
  </w:style>
  <w:style w:type="paragraph" w:styleId="11">
    <w:name w:val="Title"/>
    <w:basedOn w:val="1"/>
    <w:next w:val="1"/>
    <w:link w:val="23"/>
    <w:qFormat/>
    <w:uiPriority w:val="0"/>
    <w:pPr>
      <w:spacing w:line="590" w:lineRule="exact"/>
      <w:jc w:val="center"/>
      <w:outlineLvl w:val="0"/>
    </w:pPr>
    <w:rPr>
      <w:rFonts w:ascii="Cambria" w:hAnsi="Cambria" w:eastAsia="方正小标宋简体" w:cs="Times New Roman"/>
      <w:bCs/>
      <w:sz w:val="44"/>
      <w:szCs w:val="32"/>
    </w:rPr>
  </w:style>
  <w:style w:type="table" w:styleId="13">
    <w:name w:val="Table Grid"/>
    <w:basedOn w:val="12"/>
    <w:uiPriority w:val="0"/>
    <w:rPr>
      <w:rFonts w:ascii="Times New Roman" w:hAnsi="Times New Roman" w:eastAsia="宋体" w:cs="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rPr>
      <w:rFonts w:ascii="Times New Roman" w:hAnsi="Times New Roman" w:eastAsia="宋体" w:cs="Times New Roman"/>
    </w:rPr>
  </w:style>
  <w:style w:type="character" w:styleId="16">
    <w:name w:val="Hyperlink"/>
    <w:unhideWhenUsed/>
    <w:uiPriority w:val="99"/>
    <w:rPr>
      <w:rFonts w:ascii="Times New Roman" w:hAnsi="Times New Roman" w:eastAsia="宋体" w:cs="Times New Roman"/>
      <w:color w:val="0000FF"/>
      <w:u w:val="single"/>
    </w:rPr>
  </w:style>
  <w:style w:type="character" w:customStyle="1" w:styleId="17">
    <w:name w:val="标题 1 Char"/>
    <w:link w:val="2"/>
    <w:uiPriority w:val="0"/>
    <w:rPr>
      <w:rFonts w:ascii="方正小标宋简体" w:hAnsi="方正小标宋简体" w:eastAsia="方正小标宋简体" w:cs="方正小标宋简体"/>
      <w:sz w:val="44"/>
      <w:szCs w:val="44"/>
      <w:lang w:eastAsia="en-US"/>
    </w:rPr>
  </w:style>
  <w:style w:type="character" w:customStyle="1" w:styleId="18">
    <w:name w:val="标题 2 Char"/>
    <w:link w:val="3"/>
    <w:uiPriority w:val="0"/>
    <w:rPr>
      <w:rFonts w:ascii="仿宋_GB2312" w:hAnsi="仿宋_GB2312" w:eastAsia="仿宋_GB2312" w:cs="仿宋_GB2312"/>
      <w:b/>
      <w:bCs/>
      <w:sz w:val="32"/>
      <w:szCs w:val="32"/>
      <w:lang w:eastAsia="en-US"/>
    </w:rPr>
  </w:style>
  <w:style w:type="character" w:customStyle="1" w:styleId="19">
    <w:name w:val="标题 3 Char"/>
    <w:link w:val="4"/>
    <w:semiHidden/>
    <w:uiPriority w:val="9"/>
    <w:rPr>
      <w:rFonts w:ascii="Times New Roman" w:hAnsi="Times New Roman" w:eastAsia="仿宋_GB2312" w:cs="Times New Roman"/>
      <w:b/>
      <w:bCs/>
      <w:kern w:val="2"/>
      <w:sz w:val="32"/>
      <w:szCs w:val="32"/>
    </w:rPr>
  </w:style>
  <w:style w:type="character" w:customStyle="1" w:styleId="20">
    <w:name w:val="正文文本 Char"/>
    <w:link w:val="5"/>
    <w:uiPriority w:val="0"/>
    <w:rPr>
      <w:rFonts w:ascii="仿宋_GB2312" w:hAnsi="仿宋_GB2312" w:eastAsia="仿宋_GB2312" w:cs="仿宋_GB2312"/>
      <w:sz w:val="32"/>
      <w:szCs w:val="32"/>
      <w:lang w:eastAsia="en-US"/>
    </w:rPr>
  </w:style>
  <w:style w:type="character" w:customStyle="1" w:styleId="21">
    <w:name w:val="批注框文本 Char"/>
    <w:link w:val="7"/>
    <w:uiPriority w:val="0"/>
    <w:rPr>
      <w:rFonts w:ascii="Times New Roman" w:hAnsi="Times New Roman" w:eastAsia="仿宋_GB2312" w:cs="Times New Roman"/>
      <w:kern w:val="2"/>
      <w:sz w:val="18"/>
      <w:szCs w:val="18"/>
    </w:rPr>
  </w:style>
  <w:style w:type="character" w:customStyle="1" w:styleId="22">
    <w:name w:val="页脚 Char"/>
    <w:link w:val="8"/>
    <w:uiPriority w:val="0"/>
    <w:rPr>
      <w:rFonts w:ascii="Times New Roman" w:hAnsi="Times New Roman" w:eastAsia="宋体" w:cs="Times New Roman"/>
      <w:kern w:val="2"/>
      <w:sz w:val="18"/>
      <w:szCs w:val="18"/>
    </w:rPr>
  </w:style>
  <w:style w:type="character" w:customStyle="1" w:styleId="23">
    <w:name w:val="标题 Char"/>
    <w:link w:val="11"/>
    <w:uiPriority w:val="0"/>
    <w:rPr>
      <w:rFonts w:ascii="Cambria" w:hAnsi="Cambria" w:eastAsia="方正小标宋简体" w:cs="Times New Roman"/>
      <w:bCs/>
      <w:kern w:val="2"/>
      <w:sz w:val="44"/>
      <w:szCs w:val="32"/>
    </w:rPr>
  </w:style>
  <w:style w:type="table" w:customStyle="1" w:styleId="24">
    <w:name w:val="Table Normal"/>
    <w:uiPriority w:val="0"/>
    <w:pPr>
      <w:widowControl w:val="0"/>
      <w:autoSpaceDE w:val="0"/>
      <w:autoSpaceDN w:val="0"/>
    </w:pPr>
    <w:rPr>
      <w:rFonts w:ascii="Calibri" w:hAnsi="Calibri"/>
      <w:sz w:val="22"/>
      <w:szCs w:val="22"/>
      <w:lang w:val="en-US" w:eastAsia="en-US" w:bidi="ar-SA"/>
    </w:rPr>
    <w:tblPr>
      <w:tblStyle w:val="12"/>
      <w:tblCellMar>
        <w:top w:w="0" w:type="dxa"/>
        <w:left w:w="0" w:type="dxa"/>
        <w:bottom w:w="0" w:type="dxa"/>
        <w:right w:w="0" w:type="dxa"/>
      </w:tblCellMar>
    </w:tblPr>
  </w:style>
  <w:style w:type="paragraph" w:customStyle="1" w:styleId="25">
    <w:name w:val="Table Paragraph"/>
    <w:basedOn w:val="1"/>
    <w:uiPriority w:val="0"/>
    <w:pPr>
      <w:autoSpaceDE w:val="0"/>
      <w:autoSpaceDN w:val="0"/>
      <w:spacing w:before="7"/>
      <w:jc w:val="center"/>
    </w:pPr>
    <w:rPr>
      <w:rFonts w:ascii="宋体" w:hAnsi="宋体" w:eastAsia="宋体" w:cs="宋体"/>
      <w:kern w:val="0"/>
      <w:sz w:val="22"/>
      <w:szCs w:val="22"/>
      <w:lang w:eastAsia="en-US"/>
    </w:rPr>
  </w:style>
  <w:style w:type="paragraph" w:customStyle="1" w:styleId="26">
    <w:name w:val="样式1"/>
    <w:basedOn w:val="1"/>
    <w:uiPriority w:val="0"/>
    <w:pPr>
      <w:ind w:firstLine="602" w:firstLineChars="200"/>
      <w:jc w:val="left"/>
    </w:pPr>
    <w:rPr>
      <w:rFonts w:ascii="仿宋" w:hAnsi="仿宋" w:eastAsia="仿宋" w:cs="Times New Roman"/>
      <w:color w:val="000000"/>
      <w:kern w:val="0"/>
      <w:sz w:val="30"/>
      <w:szCs w:val="30"/>
      <w:lang w:eastAsia="en-US" w:bidi="en-US"/>
    </w:rPr>
  </w:style>
  <w:style w:type="table" w:customStyle="1" w:styleId="27">
    <w:name w:val="网格型1"/>
    <w:basedOn w:val="12"/>
    <w:uiPriority w:val="0"/>
    <w:rPr>
      <w:rFonts w:ascii="Calibri" w:hAnsi="Calibri" w:eastAsia="宋体" w:cs="Times New Roman"/>
      <w:kern w:val="2"/>
      <w:sz w:val="21"/>
      <w:szCs w:val="22"/>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2771</Words>
  <Characters>2952</Characters>
  <Lines>14</Lines>
  <Paragraphs>3</Paragraphs>
  <TotalTime>0</TotalTime>
  <ScaleCrop>false</ScaleCrop>
  <LinksUpToDate>false</LinksUpToDate>
  <CharactersWithSpaces>2952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2024-12-06T02:20:00Z</dcterms:created>
  <dc:creator>USER</dc:creator>
  <cp:lastModifiedBy>黎雨豪</cp:lastModifiedBy>
  <cp:lastPrinted>2024-11-15T07:14:00Z</cp:lastPrinted>
  <dcterms:modified xsi:type="dcterms:W3CDTF">2025-05-22T07:02:10Z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75869BF4440B44B781AC7D7CEBD4418C_13</vt:lpwstr>
  </property>
  <property fmtid="{D5CDD505-2E9C-101B-9397-08002B2CF9AE}" pid="4" name="KSOTemplateDocerSaveRecord">
    <vt:lpwstr>eyJoZGlkIjoiMzEwNTM5NzYwMDRjMzkwZTVkZjY2ODkwMGIxNGU0OTUiLCJ1c2VySWQiOiI0MTkxNjU2MzMifQ==</vt:lpwstr>
  </property>
</Properties>
</file>