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0651A">
      <w:pPr>
        <w:adjustRightInd w:val="0"/>
        <w:snapToGrid w:val="0"/>
        <w:spacing w:line="560" w:lineRule="exact"/>
        <w:rPr>
          <w:rFonts w:hint="eastAsia" w:ascii="方正公文小标宋" w:hAnsi="方正公文小标宋" w:eastAsia="方正公文小标宋" w:cs="方正公文小标宋"/>
          <w:b/>
          <w:bCs/>
          <w:sz w:val="32"/>
          <w:szCs w:val="32"/>
        </w:rPr>
      </w:pPr>
      <w:r>
        <w:rPr>
          <w:rFonts w:hint="eastAsia" w:ascii="仿宋" w:hAnsi="仿宋" w:eastAsia="仿宋" w:cs="仿宋"/>
          <w:b/>
          <w:bCs/>
          <w:sz w:val="32"/>
          <w:szCs w:val="32"/>
        </w:rPr>
        <w:t xml:space="preserve">附件：          </w:t>
      </w:r>
      <w:r>
        <w:rPr>
          <w:rFonts w:ascii="仿宋" w:hAnsi="仿宋" w:eastAsia="仿宋" w:cs="仿宋"/>
          <w:b/>
          <w:bCs/>
          <w:sz w:val="32"/>
          <w:szCs w:val="32"/>
        </w:rPr>
        <w:t xml:space="preserve">         </w:t>
      </w:r>
      <w:r>
        <w:rPr>
          <w:rFonts w:hint="eastAsia" w:ascii="方正小标宋简体" w:hAnsi="方正小标宋简体" w:eastAsia="方正小标宋简体" w:cs="方正小标宋简体"/>
          <w:b w:val="0"/>
          <w:bCs w:val="0"/>
          <w:sz w:val="32"/>
          <w:szCs w:val="32"/>
        </w:rPr>
        <w:t>长江职业学院2025年招聘专业技术人员岗位表</w:t>
      </w:r>
    </w:p>
    <w:tbl>
      <w:tblPr>
        <w:tblStyle w:val="3"/>
        <w:tblW w:w="16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36"/>
        <w:gridCol w:w="624"/>
        <w:gridCol w:w="804"/>
        <w:gridCol w:w="883"/>
        <w:gridCol w:w="1036"/>
        <w:gridCol w:w="523"/>
        <w:gridCol w:w="931"/>
        <w:gridCol w:w="1231"/>
        <w:gridCol w:w="1665"/>
        <w:gridCol w:w="782"/>
        <w:gridCol w:w="638"/>
        <w:gridCol w:w="789"/>
        <w:gridCol w:w="1605"/>
        <w:gridCol w:w="1904"/>
        <w:gridCol w:w="509"/>
        <w:gridCol w:w="509"/>
        <w:gridCol w:w="737"/>
        <w:gridCol w:w="497"/>
      </w:tblGrid>
      <w:tr w14:paraId="2661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atLeast"/>
          <w:tblHeader/>
          <w:jc w:val="center"/>
        </w:trPr>
        <w:tc>
          <w:tcPr>
            <w:tcW w:w="336" w:type="dxa"/>
            <w:vAlign w:val="center"/>
          </w:tcPr>
          <w:p w14:paraId="1B24A59D">
            <w:pPr>
              <w:widowControl/>
              <w:adjustRightInd w:val="0"/>
              <w:snapToGrid w:val="0"/>
              <w:spacing w:line="240" w:lineRule="exact"/>
              <w:jc w:val="center"/>
              <w:rPr>
                <w:rFonts w:hint="eastAsia" w:ascii="黑体" w:hAnsi="黑体" w:eastAsia="黑体" w:cs="黑体"/>
                <w:b/>
                <w:bCs/>
                <w:color w:val="auto"/>
                <w:kern w:val="0"/>
                <w:sz w:val="18"/>
                <w:szCs w:val="18"/>
                <w:lang w:val="en-US" w:eastAsia="zh-CN" w:bidi="ar-SA"/>
              </w:rPr>
            </w:pPr>
            <w:r>
              <w:rPr>
                <w:rFonts w:hint="eastAsia" w:ascii="黑体" w:hAnsi="黑体" w:eastAsia="黑体" w:cs="黑体"/>
                <w:b/>
                <w:bCs/>
                <w:color w:val="auto"/>
                <w:kern w:val="0"/>
                <w:sz w:val="18"/>
                <w:szCs w:val="18"/>
                <w:lang w:val="en-US" w:eastAsia="zh-CN"/>
              </w:rPr>
              <w:t>序号</w:t>
            </w:r>
          </w:p>
        </w:tc>
        <w:tc>
          <w:tcPr>
            <w:tcW w:w="624" w:type="dxa"/>
            <w:vAlign w:val="center"/>
          </w:tcPr>
          <w:p w14:paraId="75A971E5">
            <w:pPr>
              <w:widowControl/>
              <w:adjustRightInd w:val="0"/>
              <w:snapToGrid w:val="0"/>
              <w:spacing w:line="240" w:lineRule="exact"/>
              <w:jc w:val="center"/>
              <w:rPr>
                <w:rFonts w:hint="default" w:ascii="黑体" w:hAnsi="黑体" w:eastAsia="黑体" w:cs="黑体"/>
                <w:b/>
                <w:bCs/>
                <w:color w:val="auto"/>
                <w:kern w:val="0"/>
                <w:sz w:val="18"/>
                <w:szCs w:val="18"/>
                <w:lang w:val="en-US" w:eastAsia="zh-CN"/>
              </w:rPr>
            </w:pPr>
            <w:r>
              <w:rPr>
                <w:rFonts w:hint="eastAsia" w:ascii="黑体" w:hAnsi="黑体" w:eastAsia="黑体" w:cs="黑体"/>
                <w:b/>
                <w:bCs/>
                <w:color w:val="auto"/>
                <w:kern w:val="0"/>
                <w:sz w:val="18"/>
                <w:szCs w:val="18"/>
                <w:lang w:val="en-US" w:eastAsia="zh-CN"/>
              </w:rPr>
              <w:t>招聘单位</w:t>
            </w:r>
          </w:p>
        </w:tc>
        <w:tc>
          <w:tcPr>
            <w:tcW w:w="804" w:type="dxa"/>
            <w:vAlign w:val="center"/>
          </w:tcPr>
          <w:p w14:paraId="2D69DE35">
            <w:pPr>
              <w:widowControl/>
              <w:adjustRightInd w:val="0"/>
              <w:snapToGrid w:val="0"/>
              <w:spacing w:line="240" w:lineRule="exact"/>
              <w:jc w:val="center"/>
              <w:rPr>
                <w:rFonts w:hint="eastAsia" w:ascii="黑体" w:hAnsi="黑体" w:eastAsia="黑体" w:cs="黑体"/>
                <w:b/>
                <w:bCs/>
                <w:color w:val="auto"/>
                <w:kern w:val="0"/>
                <w:sz w:val="18"/>
                <w:szCs w:val="18"/>
                <w:lang w:val="en-US" w:eastAsia="zh-CN"/>
              </w:rPr>
            </w:pPr>
            <w:r>
              <w:rPr>
                <w:rFonts w:hint="eastAsia" w:ascii="黑体" w:hAnsi="黑体" w:eastAsia="黑体" w:cs="黑体"/>
                <w:b/>
                <w:bCs/>
                <w:color w:val="auto"/>
                <w:kern w:val="0"/>
                <w:sz w:val="18"/>
                <w:szCs w:val="18"/>
                <w:lang w:val="en-US" w:eastAsia="zh-CN"/>
              </w:rPr>
              <w:t>内设</w:t>
            </w:r>
          </w:p>
          <w:p w14:paraId="384BDB26">
            <w:pPr>
              <w:widowControl/>
              <w:adjustRightInd w:val="0"/>
              <w:snapToGrid w:val="0"/>
              <w:spacing w:line="240" w:lineRule="exact"/>
              <w:jc w:val="center"/>
              <w:rPr>
                <w:rFonts w:hint="eastAsia" w:ascii="黑体" w:hAnsi="黑体" w:eastAsia="黑体" w:cs="黑体"/>
                <w:b/>
                <w:bCs/>
                <w:color w:val="auto"/>
                <w:kern w:val="0"/>
                <w:sz w:val="18"/>
                <w:szCs w:val="18"/>
              </w:rPr>
            </w:pPr>
            <w:r>
              <w:rPr>
                <w:rFonts w:hint="eastAsia" w:ascii="黑体" w:hAnsi="黑体" w:eastAsia="黑体" w:cs="黑体"/>
                <w:b/>
                <w:bCs/>
                <w:color w:val="auto"/>
                <w:kern w:val="0"/>
                <w:sz w:val="18"/>
                <w:szCs w:val="18"/>
                <w:lang w:val="en-US" w:eastAsia="zh-CN"/>
              </w:rPr>
              <w:t>机构</w:t>
            </w:r>
          </w:p>
        </w:tc>
        <w:tc>
          <w:tcPr>
            <w:tcW w:w="883" w:type="dxa"/>
            <w:vAlign w:val="center"/>
          </w:tcPr>
          <w:p w14:paraId="40F3B4EE">
            <w:pPr>
              <w:widowControl/>
              <w:adjustRightInd w:val="0"/>
              <w:snapToGrid w:val="0"/>
              <w:spacing w:line="240" w:lineRule="exact"/>
              <w:jc w:val="center"/>
              <w:rPr>
                <w:rFonts w:hint="eastAsia" w:ascii="黑体" w:hAnsi="黑体" w:eastAsia="黑体" w:cs="黑体"/>
                <w:b/>
                <w:bCs/>
                <w:color w:val="auto"/>
                <w:kern w:val="0"/>
                <w:sz w:val="18"/>
                <w:szCs w:val="18"/>
              </w:rPr>
            </w:pPr>
            <w:r>
              <w:rPr>
                <w:rFonts w:hint="eastAsia" w:ascii="黑体" w:hAnsi="黑体" w:eastAsia="黑体" w:cs="黑体"/>
                <w:b/>
                <w:bCs/>
                <w:color w:val="auto"/>
                <w:kern w:val="0"/>
                <w:sz w:val="18"/>
                <w:szCs w:val="18"/>
                <w:lang w:val="en-US" w:eastAsia="zh-CN"/>
              </w:rPr>
              <w:t>岗位名称</w:t>
            </w:r>
          </w:p>
        </w:tc>
        <w:tc>
          <w:tcPr>
            <w:tcW w:w="1036" w:type="dxa"/>
            <w:vAlign w:val="center"/>
          </w:tcPr>
          <w:p w14:paraId="7085C9C6">
            <w:pPr>
              <w:widowControl/>
              <w:adjustRightInd w:val="0"/>
              <w:snapToGrid w:val="0"/>
              <w:spacing w:line="240" w:lineRule="exact"/>
              <w:jc w:val="center"/>
              <w:rPr>
                <w:rFonts w:hint="eastAsia" w:ascii="黑体" w:hAnsi="黑体" w:eastAsia="黑体" w:cs="黑体"/>
                <w:b/>
                <w:bCs/>
                <w:color w:val="auto"/>
                <w:kern w:val="0"/>
                <w:sz w:val="18"/>
                <w:szCs w:val="18"/>
              </w:rPr>
            </w:pPr>
            <w:r>
              <w:rPr>
                <w:rFonts w:hint="eastAsia" w:ascii="黑体" w:hAnsi="黑体" w:eastAsia="黑体" w:cs="黑体"/>
                <w:b/>
                <w:bCs/>
                <w:color w:val="auto"/>
                <w:kern w:val="0"/>
                <w:sz w:val="18"/>
                <w:szCs w:val="18"/>
                <w:lang w:val="en-US" w:eastAsia="zh-CN"/>
              </w:rPr>
              <w:t>岗位编号</w:t>
            </w:r>
          </w:p>
        </w:tc>
        <w:tc>
          <w:tcPr>
            <w:tcW w:w="523" w:type="dxa"/>
            <w:vAlign w:val="center"/>
          </w:tcPr>
          <w:p w14:paraId="18808104">
            <w:pPr>
              <w:widowControl/>
              <w:adjustRightInd w:val="0"/>
              <w:snapToGrid w:val="0"/>
              <w:spacing w:line="240" w:lineRule="exact"/>
              <w:jc w:val="center"/>
              <w:rPr>
                <w:rFonts w:hint="eastAsia" w:ascii="黑体" w:hAnsi="黑体" w:eastAsia="黑体" w:cs="黑体"/>
                <w:b/>
                <w:bCs/>
                <w:color w:val="auto"/>
                <w:kern w:val="0"/>
                <w:sz w:val="18"/>
                <w:szCs w:val="18"/>
              </w:rPr>
            </w:pPr>
            <w:r>
              <w:rPr>
                <w:rFonts w:hint="eastAsia" w:ascii="黑体" w:hAnsi="黑体" w:eastAsia="黑体" w:cs="黑体"/>
                <w:b/>
                <w:bCs/>
                <w:color w:val="auto"/>
                <w:kern w:val="0"/>
                <w:sz w:val="18"/>
                <w:szCs w:val="18"/>
              </w:rPr>
              <w:t>需求数量</w:t>
            </w:r>
          </w:p>
        </w:tc>
        <w:tc>
          <w:tcPr>
            <w:tcW w:w="931" w:type="dxa"/>
            <w:vAlign w:val="center"/>
          </w:tcPr>
          <w:p w14:paraId="570F584B">
            <w:pPr>
              <w:widowControl/>
              <w:adjustRightInd w:val="0"/>
              <w:snapToGrid w:val="0"/>
              <w:spacing w:line="240" w:lineRule="exact"/>
              <w:jc w:val="center"/>
              <w:rPr>
                <w:rFonts w:hint="eastAsia" w:ascii="黑体" w:hAnsi="黑体" w:eastAsia="黑体" w:cs="黑体"/>
                <w:b/>
                <w:bCs/>
                <w:color w:val="auto"/>
                <w:kern w:val="0"/>
                <w:sz w:val="18"/>
                <w:szCs w:val="18"/>
              </w:rPr>
            </w:pPr>
            <w:r>
              <w:rPr>
                <w:rFonts w:hint="eastAsia" w:ascii="黑体" w:hAnsi="黑体" w:eastAsia="黑体" w:cs="黑体"/>
                <w:b/>
                <w:bCs/>
                <w:color w:val="auto"/>
                <w:kern w:val="0"/>
                <w:sz w:val="18"/>
                <w:szCs w:val="18"/>
              </w:rPr>
              <w:t>岗位等级</w:t>
            </w:r>
          </w:p>
        </w:tc>
        <w:tc>
          <w:tcPr>
            <w:tcW w:w="1231" w:type="dxa"/>
            <w:vAlign w:val="center"/>
          </w:tcPr>
          <w:p w14:paraId="7D6F8230">
            <w:pPr>
              <w:widowControl/>
              <w:adjustRightInd w:val="0"/>
              <w:snapToGrid w:val="0"/>
              <w:spacing w:line="240" w:lineRule="exact"/>
              <w:jc w:val="center"/>
              <w:rPr>
                <w:rFonts w:hint="default" w:ascii="黑体" w:hAnsi="黑体" w:eastAsia="黑体" w:cs="黑体"/>
                <w:b/>
                <w:bCs/>
                <w:color w:val="auto"/>
                <w:kern w:val="0"/>
                <w:sz w:val="18"/>
                <w:szCs w:val="18"/>
                <w:lang w:val="en-US" w:eastAsia="zh-CN"/>
              </w:rPr>
            </w:pPr>
            <w:r>
              <w:rPr>
                <w:rFonts w:hint="eastAsia" w:ascii="黑体" w:hAnsi="黑体" w:eastAsia="黑体" w:cs="黑体"/>
                <w:b/>
                <w:bCs/>
                <w:color w:val="auto"/>
                <w:kern w:val="0"/>
                <w:sz w:val="18"/>
                <w:szCs w:val="18"/>
                <w:lang w:val="en-US" w:eastAsia="zh-CN"/>
              </w:rPr>
              <w:t>岗位描述</w:t>
            </w:r>
          </w:p>
        </w:tc>
        <w:tc>
          <w:tcPr>
            <w:tcW w:w="1665" w:type="dxa"/>
            <w:vAlign w:val="center"/>
          </w:tcPr>
          <w:p w14:paraId="60999E53">
            <w:pPr>
              <w:widowControl/>
              <w:adjustRightInd w:val="0"/>
              <w:snapToGrid w:val="0"/>
              <w:spacing w:line="240" w:lineRule="exact"/>
              <w:ind w:firstLine="180" w:firstLineChars="100"/>
              <w:jc w:val="center"/>
              <w:rPr>
                <w:rFonts w:hint="eastAsia" w:ascii="黑体" w:hAnsi="黑体" w:eastAsia="黑体" w:cs="黑体"/>
                <w:b/>
                <w:bCs/>
                <w:color w:val="auto"/>
                <w:kern w:val="0"/>
                <w:sz w:val="18"/>
                <w:szCs w:val="18"/>
              </w:rPr>
            </w:pPr>
            <w:r>
              <w:rPr>
                <w:rFonts w:hint="eastAsia" w:ascii="黑体" w:hAnsi="黑体" w:eastAsia="黑体" w:cs="黑体"/>
                <w:b/>
                <w:bCs/>
                <w:color w:val="auto"/>
                <w:kern w:val="0"/>
                <w:sz w:val="18"/>
                <w:szCs w:val="18"/>
              </w:rPr>
              <w:t>所需专业</w:t>
            </w:r>
          </w:p>
        </w:tc>
        <w:tc>
          <w:tcPr>
            <w:tcW w:w="782" w:type="dxa"/>
            <w:vAlign w:val="center"/>
          </w:tcPr>
          <w:p w14:paraId="62CBA484">
            <w:pPr>
              <w:widowControl/>
              <w:adjustRightInd w:val="0"/>
              <w:snapToGrid w:val="0"/>
              <w:spacing w:line="240" w:lineRule="exact"/>
              <w:jc w:val="center"/>
              <w:rPr>
                <w:rFonts w:hint="eastAsia" w:ascii="黑体" w:hAnsi="黑体" w:eastAsia="黑体" w:cs="黑体"/>
                <w:b/>
                <w:bCs/>
                <w:color w:val="auto"/>
                <w:kern w:val="0"/>
                <w:sz w:val="18"/>
                <w:szCs w:val="18"/>
              </w:rPr>
            </w:pPr>
            <w:r>
              <w:rPr>
                <w:rFonts w:hint="eastAsia" w:ascii="黑体" w:hAnsi="黑体" w:eastAsia="黑体" w:cs="黑体"/>
                <w:b/>
                <w:bCs/>
                <w:color w:val="auto"/>
                <w:kern w:val="0"/>
                <w:sz w:val="18"/>
                <w:szCs w:val="18"/>
              </w:rPr>
              <w:t>学历</w:t>
            </w:r>
          </w:p>
        </w:tc>
        <w:tc>
          <w:tcPr>
            <w:tcW w:w="638" w:type="dxa"/>
            <w:vAlign w:val="center"/>
          </w:tcPr>
          <w:p w14:paraId="46335291">
            <w:pPr>
              <w:widowControl/>
              <w:adjustRightInd w:val="0"/>
              <w:snapToGrid w:val="0"/>
              <w:spacing w:line="240" w:lineRule="exact"/>
              <w:jc w:val="center"/>
              <w:rPr>
                <w:rFonts w:hint="eastAsia" w:ascii="黑体" w:hAnsi="黑体" w:eastAsia="黑体" w:cs="黑体"/>
                <w:b/>
                <w:bCs/>
                <w:color w:val="auto"/>
                <w:kern w:val="0"/>
                <w:sz w:val="18"/>
                <w:szCs w:val="18"/>
              </w:rPr>
            </w:pPr>
            <w:r>
              <w:rPr>
                <w:rFonts w:hint="eastAsia" w:ascii="黑体" w:hAnsi="黑体" w:eastAsia="黑体" w:cs="黑体"/>
                <w:b/>
                <w:bCs/>
                <w:color w:val="auto"/>
                <w:kern w:val="0"/>
                <w:sz w:val="18"/>
                <w:szCs w:val="18"/>
              </w:rPr>
              <w:t>学位</w:t>
            </w:r>
          </w:p>
        </w:tc>
        <w:tc>
          <w:tcPr>
            <w:tcW w:w="789" w:type="dxa"/>
            <w:vAlign w:val="center"/>
          </w:tcPr>
          <w:p w14:paraId="21467897">
            <w:pPr>
              <w:widowControl/>
              <w:adjustRightInd w:val="0"/>
              <w:snapToGrid w:val="0"/>
              <w:spacing w:line="240" w:lineRule="exact"/>
              <w:jc w:val="center"/>
              <w:rPr>
                <w:rFonts w:hint="eastAsia" w:ascii="黑体" w:hAnsi="黑体" w:eastAsia="黑体" w:cs="黑体"/>
                <w:b/>
                <w:bCs/>
                <w:color w:val="auto"/>
                <w:kern w:val="0"/>
                <w:sz w:val="18"/>
                <w:szCs w:val="18"/>
              </w:rPr>
            </w:pPr>
            <w:r>
              <w:rPr>
                <w:rFonts w:hint="eastAsia" w:ascii="黑体" w:hAnsi="黑体" w:eastAsia="黑体" w:cs="黑体"/>
                <w:b/>
                <w:bCs/>
                <w:color w:val="auto"/>
                <w:kern w:val="0"/>
                <w:sz w:val="18"/>
                <w:szCs w:val="18"/>
              </w:rPr>
              <w:t>年龄</w:t>
            </w:r>
          </w:p>
        </w:tc>
        <w:tc>
          <w:tcPr>
            <w:tcW w:w="1605" w:type="dxa"/>
            <w:vAlign w:val="center"/>
          </w:tcPr>
          <w:p w14:paraId="288C55E1">
            <w:pPr>
              <w:widowControl/>
              <w:adjustRightInd w:val="0"/>
              <w:snapToGrid w:val="0"/>
              <w:spacing w:line="240" w:lineRule="exact"/>
              <w:jc w:val="center"/>
              <w:rPr>
                <w:rFonts w:hint="eastAsia" w:ascii="黑体" w:hAnsi="黑体" w:eastAsia="黑体" w:cs="黑体"/>
                <w:b/>
                <w:bCs/>
                <w:color w:val="auto"/>
                <w:kern w:val="0"/>
                <w:sz w:val="18"/>
                <w:szCs w:val="18"/>
              </w:rPr>
            </w:pPr>
            <w:r>
              <w:rPr>
                <w:rFonts w:hint="eastAsia" w:ascii="黑体" w:hAnsi="黑体" w:eastAsia="黑体" w:cs="黑体"/>
                <w:b/>
                <w:bCs/>
                <w:color w:val="auto"/>
                <w:kern w:val="0"/>
                <w:sz w:val="18"/>
                <w:szCs w:val="18"/>
              </w:rPr>
              <w:t>专业工作经历</w:t>
            </w:r>
          </w:p>
        </w:tc>
        <w:tc>
          <w:tcPr>
            <w:tcW w:w="1904" w:type="dxa"/>
            <w:vAlign w:val="center"/>
          </w:tcPr>
          <w:p w14:paraId="33D38546">
            <w:pPr>
              <w:widowControl/>
              <w:adjustRightInd w:val="0"/>
              <w:snapToGrid w:val="0"/>
              <w:spacing w:line="240" w:lineRule="exact"/>
              <w:jc w:val="center"/>
              <w:rPr>
                <w:rFonts w:hint="eastAsia" w:ascii="黑体" w:hAnsi="黑体" w:eastAsia="黑体" w:cs="黑体"/>
                <w:b/>
                <w:bCs/>
                <w:color w:val="auto"/>
                <w:kern w:val="0"/>
                <w:sz w:val="18"/>
                <w:szCs w:val="18"/>
              </w:rPr>
            </w:pPr>
            <w:r>
              <w:rPr>
                <w:rFonts w:hint="eastAsia" w:ascii="黑体" w:hAnsi="黑体" w:eastAsia="黑体" w:cs="黑体"/>
                <w:b/>
                <w:bCs/>
                <w:color w:val="auto"/>
                <w:kern w:val="0"/>
                <w:sz w:val="18"/>
                <w:szCs w:val="18"/>
              </w:rPr>
              <w:t>其他条件</w:t>
            </w:r>
          </w:p>
        </w:tc>
        <w:tc>
          <w:tcPr>
            <w:tcW w:w="509" w:type="dxa"/>
            <w:vAlign w:val="center"/>
          </w:tcPr>
          <w:p w14:paraId="0583C0A3">
            <w:pPr>
              <w:keepNext w:val="0"/>
              <w:keepLines w:val="0"/>
              <w:widowControl/>
              <w:suppressLineNumbers w:val="0"/>
              <w:jc w:val="center"/>
              <w:textAlignment w:val="center"/>
              <w:rPr>
                <w:rFonts w:hint="eastAsia" w:ascii="黑体" w:hAnsi="黑体" w:eastAsia="黑体" w:cs="黑体"/>
                <w:b/>
                <w:bCs/>
                <w:color w:val="auto"/>
                <w:kern w:val="0"/>
                <w:sz w:val="18"/>
                <w:szCs w:val="18"/>
              </w:rPr>
            </w:pPr>
            <w:r>
              <w:rPr>
                <w:rFonts w:hint="eastAsia" w:ascii="黑体" w:hAnsi="黑体" w:eastAsia="黑体" w:cs="黑体"/>
                <w:b/>
                <w:bCs/>
                <w:i w:val="0"/>
                <w:iCs w:val="0"/>
                <w:color w:val="auto"/>
                <w:kern w:val="0"/>
                <w:sz w:val="18"/>
                <w:szCs w:val="18"/>
                <w:u w:val="none"/>
                <w:lang w:val="en-US" w:eastAsia="zh-CN" w:bidi="ar"/>
              </w:rPr>
              <w:t>是否笔试</w:t>
            </w:r>
          </w:p>
        </w:tc>
        <w:tc>
          <w:tcPr>
            <w:tcW w:w="509" w:type="dxa"/>
            <w:vAlign w:val="center"/>
          </w:tcPr>
          <w:p w14:paraId="3190ABF8">
            <w:pPr>
              <w:keepNext w:val="0"/>
              <w:keepLines w:val="0"/>
              <w:widowControl/>
              <w:suppressLineNumbers w:val="0"/>
              <w:jc w:val="center"/>
              <w:textAlignment w:val="center"/>
              <w:rPr>
                <w:rFonts w:hint="eastAsia" w:ascii="黑体" w:hAnsi="黑体" w:eastAsia="黑体" w:cs="黑体"/>
                <w:b/>
                <w:bCs/>
                <w:color w:val="auto"/>
                <w:kern w:val="0"/>
                <w:sz w:val="18"/>
                <w:szCs w:val="18"/>
              </w:rPr>
            </w:pPr>
            <w:r>
              <w:rPr>
                <w:rFonts w:hint="eastAsia" w:ascii="黑体" w:hAnsi="黑体" w:eastAsia="黑体" w:cs="黑体"/>
                <w:b/>
                <w:bCs/>
                <w:i w:val="0"/>
                <w:iCs w:val="0"/>
                <w:color w:val="auto"/>
                <w:kern w:val="0"/>
                <w:sz w:val="18"/>
                <w:szCs w:val="18"/>
                <w:u w:val="none"/>
                <w:lang w:val="en-US" w:eastAsia="zh-CN" w:bidi="ar"/>
              </w:rPr>
              <w:t>是否面试</w:t>
            </w:r>
          </w:p>
        </w:tc>
        <w:tc>
          <w:tcPr>
            <w:tcW w:w="737" w:type="dxa"/>
            <w:vAlign w:val="center"/>
          </w:tcPr>
          <w:p w14:paraId="51C48B82">
            <w:pPr>
              <w:keepNext w:val="0"/>
              <w:keepLines w:val="0"/>
              <w:widowControl/>
              <w:suppressLineNumbers w:val="0"/>
              <w:jc w:val="center"/>
              <w:textAlignment w:val="center"/>
              <w:rPr>
                <w:rFonts w:hint="eastAsia" w:ascii="黑体" w:hAnsi="黑体" w:eastAsia="黑体" w:cs="黑体"/>
                <w:b/>
                <w:bCs/>
                <w:color w:val="auto"/>
                <w:kern w:val="0"/>
                <w:sz w:val="18"/>
                <w:szCs w:val="18"/>
              </w:rPr>
            </w:pPr>
            <w:r>
              <w:rPr>
                <w:rFonts w:hint="eastAsia" w:ascii="黑体" w:hAnsi="黑体" w:eastAsia="黑体" w:cs="黑体"/>
                <w:b/>
                <w:bCs/>
                <w:i w:val="0"/>
                <w:iCs w:val="0"/>
                <w:color w:val="auto"/>
                <w:kern w:val="0"/>
                <w:sz w:val="18"/>
                <w:szCs w:val="18"/>
                <w:u w:val="none"/>
                <w:lang w:val="en-US" w:eastAsia="zh-CN" w:bidi="ar"/>
              </w:rPr>
              <w:t>面试入围比例</w:t>
            </w:r>
          </w:p>
        </w:tc>
        <w:tc>
          <w:tcPr>
            <w:tcW w:w="497" w:type="dxa"/>
            <w:vAlign w:val="center"/>
          </w:tcPr>
          <w:p w14:paraId="4D258559">
            <w:pPr>
              <w:keepNext w:val="0"/>
              <w:keepLines w:val="0"/>
              <w:widowControl/>
              <w:suppressLineNumbers w:val="0"/>
              <w:jc w:val="center"/>
              <w:textAlignment w:val="center"/>
              <w:rPr>
                <w:rFonts w:hint="eastAsia" w:ascii="黑体" w:hAnsi="黑体" w:eastAsia="黑体" w:cs="黑体"/>
                <w:b/>
                <w:bCs/>
                <w:color w:val="auto"/>
                <w:kern w:val="0"/>
                <w:sz w:val="18"/>
                <w:szCs w:val="18"/>
              </w:rPr>
            </w:pPr>
            <w:r>
              <w:rPr>
                <w:rFonts w:hint="eastAsia" w:ascii="黑体" w:hAnsi="黑体" w:eastAsia="黑体" w:cs="黑体"/>
                <w:b/>
                <w:bCs/>
                <w:i w:val="0"/>
                <w:iCs w:val="0"/>
                <w:color w:val="auto"/>
                <w:kern w:val="0"/>
                <w:sz w:val="18"/>
                <w:szCs w:val="18"/>
                <w:u w:val="none"/>
                <w:lang w:val="en-US" w:eastAsia="zh-CN" w:bidi="ar"/>
              </w:rPr>
              <w:t>备注</w:t>
            </w:r>
          </w:p>
        </w:tc>
      </w:tr>
      <w:tr w14:paraId="58EC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9" w:hRule="atLeast"/>
          <w:jc w:val="center"/>
        </w:trPr>
        <w:tc>
          <w:tcPr>
            <w:tcW w:w="336" w:type="dxa"/>
            <w:vAlign w:val="center"/>
          </w:tcPr>
          <w:p w14:paraId="1EB0D582">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1</w:t>
            </w:r>
          </w:p>
        </w:tc>
        <w:tc>
          <w:tcPr>
            <w:tcW w:w="624" w:type="dxa"/>
            <w:vAlign w:val="center"/>
          </w:tcPr>
          <w:p w14:paraId="23C966E5">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仿宋" w:hAnsi="仿宋" w:eastAsia="仿宋" w:cs="仿宋"/>
                <w:color w:val="auto"/>
                <w:kern w:val="0"/>
                <w:sz w:val="21"/>
                <w:szCs w:val="21"/>
                <w:lang w:val="en-US" w:eastAsia="zh-CN"/>
              </w:rPr>
            </w:pPr>
            <w:bookmarkStart w:id="0" w:name="OLE_LINK3"/>
            <w:r>
              <w:rPr>
                <w:rFonts w:hint="eastAsia" w:ascii="仿宋" w:hAnsi="仿宋" w:eastAsia="仿宋" w:cs="仿宋"/>
                <w:color w:val="auto"/>
                <w:kern w:val="0"/>
                <w:sz w:val="21"/>
                <w:szCs w:val="21"/>
                <w:lang w:val="en-US" w:eastAsia="zh-CN"/>
              </w:rPr>
              <w:t>长江职业学院</w:t>
            </w:r>
            <w:bookmarkEnd w:id="0"/>
          </w:p>
        </w:tc>
        <w:tc>
          <w:tcPr>
            <w:tcW w:w="804" w:type="dxa"/>
            <w:vAlign w:val="center"/>
          </w:tcPr>
          <w:p w14:paraId="03977B69">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rPr>
            </w:pPr>
            <w:r>
              <w:rPr>
                <w:rFonts w:hint="eastAsia" w:ascii="仿宋" w:hAnsi="仿宋" w:eastAsia="仿宋" w:cs="宋体"/>
                <w:color w:val="auto"/>
                <w:kern w:val="0"/>
                <w:sz w:val="21"/>
                <w:szCs w:val="21"/>
              </w:rPr>
              <w:t>花湖临空经济学院</w:t>
            </w:r>
          </w:p>
        </w:tc>
        <w:tc>
          <w:tcPr>
            <w:tcW w:w="883" w:type="dxa"/>
            <w:vAlign w:val="center"/>
          </w:tcPr>
          <w:p w14:paraId="2C45B1CD">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rPr>
            </w:pPr>
            <w:r>
              <w:rPr>
                <w:rFonts w:hint="eastAsia" w:ascii="仿宋" w:hAnsi="仿宋" w:eastAsia="仿宋" w:cs="宋体"/>
                <w:color w:val="auto"/>
                <w:kern w:val="0"/>
                <w:sz w:val="21"/>
                <w:szCs w:val="21"/>
              </w:rPr>
              <w:t>D类专职教师</w:t>
            </w:r>
          </w:p>
        </w:tc>
        <w:tc>
          <w:tcPr>
            <w:tcW w:w="1036" w:type="dxa"/>
            <w:vAlign w:val="center"/>
          </w:tcPr>
          <w:p w14:paraId="5F66093C">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20252001</w:t>
            </w:r>
          </w:p>
        </w:tc>
        <w:tc>
          <w:tcPr>
            <w:tcW w:w="523" w:type="dxa"/>
            <w:vAlign w:val="center"/>
          </w:tcPr>
          <w:p w14:paraId="6440A882">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rPr>
            </w:pPr>
            <w:r>
              <w:rPr>
                <w:rFonts w:hint="eastAsia" w:ascii="仿宋" w:hAnsi="仿宋" w:eastAsia="仿宋" w:cs="宋体"/>
                <w:color w:val="auto"/>
                <w:kern w:val="0"/>
                <w:sz w:val="21"/>
                <w:szCs w:val="21"/>
                <w:lang w:val="en-US" w:eastAsia="zh-CN"/>
              </w:rPr>
              <w:t>1</w:t>
            </w:r>
          </w:p>
        </w:tc>
        <w:tc>
          <w:tcPr>
            <w:tcW w:w="931" w:type="dxa"/>
            <w:vAlign w:val="center"/>
          </w:tcPr>
          <w:p w14:paraId="66CF7DEF">
            <w:pPr>
              <w:keepNext w:val="0"/>
              <w:keepLines w:val="0"/>
              <w:pageBreakBefore w:val="0"/>
              <w:kinsoku/>
              <w:wordWrap/>
              <w:overflowPunct/>
              <w:topLinePunct w:val="0"/>
              <w:autoSpaceDE/>
              <w:autoSpaceDN/>
              <w:bidi w:val="0"/>
              <w:adjustRightInd w:val="0"/>
              <w:snapToGrid w:val="0"/>
              <w:spacing w:line="240" w:lineRule="exact"/>
              <w:jc w:val="center"/>
              <w:rPr>
                <w:rFonts w:hint="default" w:ascii="仿宋" w:hAnsi="仿宋" w:eastAsia="仿宋" w:cs="仿宋"/>
                <w:color w:val="auto"/>
                <w:kern w:val="0"/>
                <w:sz w:val="21"/>
                <w:szCs w:val="21"/>
                <w:lang w:val="en-US" w:eastAsia="zh-CN"/>
              </w:rPr>
            </w:pPr>
            <w:r>
              <w:rPr>
                <w:rFonts w:hint="eastAsia" w:ascii="仿宋" w:hAnsi="仿宋" w:eastAsia="仿宋" w:cs="宋体"/>
                <w:color w:val="auto"/>
                <w:kern w:val="0"/>
                <w:sz w:val="21"/>
                <w:szCs w:val="21"/>
              </w:rPr>
              <w:t>专技十二级</w:t>
            </w:r>
          </w:p>
        </w:tc>
        <w:tc>
          <w:tcPr>
            <w:tcW w:w="1231" w:type="dxa"/>
            <w:vAlign w:val="center"/>
          </w:tcPr>
          <w:p w14:paraId="1C5B9F2F">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从事</w:t>
            </w:r>
            <w:r>
              <w:rPr>
                <w:rFonts w:hint="eastAsia" w:ascii="仿宋" w:hAnsi="仿宋" w:eastAsia="仿宋" w:cs="宋体"/>
                <w:color w:val="auto"/>
                <w:kern w:val="0"/>
                <w:sz w:val="21"/>
                <w:szCs w:val="21"/>
              </w:rPr>
              <w:t>航空物流管理</w:t>
            </w:r>
            <w:r>
              <w:rPr>
                <w:rFonts w:hint="eastAsia" w:ascii="仿宋" w:hAnsi="仿宋" w:eastAsia="仿宋" w:cs="仿宋"/>
                <w:color w:val="auto"/>
                <w:kern w:val="0"/>
                <w:sz w:val="21"/>
                <w:szCs w:val="21"/>
                <w:lang w:val="en-US" w:eastAsia="zh-CN"/>
              </w:rPr>
              <w:t>专业</w:t>
            </w:r>
            <w:r>
              <w:rPr>
                <w:rFonts w:hint="eastAsia" w:ascii="仿宋" w:hAnsi="仿宋" w:eastAsia="仿宋" w:cs="仿宋"/>
                <w:color w:val="auto"/>
                <w:kern w:val="0"/>
                <w:sz w:val="21"/>
                <w:szCs w:val="21"/>
              </w:rPr>
              <w:t>教学和科研工作</w:t>
            </w:r>
          </w:p>
        </w:tc>
        <w:tc>
          <w:tcPr>
            <w:tcW w:w="1665" w:type="dxa"/>
            <w:vAlign w:val="center"/>
          </w:tcPr>
          <w:p w14:paraId="09F46149">
            <w:pPr>
              <w:keepNext w:val="0"/>
              <w:keepLines w:val="0"/>
              <w:pageBreakBefore w:val="0"/>
              <w:kinsoku/>
              <w:wordWrap/>
              <w:overflowPunct/>
              <w:topLinePunct w:val="0"/>
              <w:autoSpaceDE/>
              <w:autoSpaceDN/>
              <w:bidi w:val="0"/>
              <w:adjustRightInd w:val="0"/>
              <w:snapToGrid w:val="0"/>
              <w:spacing w:line="240" w:lineRule="exact"/>
              <w:jc w:val="left"/>
              <w:rPr>
                <w:rFonts w:hint="eastAsia" w:ascii="仿宋" w:hAnsi="仿宋" w:eastAsia="仿宋" w:cs="仿宋"/>
                <w:color w:val="auto"/>
                <w:kern w:val="0"/>
                <w:sz w:val="21"/>
                <w:szCs w:val="21"/>
                <w:lang w:val="en-US" w:eastAsia="zh-CN" w:bidi="ar"/>
              </w:rPr>
            </w:pPr>
            <w:bookmarkStart w:id="1" w:name="OLE_LINK2"/>
            <w:bookmarkStart w:id="2" w:name="OLE_LINK5"/>
            <w:r>
              <w:rPr>
                <w:rFonts w:hint="eastAsia" w:ascii="仿宋" w:hAnsi="仿宋" w:eastAsia="仿宋" w:cs="宋体"/>
                <w:color w:val="auto"/>
                <w:kern w:val="0"/>
                <w:sz w:val="21"/>
                <w:szCs w:val="21"/>
                <w:lang w:val="en-US" w:eastAsia="zh-CN"/>
              </w:rPr>
              <w:t>0823交通运输工程，0861交通运输，1201管理科学与工程（物流工程）</w:t>
            </w:r>
            <w:r>
              <w:rPr>
                <w:rFonts w:hint="eastAsia" w:ascii="仿宋" w:hAnsi="仿宋" w:eastAsia="仿宋" w:cs="宋体"/>
                <w:color w:val="auto"/>
                <w:kern w:val="0"/>
                <w:sz w:val="21"/>
                <w:szCs w:val="21"/>
              </w:rPr>
              <w:t>及相关专业</w:t>
            </w:r>
            <w:bookmarkEnd w:id="1"/>
            <w:bookmarkEnd w:id="2"/>
          </w:p>
        </w:tc>
        <w:tc>
          <w:tcPr>
            <w:tcW w:w="782" w:type="dxa"/>
            <w:vAlign w:val="center"/>
          </w:tcPr>
          <w:p w14:paraId="7702D34D">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rPr>
            </w:pPr>
            <w:r>
              <w:rPr>
                <w:rFonts w:hint="eastAsia" w:ascii="仿宋" w:hAnsi="仿宋" w:eastAsia="仿宋" w:cs="宋体"/>
                <w:color w:val="auto"/>
                <w:kern w:val="0"/>
                <w:sz w:val="21"/>
                <w:szCs w:val="21"/>
              </w:rPr>
              <w:t>硕士研究生及以上</w:t>
            </w:r>
          </w:p>
        </w:tc>
        <w:tc>
          <w:tcPr>
            <w:tcW w:w="638" w:type="dxa"/>
            <w:vAlign w:val="center"/>
          </w:tcPr>
          <w:p w14:paraId="41366396">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rPr>
            </w:pPr>
            <w:r>
              <w:rPr>
                <w:rFonts w:hint="eastAsia" w:ascii="仿宋" w:hAnsi="仿宋" w:eastAsia="仿宋" w:cs="宋体"/>
                <w:color w:val="auto"/>
                <w:kern w:val="0"/>
                <w:sz w:val="21"/>
                <w:szCs w:val="21"/>
              </w:rPr>
              <w:t>硕士及以上</w:t>
            </w:r>
          </w:p>
        </w:tc>
        <w:tc>
          <w:tcPr>
            <w:tcW w:w="789" w:type="dxa"/>
            <w:vAlign w:val="center"/>
          </w:tcPr>
          <w:p w14:paraId="604365AC">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rPr>
            </w:pPr>
            <w:r>
              <w:rPr>
                <w:rFonts w:hint="eastAsia" w:ascii="仿宋" w:hAnsi="仿宋" w:eastAsia="仿宋" w:cs="宋体"/>
                <w:color w:val="auto"/>
                <w:kern w:val="0"/>
                <w:sz w:val="21"/>
                <w:szCs w:val="21"/>
                <w:lang w:val="en-US" w:eastAsia="zh-CN"/>
              </w:rPr>
              <w:t>35</w:t>
            </w:r>
            <w:r>
              <w:rPr>
                <w:rFonts w:hint="eastAsia" w:ascii="仿宋" w:hAnsi="仿宋" w:eastAsia="仿宋" w:cs="宋体"/>
                <w:color w:val="auto"/>
                <w:kern w:val="0"/>
                <w:sz w:val="21"/>
                <w:szCs w:val="21"/>
              </w:rPr>
              <w:t>周岁及以下</w:t>
            </w:r>
          </w:p>
        </w:tc>
        <w:tc>
          <w:tcPr>
            <w:tcW w:w="1605" w:type="dxa"/>
            <w:vAlign w:val="center"/>
          </w:tcPr>
          <w:p w14:paraId="147BAAFC">
            <w:pPr>
              <w:keepNext w:val="0"/>
              <w:keepLines w:val="0"/>
              <w:pageBreakBefore w:val="0"/>
              <w:kinsoku/>
              <w:wordWrap/>
              <w:overflowPunct/>
              <w:topLinePunct w:val="0"/>
              <w:autoSpaceDE/>
              <w:autoSpaceDN/>
              <w:bidi w:val="0"/>
              <w:adjustRightInd w:val="0"/>
              <w:snapToGrid w:val="0"/>
              <w:spacing w:line="240" w:lineRule="exact"/>
              <w:jc w:val="left"/>
              <w:rPr>
                <w:rFonts w:hint="eastAsia" w:ascii="仿宋" w:hAnsi="仿宋" w:eastAsia="仿宋" w:cs="仿宋"/>
                <w:color w:val="auto"/>
                <w:kern w:val="0"/>
                <w:sz w:val="21"/>
                <w:szCs w:val="21"/>
              </w:rPr>
            </w:pPr>
            <w:r>
              <w:rPr>
                <w:rFonts w:hint="eastAsia" w:ascii="仿宋" w:hAnsi="仿宋" w:eastAsia="仿宋" w:cs="宋体"/>
                <w:color w:val="auto"/>
                <w:kern w:val="0"/>
                <w:sz w:val="21"/>
                <w:szCs w:val="21"/>
                <w:lang w:val="en-US" w:eastAsia="zh-CN"/>
              </w:rPr>
              <w:t>具有相关专业工作经历3年及以上</w:t>
            </w:r>
          </w:p>
        </w:tc>
        <w:tc>
          <w:tcPr>
            <w:tcW w:w="1904" w:type="dxa"/>
            <w:vAlign w:val="center"/>
          </w:tcPr>
          <w:p w14:paraId="66408E76">
            <w:pPr>
              <w:keepNext w:val="0"/>
              <w:keepLines w:val="0"/>
              <w:pageBreakBefore w:val="0"/>
              <w:kinsoku/>
              <w:wordWrap/>
              <w:overflowPunct/>
              <w:topLinePunct w:val="0"/>
              <w:autoSpaceDE/>
              <w:autoSpaceDN/>
              <w:bidi w:val="0"/>
              <w:adjustRightInd w:val="0"/>
              <w:snapToGrid w:val="0"/>
              <w:spacing w:line="240" w:lineRule="exact"/>
              <w:jc w:val="left"/>
              <w:rPr>
                <w:rFonts w:hint="eastAsia" w:ascii="仿宋" w:hAnsi="仿宋" w:eastAsia="仿宋" w:cs="仿宋"/>
                <w:color w:val="auto"/>
                <w:kern w:val="0"/>
                <w:sz w:val="21"/>
                <w:szCs w:val="21"/>
              </w:rPr>
            </w:pPr>
          </w:p>
        </w:tc>
        <w:tc>
          <w:tcPr>
            <w:tcW w:w="509" w:type="dxa"/>
            <w:vAlign w:val="center"/>
          </w:tcPr>
          <w:p w14:paraId="01930310">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是</w:t>
            </w:r>
          </w:p>
        </w:tc>
        <w:tc>
          <w:tcPr>
            <w:tcW w:w="509" w:type="dxa"/>
            <w:vAlign w:val="center"/>
          </w:tcPr>
          <w:p w14:paraId="3CE35F68">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是</w:t>
            </w:r>
          </w:p>
        </w:tc>
        <w:tc>
          <w:tcPr>
            <w:tcW w:w="737" w:type="dxa"/>
            <w:vAlign w:val="center"/>
          </w:tcPr>
          <w:p w14:paraId="4DA192DB">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1：3</w:t>
            </w:r>
          </w:p>
        </w:tc>
        <w:tc>
          <w:tcPr>
            <w:tcW w:w="497" w:type="dxa"/>
            <w:vAlign w:val="center"/>
          </w:tcPr>
          <w:p w14:paraId="5305A117">
            <w:pPr>
              <w:adjustRightInd w:val="0"/>
              <w:snapToGrid w:val="0"/>
              <w:spacing w:line="240" w:lineRule="exact"/>
              <w:jc w:val="center"/>
              <w:rPr>
                <w:rFonts w:ascii="仿宋" w:hAnsi="仿宋" w:eastAsia="仿宋" w:cs="宋体"/>
                <w:color w:val="auto"/>
                <w:kern w:val="0"/>
                <w:sz w:val="18"/>
                <w:szCs w:val="18"/>
              </w:rPr>
            </w:pPr>
          </w:p>
        </w:tc>
      </w:tr>
      <w:tr w14:paraId="27A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336" w:type="dxa"/>
            <w:vAlign w:val="center"/>
          </w:tcPr>
          <w:p w14:paraId="615613B7">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2</w:t>
            </w:r>
          </w:p>
        </w:tc>
        <w:tc>
          <w:tcPr>
            <w:tcW w:w="624" w:type="dxa"/>
            <w:vAlign w:val="center"/>
          </w:tcPr>
          <w:p w14:paraId="59B57CC4">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长江职业学院</w:t>
            </w:r>
          </w:p>
        </w:tc>
        <w:tc>
          <w:tcPr>
            <w:tcW w:w="804" w:type="dxa"/>
            <w:vAlign w:val="center"/>
          </w:tcPr>
          <w:p w14:paraId="198D7643">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rPr>
            </w:pPr>
            <w:r>
              <w:rPr>
                <w:rFonts w:hint="eastAsia" w:ascii="仿宋" w:hAnsi="仿宋" w:eastAsia="仿宋" w:cs="宋体"/>
                <w:color w:val="auto"/>
                <w:kern w:val="0"/>
                <w:sz w:val="21"/>
                <w:szCs w:val="21"/>
              </w:rPr>
              <w:t>花湖临空经济学院</w:t>
            </w:r>
          </w:p>
        </w:tc>
        <w:tc>
          <w:tcPr>
            <w:tcW w:w="883" w:type="dxa"/>
            <w:vAlign w:val="center"/>
          </w:tcPr>
          <w:p w14:paraId="25A5C638">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rPr>
            </w:pPr>
            <w:r>
              <w:rPr>
                <w:rFonts w:hint="eastAsia" w:ascii="仿宋" w:hAnsi="仿宋" w:eastAsia="仿宋" w:cs="宋体"/>
                <w:color w:val="auto"/>
                <w:kern w:val="0"/>
                <w:sz w:val="21"/>
                <w:szCs w:val="21"/>
              </w:rPr>
              <w:t>D类专职教师</w:t>
            </w:r>
          </w:p>
        </w:tc>
        <w:tc>
          <w:tcPr>
            <w:tcW w:w="1036" w:type="dxa"/>
            <w:vAlign w:val="center"/>
          </w:tcPr>
          <w:p w14:paraId="00B653E9">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宋体"/>
                <w:color w:val="auto"/>
                <w:kern w:val="0"/>
                <w:sz w:val="21"/>
                <w:szCs w:val="21"/>
              </w:rPr>
            </w:pPr>
            <w:r>
              <w:rPr>
                <w:rFonts w:hint="eastAsia" w:ascii="仿宋" w:hAnsi="仿宋" w:eastAsia="仿宋" w:cs="宋体"/>
                <w:color w:val="auto"/>
                <w:kern w:val="0"/>
                <w:sz w:val="21"/>
                <w:szCs w:val="21"/>
                <w:lang w:val="en-US" w:eastAsia="zh-CN"/>
              </w:rPr>
              <w:t>20252002</w:t>
            </w:r>
          </w:p>
        </w:tc>
        <w:tc>
          <w:tcPr>
            <w:tcW w:w="523" w:type="dxa"/>
            <w:vAlign w:val="center"/>
          </w:tcPr>
          <w:p w14:paraId="6EAF2D69">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rPr>
            </w:pPr>
            <w:r>
              <w:rPr>
                <w:rFonts w:hint="eastAsia" w:ascii="仿宋" w:hAnsi="仿宋" w:eastAsia="仿宋" w:cs="宋体"/>
                <w:color w:val="auto"/>
                <w:kern w:val="0"/>
                <w:sz w:val="21"/>
                <w:szCs w:val="21"/>
              </w:rPr>
              <w:t>1</w:t>
            </w:r>
          </w:p>
        </w:tc>
        <w:tc>
          <w:tcPr>
            <w:tcW w:w="931" w:type="dxa"/>
            <w:vAlign w:val="center"/>
          </w:tcPr>
          <w:p w14:paraId="56F4F461">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rPr>
            </w:pPr>
            <w:r>
              <w:rPr>
                <w:rFonts w:hint="eastAsia" w:ascii="仿宋" w:hAnsi="仿宋" w:eastAsia="仿宋" w:cs="宋体"/>
                <w:color w:val="auto"/>
                <w:kern w:val="0"/>
                <w:sz w:val="21"/>
                <w:szCs w:val="21"/>
              </w:rPr>
              <w:t>专技十二级</w:t>
            </w:r>
          </w:p>
        </w:tc>
        <w:tc>
          <w:tcPr>
            <w:tcW w:w="1231" w:type="dxa"/>
            <w:vAlign w:val="center"/>
          </w:tcPr>
          <w:p w14:paraId="7555A909">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从事</w:t>
            </w:r>
            <w:r>
              <w:rPr>
                <w:rFonts w:hint="eastAsia" w:ascii="仿宋" w:hAnsi="仿宋" w:eastAsia="仿宋" w:cs="宋体"/>
                <w:color w:val="auto"/>
                <w:kern w:val="0"/>
                <w:sz w:val="21"/>
                <w:szCs w:val="21"/>
              </w:rPr>
              <w:t>跨境电子商务</w:t>
            </w:r>
            <w:r>
              <w:rPr>
                <w:rFonts w:hint="eastAsia" w:ascii="仿宋" w:hAnsi="仿宋" w:eastAsia="仿宋" w:cs="仿宋"/>
                <w:color w:val="auto"/>
                <w:kern w:val="0"/>
                <w:sz w:val="21"/>
                <w:szCs w:val="21"/>
                <w:lang w:val="en-US" w:eastAsia="zh-CN"/>
              </w:rPr>
              <w:t>专业</w:t>
            </w:r>
            <w:r>
              <w:rPr>
                <w:rFonts w:hint="eastAsia" w:ascii="仿宋" w:hAnsi="仿宋" w:eastAsia="仿宋" w:cs="仿宋"/>
                <w:color w:val="auto"/>
                <w:kern w:val="0"/>
                <w:sz w:val="21"/>
                <w:szCs w:val="21"/>
              </w:rPr>
              <w:t>教学和科研工作</w:t>
            </w:r>
          </w:p>
        </w:tc>
        <w:tc>
          <w:tcPr>
            <w:tcW w:w="1665" w:type="dxa"/>
            <w:vAlign w:val="center"/>
          </w:tcPr>
          <w:p w14:paraId="439C53EB">
            <w:pPr>
              <w:keepNext w:val="0"/>
              <w:keepLines w:val="0"/>
              <w:pageBreakBefore w:val="0"/>
              <w:kinsoku/>
              <w:wordWrap/>
              <w:overflowPunct/>
              <w:topLinePunct w:val="0"/>
              <w:autoSpaceDE/>
              <w:autoSpaceDN/>
              <w:bidi w:val="0"/>
              <w:adjustRightInd w:val="0"/>
              <w:snapToGrid w:val="0"/>
              <w:spacing w:line="240" w:lineRule="exact"/>
              <w:jc w:val="left"/>
              <w:rPr>
                <w:rFonts w:hint="eastAsia" w:ascii="仿宋" w:hAnsi="仿宋" w:eastAsia="仿宋" w:cs="仿宋"/>
                <w:color w:val="auto"/>
                <w:kern w:val="0"/>
                <w:sz w:val="21"/>
                <w:szCs w:val="21"/>
                <w:lang w:val="en-US" w:eastAsia="zh-CN" w:bidi="ar"/>
              </w:rPr>
            </w:pPr>
            <w:bookmarkStart w:id="3" w:name="OLE_LINK6"/>
            <w:r>
              <w:rPr>
                <w:rFonts w:hint="eastAsia" w:ascii="仿宋" w:hAnsi="仿宋" w:eastAsia="仿宋" w:cs="宋体"/>
                <w:color w:val="auto"/>
                <w:kern w:val="0"/>
                <w:sz w:val="21"/>
                <w:szCs w:val="21"/>
                <w:lang w:val="en-US" w:eastAsia="zh-CN"/>
              </w:rPr>
              <w:t>0202应用经济学</w:t>
            </w:r>
            <w:bookmarkEnd w:id="3"/>
            <w:r>
              <w:rPr>
                <w:rFonts w:hint="eastAsia" w:ascii="仿宋" w:hAnsi="仿宋" w:eastAsia="仿宋" w:cs="宋体"/>
                <w:color w:val="auto"/>
                <w:kern w:val="0"/>
                <w:sz w:val="21"/>
                <w:szCs w:val="21"/>
                <w:lang w:val="en-US" w:eastAsia="zh-CN"/>
              </w:rPr>
              <w:t>（国际经济与贸易）及相关专业</w:t>
            </w:r>
          </w:p>
        </w:tc>
        <w:tc>
          <w:tcPr>
            <w:tcW w:w="782" w:type="dxa"/>
            <w:vAlign w:val="center"/>
          </w:tcPr>
          <w:p w14:paraId="37B06099">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rPr>
            </w:pPr>
            <w:r>
              <w:rPr>
                <w:rFonts w:hint="eastAsia" w:ascii="仿宋" w:hAnsi="仿宋" w:eastAsia="仿宋" w:cs="宋体"/>
                <w:color w:val="auto"/>
                <w:kern w:val="0"/>
                <w:sz w:val="21"/>
                <w:szCs w:val="21"/>
              </w:rPr>
              <w:t>硕士研究生及以上</w:t>
            </w:r>
          </w:p>
        </w:tc>
        <w:tc>
          <w:tcPr>
            <w:tcW w:w="638" w:type="dxa"/>
            <w:vAlign w:val="center"/>
          </w:tcPr>
          <w:p w14:paraId="3D378D3D">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rPr>
            </w:pPr>
            <w:r>
              <w:rPr>
                <w:rFonts w:hint="eastAsia" w:ascii="仿宋" w:hAnsi="仿宋" w:eastAsia="仿宋" w:cs="宋体"/>
                <w:color w:val="auto"/>
                <w:kern w:val="0"/>
                <w:sz w:val="21"/>
                <w:szCs w:val="21"/>
              </w:rPr>
              <w:t>硕士及以上</w:t>
            </w:r>
          </w:p>
        </w:tc>
        <w:tc>
          <w:tcPr>
            <w:tcW w:w="789" w:type="dxa"/>
            <w:vAlign w:val="center"/>
          </w:tcPr>
          <w:p w14:paraId="6F9B0802">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rPr>
            </w:pPr>
            <w:r>
              <w:rPr>
                <w:rFonts w:hint="eastAsia" w:ascii="仿宋" w:hAnsi="仿宋" w:eastAsia="仿宋" w:cs="宋体"/>
                <w:color w:val="auto"/>
                <w:kern w:val="0"/>
                <w:sz w:val="21"/>
                <w:szCs w:val="21"/>
              </w:rPr>
              <w:t>35周岁及以下</w:t>
            </w:r>
          </w:p>
        </w:tc>
        <w:tc>
          <w:tcPr>
            <w:tcW w:w="1605" w:type="dxa"/>
            <w:vAlign w:val="center"/>
          </w:tcPr>
          <w:p w14:paraId="29C99821">
            <w:pPr>
              <w:keepNext w:val="0"/>
              <w:keepLines w:val="0"/>
              <w:pageBreakBefore w:val="0"/>
              <w:numPr>
                <w:ilvl w:val="0"/>
                <w:numId w:val="0"/>
              </w:numPr>
              <w:kinsoku/>
              <w:wordWrap/>
              <w:overflowPunct/>
              <w:topLinePunct w:val="0"/>
              <w:autoSpaceDE/>
              <w:autoSpaceDN/>
              <w:bidi w:val="0"/>
              <w:adjustRightInd w:val="0"/>
              <w:snapToGrid w:val="0"/>
              <w:spacing w:line="240" w:lineRule="exact"/>
              <w:jc w:val="left"/>
              <w:rPr>
                <w:rFonts w:hint="default" w:ascii="仿宋" w:hAnsi="仿宋" w:eastAsia="仿宋" w:cs="仿宋"/>
                <w:color w:val="auto"/>
                <w:kern w:val="0"/>
                <w:sz w:val="21"/>
                <w:szCs w:val="21"/>
                <w:lang w:val="en-US" w:eastAsia="zh-CN"/>
              </w:rPr>
            </w:pPr>
            <w:r>
              <w:rPr>
                <w:rFonts w:hint="eastAsia" w:ascii="仿宋" w:hAnsi="仿宋" w:eastAsia="仿宋" w:cs="宋体"/>
                <w:color w:val="auto"/>
                <w:kern w:val="0"/>
                <w:sz w:val="21"/>
                <w:szCs w:val="21"/>
                <w:lang w:val="en-US" w:eastAsia="zh-CN"/>
              </w:rPr>
              <w:t>具有相关专业工作经历3年及以上</w:t>
            </w:r>
          </w:p>
        </w:tc>
        <w:tc>
          <w:tcPr>
            <w:tcW w:w="1904" w:type="dxa"/>
            <w:vAlign w:val="center"/>
          </w:tcPr>
          <w:p w14:paraId="523728D7">
            <w:pPr>
              <w:keepNext w:val="0"/>
              <w:keepLines w:val="0"/>
              <w:pageBreakBefore w:val="0"/>
              <w:kinsoku/>
              <w:wordWrap/>
              <w:overflowPunct/>
              <w:topLinePunct w:val="0"/>
              <w:autoSpaceDE/>
              <w:autoSpaceDN/>
              <w:bidi w:val="0"/>
              <w:adjustRightInd w:val="0"/>
              <w:snapToGrid w:val="0"/>
              <w:spacing w:line="240" w:lineRule="exact"/>
              <w:jc w:val="left"/>
              <w:rPr>
                <w:rFonts w:hint="eastAsia" w:ascii="仿宋" w:hAnsi="仿宋" w:eastAsia="仿宋" w:cs="仿宋"/>
                <w:color w:val="auto"/>
                <w:kern w:val="0"/>
                <w:sz w:val="21"/>
                <w:szCs w:val="21"/>
                <w:lang w:eastAsia="zh-CN"/>
              </w:rPr>
            </w:pPr>
            <w:r>
              <w:rPr>
                <w:rFonts w:hint="eastAsia" w:ascii="仿宋" w:hAnsi="仿宋" w:eastAsia="仿宋" w:cs="宋体"/>
                <w:color w:val="auto"/>
                <w:kern w:val="0"/>
                <w:sz w:val="21"/>
                <w:szCs w:val="21"/>
              </w:rPr>
              <w:t>在职业教育、跨境电商领域主持过省级及以上教学内涵建设项目或主导过跨境电商领域标准研制、大型项目运营等，年龄可适当放宽</w:t>
            </w:r>
            <w:r>
              <w:rPr>
                <w:rFonts w:hint="eastAsia" w:ascii="仿宋" w:hAnsi="仿宋" w:eastAsia="仿宋" w:cs="宋体"/>
                <w:color w:val="auto"/>
                <w:kern w:val="0"/>
                <w:sz w:val="21"/>
                <w:szCs w:val="21"/>
                <w:lang w:val="en-US" w:eastAsia="zh-CN"/>
              </w:rPr>
              <w:t>至40岁</w:t>
            </w:r>
          </w:p>
        </w:tc>
        <w:tc>
          <w:tcPr>
            <w:tcW w:w="509" w:type="dxa"/>
            <w:vAlign w:val="center"/>
          </w:tcPr>
          <w:p w14:paraId="4A1CD1CE">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是</w:t>
            </w:r>
          </w:p>
        </w:tc>
        <w:tc>
          <w:tcPr>
            <w:tcW w:w="509" w:type="dxa"/>
            <w:vAlign w:val="center"/>
          </w:tcPr>
          <w:p w14:paraId="45E24E9C">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是</w:t>
            </w:r>
          </w:p>
        </w:tc>
        <w:tc>
          <w:tcPr>
            <w:tcW w:w="737" w:type="dxa"/>
            <w:vAlign w:val="center"/>
          </w:tcPr>
          <w:p w14:paraId="29534549">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1：3</w:t>
            </w:r>
          </w:p>
        </w:tc>
        <w:tc>
          <w:tcPr>
            <w:tcW w:w="497" w:type="dxa"/>
            <w:vAlign w:val="center"/>
          </w:tcPr>
          <w:p w14:paraId="46B207AB">
            <w:pPr>
              <w:adjustRightInd w:val="0"/>
              <w:snapToGrid w:val="0"/>
              <w:spacing w:line="240" w:lineRule="exact"/>
              <w:jc w:val="center"/>
              <w:rPr>
                <w:rFonts w:ascii="仿宋" w:hAnsi="仿宋" w:eastAsia="仿宋" w:cs="宋体"/>
                <w:color w:val="auto"/>
                <w:kern w:val="0"/>
                <w:sz w:val="18"/>
                <w:szCs w:val="18"/>
              </w:rPr>
            </w:pPr>
          </w:p>
        </w:tc>
      </w:tr>
      <w:tr w14:paraId="162C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6" w:hRule="atLeast"/>
          <w:jc w:val="center"/>
        </w:trPr>
        <w:tc>
          <w:tcPr>
            <w:tcW w:w="336" w:type="dxa"/>
            <w:vAlign w:val="center"/>
          </w:tcPr>
          <w:p w14:paraId="55500D79">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3</w:t>
            </w:r>
          </w:p>
        </w:tc>
        <w:tc>
          <w:tcPr>
            <w:tcW w:w="624" w:type="dxa"/>
            <w:vAlign w:val="center"/>
          </w:tcPr>
          <w:p w14:paraId="1BE8BCB9">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长江职业学院</w:t>
            </w:r>
          </w:p>
        </w:tc>
        <w:tc>
          <w:tcPr>
            <w:tcW w:w="804" w:type="dxa"/>
            <w:shd w:val="clear" w:color="auto" w:fill="auto"/>
            <w:vAlign w:val="center"/>
          </w:tcPr>
          <w:p w14:paraId="7C1BB6A5">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宋体"/>
                <w:color w:val="auto"/>
                <w:kern w:val="0"/>
                <w:sz w:val="21"/>
                <w:szCs w:val="21"/>
              </w:rPr>
              <w:t>数据信息学院</w:t>
            </w:r>
          </w:p>
        </w:tc>
        <w:tc>
          <w:tcPr>
            <w:tcW w:w="883" w:type="dxa"/>
            <w:shd w:val="clear" w:color="auto" w:fill="auto"/>
            <w:vAlign w:val="center"/>
          </w:tcPr>
          <w:p w14:paraId="48C64542">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宋体"/>
                <w:color w:val="auto"/>
                <w:kern w:val="0"/>
                <w:sz w:val="21"/>
                <w:szCs w:val="21"/>
              </w:rPr>
              <w:t>D类专职教师</w:t>
            </w:r>
          </w:p>
        </w:tc>
        <w:tc>
          <w:tcPr>
            <w:tcW w:w="1036" w:type="dxa"/>
            <w:shd w:val="clear" w:color="auto" w:fill="auto"/>
            <w:vAlign w:val="center"/>
          </w:tcPr>
          <w:p w14:paraId="4C617486">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20252003</w:t>
            </w:r>
          </w:p>
        </w:tc>
        <w:tc>
          <w:tcPr>
            <w:tcW w:w="523" w:type="dxa"/>
            <w:shd w:val="clear" w:color="auto" w:fill="auto"/>
            <w:vAlign w:val="center"/>
          </w:tcPr>
          <w:p w14:paraId="0DAF2AE8">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宋体"/>
                <w:color w:val="auto"/>
                <w:kern w:val="0"/>
                <w:sz w:val="21"/>
                <w:szCs w:val="21"/>
                <w:lang w:val="en-US" w:eastAsia="zh-CN"/>
              </w:rPr>
              <w:t>1</w:t>
            </w:r>
          </w:p>
        </w:tc>
        <w:tc>
          <w:tcPr>
            <w:tcW w:w="931" w:type="dxa"/>
            <w:shd w:val="clear" w:color="auto" w:fill="auto"/>
            <w:vAlign w:val="center"/>
          </w:tcPr>
          <w:p w14:paraId="33F9B4EC">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
              </w:rPr>
            </w:pPr>
            <w:r>
              <w:rPr>
                <w:rFonts w:hint="eastAsia" w:ascii="仿宋" w:hAnsi="仿宋" w:eastAsia="仿宋" w:cs="宋体"/>
                <w:color w:val="auto"/>
                <w:kern w:val="0"/>
                <w:sz w:val="21"/>
                <w:szCs w:val="21"/>
              </w:rPr>
              <w:t>专技十二级</w:t>
            </w:r>
          </w:p>
        </w:tc>
        <w:tc>
          <w:tcPr>
            <w:tcW w:w="1231" w:type="dxa"/>
            <w:shd w:val="clear" w:color="auto" w:fill="auto"/>
            <w:vAlign w:val="center"/>
          </w:tcPr>
          <w:p w14:paraId="0C35EE00">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从事</w:t>
            </w:r>
            <w:r>
              <w:rPr>
                <w:rFonts w:hint="eastAsia" w:ascii="仿宋" w:hAnsi="仿宋" w:eastAsia="仿宋" w:cs="宋体"/>
                <w:color w:val="auto"/>
                <w:kern w:val="0"/>
                <w:sz w:val="21"/>
                <w:szCs w:val="21"/>
              </w:rPr>
              <w:t>人工智能数据工程技术</w:t>
            </w:r>
            <w:r>
              <w:rPr>
                <w:rFonts w:hint="eastAsia" w:ascii="仿宋" w:hAnsi="仿宋" w:eastAsia="仿宋" w:cs="仿宋"/>
                <w:color w:val="auto"/>
                <w:kern w:val="0"/>
                <w:sz w:val="21"/>
                <w:szCs w:val="21"/>
                <w:lang w:val="en-US" w:eastAsia="zh-CN"/>
              </w:rPr>
              <w:t>专业</w:t>
            </w:r>
            <w:r>
              <w:rPr>
                <w:rFonts w:hint="eastAsia" w:ascii="仿宋" w:hAnsi="仿宋" w:eastAsia="仿宋" w:cs="仿宋"/>
                <w:color w:val="auto"/>
                <w:kern w:val="0"/>
                <w:sz w:val="21"/>
                <w:szCs w:val="21"/>
              </w:rPr>
              <w:t>教学和科研工作</w:t>
            </w:r>
          </w:p>
        </w:tc>
        <w:tc>
          <w:tcPr>
            <w:tcW w:w="1665" w:type="dxa"/>
            <w:shd w:val="clear" w:color="auto" w:fill="auto"/>
            <w:vAlign w:val="center"/>
          </w:tcPr>
          <w:p w14:paraId="03FA1D81">
            <w:pPr>
              <w:keepNext w:val="0"/>
              <w:keepLines w:val="0"/>
              <w:pageBreakBefore w:val="0"/>
              <w:kinsoku/>
              <w:wordWrap/>
              <w:overflowPunct/>
              <w:topLinePunct w:val="0"/>
              <w:autoSpaceDE/>
              <w:autoSpaceDN/>
              <w:bidi w:val="0"/>
              <w:adjustRightInd w:val="0"/>
              <w:snapToGrid w:val="0"/>
              <w:spacing w:line="240" w:lineRule="exact"/>
              <w:jc w:val="left"/>
              <w:rPr>
                <w:rFonts w:hint="eastAsia" w:ascii="仿宋" w:hAnsi="仿宋" w:eastAsia="仿宋" w:cs="仿宋"/>
                <w:color w:val="auto"/>
                <w:kern w:val="0"/>
                <w:sz w:val="21"/>
                <w:szCs w:val="21"/>
                <w:lang w:val="en-US" w:eastAsia="zh-CN" w:bidi="ar"/>
              </w:rPr>
            </w:pPr>
            <w:r>
              <w:rPr>
                <w:rFonts w:hint="eastAsia" w:ascii="仿宋" w:hAnsi="仿宋" w:eastAsia="仿宋" w:cs="宋体"/>
                <w:color w:val="auto"/>
                <w:kern w:val="0"/>
                <w:sz w:val="21"/>
                <w:szCs w:val="21"/>
                <w:lang w:val="en-US" w:eastAsia="zh-CN"/>
              </w:rPr>
              <w:t>0812计算机科学与技术，0835软件工程</w:t>
            </w:r>
            <w:r>
              <w:rPr>
                <w:rFonts w:hint="eastAsia" w:ascii="仿宋" w:hAnsi="仿宋" w:eastAsia="仿宋"/>
                <w:color w:val="auto"/>
                <w:sz w:val="21"/>
                <w:szCs w:val="21"/>
                <w:lang w:val="en-US" w:eastAsia="zh-CN"/>
              </w:rPr>
              <w:t>及</w:t>
            </w:r>
            <w:r>
              <w:rPr>
                <w:rFonts w:hint="eastAsia" w:ascii="仿宋" w:hAnsi="仿宋" w:eastAsia="仿宋"/>
                <w:color w:val="auto"/>
                <w:sz w:val="21"/>
                <w:szCs w:val="21"/>
              </w:rPr>
              <w:t>相关专业</w:t>
            </w:r>
          </w:p>
        </w:tc>
        <w:tc>
          <w:tcPr>
            <w:tcW w:w="782" w:type="dxa"/>
            <w:shd w:val="clear" w:color="auto" w:fill="auto"/>
            <w:vAlign w:val="center"/>
          </w:tcPr>
          <w:p w14:paraId="50011C66">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
              </w:rPr>
            </w:pPr>
            <w:r>
              <w:rPr>
                <w:rFonts w:hint="eastAsia" w:ascii="仿宋" w:hAnsi="仿宋" w:eastAsia="仿宋" w:cs="宋体"/>
                <w:color w:val="auto"/>
                <w:kern w:val="0"/>
                <w:sz w:val="21"/>
                <w:szCs w:val="21"/>
              </w:rPr>
              <w:t>硕士研究生及以上</w:t>
            </w:r>
          </w:p>
        </w:tc>
        <w:tc>
          <w:tcPr>
            <w:tcW w:w="638" w:type="dxa"/>
            <w:shd w:val="clear" w:color="auto" w:fill="auto"/>
            <w:vAlign w:val="center"/>
          </w:tcPr>
          <w:p w14:paraId="6164657B">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
              </w:rPr>
            </w:pPr>
            <w:r>
              <w:rPr>
                <w:rFonts w:hint="eastAsia" w:ascii="仿宋" w:hAnsi="仿宋" w:eastAsia="仿宋" w:cs="宋体"/>
                <w:color w:val="auto"/>
                <w:kern w:val="0"/>
                <w:sz w:val="21"/>
                <w:szCs w:val="21"/>
              </w:rPr>
              <w:t>硕士及以上</w:t>
            </w:r>
          </w:p>
        </w:tc>
        <w:tc>
          <w:tcPr>
            <w:tcW w:w="789" w:type="dxa"/>
            <w:shd w:val="clear" w:color="auto" w:fill="auto"/>
            <w:vAlign w:val="center"/>
          </w:tcPr>
          <w:p w14:paraId="722C28DF">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宋体"/>
                <w:color w:val="auto"/>
                <w:kern w:val="0"/>
                <w:sz w:val="21"/>
                <w:szCs w:val="21"/>
              </w:rPr>
              <w:t>35周岁及以下</w:t>
            </w:r>
          </w:p>
        </w:tc>
        <w:tc>
          <w:tcPr>
            <w:tcW w:w="1605" w:type="dxa"/>
            <w:shd w:val="clear" w:color="auto" w:fill="auto"/>
            <w:vAlign w:val="center"/>
          </w:tcPr>
          <w:p w14:paraId="092686D0">
            <w:pPr>
              <w:keepNext w:val="0"/>
              <w:keepLines w:val="0"/>
              <w:pageBreakBefore w:val="0"/>
              <w:kinsoku/>
              <w:wordWrap/>
              <w:overflowPunct/>
              <w:topLinePunct w:val="0"/>
              <w:autoSpaceDE/>
              <w:autoSpaceDN/>
              <w:bidi w:val="0"/>
              <w:adjustRightInd w:val="0"/>
              <w:snapToGrid w:val="0"/>
              <w:spacing w:line="240" w:lineRule="exact"/>
              <w:jc w:val="left"/>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具有相关专业工作经历3年及以上</w:t>
            </w:r>
          </w:p>
        </w:tc>
        <w:tc>
          <w:tcPr>
            <w:tcW w:w="1904" w:type="dxa"/>
            <w:shd w:val="clear" w:color="auto" w:fill="auto"/>
            <w:vAlign w:val="center"/>
          </w:tcPr>
          <w:p w14:paraId="300F65B4">
            <w:pPr>
              <w:keepNext w:val="0"/>
              <w:keepLines w:val="0"/>
              <w:pageBreakBefore w:val="0"/>
              <w:kinsoku/>
              <w:wordWrap/>
              <w:overflowPunct/>
              <w:topLinePunct w:val="0"/>
              <w:autoSpaceDE/>
              <w:autoSpaceDN/>
              <w:bidi w:val="0"/>
              <w:adjustRightInd w:val="0"/>
              <w:snapToGrid w:val="0"/>
              <w:spacing w:line="240" w:lineRule="exact"/>
              <w:jc w:val="left"/>
              <w:rPr>
                <w:rFonts w:hint="eastAsia" w:ascii="仿宋" w:hAnsi="仿宋" w:eastAsia="仿宋" w:cs="仿宋"/>
                <w:color w:val="auto"/>
                <w:kern w:val="0"/>
                <w:sz w:val="21"/>
                <w:szCs w:val="21"/>
                <w:lang w:val="en-US" w:eastAsia="zh-CN" w:bidi="ar-SA"/>
              </w:rPr>
            </w:pPr>
          </w:p>
        </w:tc>
        <w:tc>
          <w:tcPr>
            <w:tcW w:w="509" w:type="dxa"/>
            <w:shd w:val="clear" w:color="auto" w:fill="auto"/>
            <w:vAlign w:val="center"/>
          </w:tcPr>
          <w:p w14:paraId="7CB7B6F0">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是</w:t>
            </w:r>
          </w:p>
        </w:tc>
        <w:tc>
          <w:tcPr>
            <w:tcW w:w="509" w:type="dxa"/>
            <w:shd w:val="clear" w:color="auto" w:fill="auto"/>
            <w:vAlign w:val="center"/>
          </w:tcPr>
          <w:p w14:paraId="477A20CF">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是</w:t>
            </w:r>
          </w:p>
        </w:tc>
        <w:tc>
          <w:tcPr>
            <w:tcW w:w="737" w:type="dxa"/>
            <w:shd w:val="clear" w:color="auto" w:fill="auto"/>
            <w:vAlign w:val="center"/>
          </w:tcPr>
          <w:p w14:paraId="6F29356F">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1：3</w:t>
            </w:r>
          </w:p>
        </w:tc>
        <w:tc>
          <w:tcPr>
            <w:tcW w:w="497" w:type="dxa"/>
            <w:vAlign w:val="center"/>
          </w:tcPr>
          <w:p w14:paraId="55AFE09B">
            <w:pPr>
              <w:adjustRightInd w:val="0"/>
              <w:snapToGrid w:val="0"/>
              <w:spacing w:line="240" w:lineRule="exact"/>
              <w:jc w:val="center"/>
              <w:rPr>
                <w:rFonts w:ascii="仿宋" w:hAnsi="仿宋" w:eastAsia="仿宋" w:cs="宋体"/>
                <w:color w:val="auto"/>
                <w:kern w:val="0"/>
                <w:sz w:val="18"/>
                <w:szCs w:val="18"/>
              </w:rPr>
            </w:pPr>
          </w:p>
        </w:tc>
      </w:tr>
      <w:tr w14:paraId="1DE3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9" w:hRule="atLeast"/>
          <w:jc w:val="center"/>
        </w:trPr>
        <w:tc>
          <w:tcPr>
            <w:tcW w:w="336" w:type="dxa"/>
            <w:vAlign w:val="center"/>
          </w:tcPr>
          <w:p w14:paraId="72A88EA4">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4</w:t>
            </w:r>
          </w:p>
        </w:tc>
        <w:tc>
          <w:tcPr>
            <w:tcW w:w="624" w:type="dxa"/>
            <w:vAlign w:val="center"/>
          </w:tcPr>
          <w:p w14:paraId="1EF6C836">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长江职业学院</w:t>
            </w:r>
          </w:p>
        </w:tc>
        <w:tc>
          <w:tcPr>
            <w:tcW w:w="804" w:type="dxa"/>
            <w:shd w:val="clear" w:color="auto" w:fill="auto"/>
            <w:vAlign w:val="center"/>
          </w:tcPr>
          <w:p w14:paraId="4829239E">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宋体"/>
                <w:color w:val="auto"/>
                <w:kern w:val="0"/>
                <w:sz w:val="21"/>
                <w:szCs w:val="21"/>
              </w:rPr>
              <w:t>机电汽车学院</w:t>
            </w:r>
          </w:p>
        </w:tc>
        <w:tc>
          <w:tcPr>
            <w:tcW w:w="883" w:type="dxa"/>
            <w:shd w:val="clear" w:color="auto" w:fill="auto"/>
            <w:vAlign w:val="center"/>
          </w:tcPr>
          <w:p w14:paraId="6AF27B99">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宋体"/>
                <w:color w:val="auto"/>
                <w:kern w:val="0"/>
                <w:sz w:val="21"/>
                <w:szCs w:val="21"/>
              </w:rPr>
              <w:t>D类专职教师</w:t>
            </w:r>
          </w:p>
        </w:tc>
        <w:tc>
          <w:tcPr>
            <w:tcW w:w="1036" w:type="dxa"/>
            <w:shd w:val="clear" w:color="auto" w:fill="auto"/>
            <w:vAlign w:val="center"/>
          </w:tcPr>
          <w:p w14:paraId="504D4DAA">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olor w:val="auto"/>
                <w:sz w:val="21"/>
                <w:szCs w:val="21"/>
              </w:rPr>
            </w:pPr>
            <w:r>
              <w:rPr>
                <w:rFonts w:hint="eastAsia" w:ascii="仿宋" w:hAnsi="仿宋" w:eastAsia="仿宋" w:cs="宋体"/>
                <w:color w:val="auto"/>
                <w:kern w:val="0"/>
                <w:sz w:val="21"/>
                <w:szCs w:val="21"/>
                <w:lang w:val="en-US" w:eastAsia="zh-CN"/>
              </w:rPr>
              <w:t>20252004</w:t>
            </w:r>
          </w:p>
        </w:tc>
        <w:tc>
          <w:tcPr>
            <w:tcW w:w="523" w:type="dxa"/>
            <w:shd w:val="clear" w:color="auto" w:fill="auto"/>
            <w:vAlign w:val="center"/>
          </w:tcPr>
          <w:p w14:paraId="0478E91D">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olor w:val="auto"/>
                <w:sz w:val="21"/>
                <w:szCs w:val="21"/>
              </w:rPr>
              <w:t>1</w:t>
            </w:r>
          </w:p>
        </w:tc>
        <w:tc>
          <w:tcPr>
            <w:tcW w:w="931" w:type="dxa"/>
            <w:shd w:val="clear" w:color="auto" w:fill="auto"/>
            <w:vAlign w:val="center"/>
          </w:tcPr>
          <w:p w14:paraId="37706E1A">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
              </w:rPr>
            </w:pPr>
            <w:r>
              <w:rPr>
                <w:rFonts w:hint="eastAsia" w:ascii="仿宋" w:hAnsi="仿宋" w:eastAsia="仿宋" w:cs="宋体"/>
                <w:color w:val="auto"/>
                <w:kern w:val="0"/>
                <w:sz w:val="21"/>
                <w:szCs w:val="21"/>
              </w:rPr>
              <w:t>专技十二级</w:t>
            </w:r>
          </w:p>
        </w:tc>
        <w:tc>
          <w:tcPr>
            <w:tcW w:w="1231" w:type="dxa"/>
            <w:shd w:val="clear" w:color="auto" w:fill="auto"/>
            <w:vAlign w:val="center"/>
          </w:tcPr>
          <w:p w14:paraId="54E27C60">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从事</w:t>
            </w:r>
            <w:r>
              <w:rPr>
                <w:rFonts w:hint="eastAsia" w:ascii="仿宋" w:hAnsi="仿宋" w:eastAsia="仿宋"/>
                <w:color w:val="auto"/>
                <w:sz w:val="21"/>
                <w:szCs w:val="21"/>
              </w:rPr>
              <w:t>人工智能</w:t>
            </w:r>
            <w:r>
              <w:rPr>
                <w:rFonts w:hint="eastAsia" w:ascii="仿宋" w:hAnsi="仿宋" w:eastAsia="仿宋" w:cs="仿宋"/>
                <w:color w:val="auto"/>
                <w:kern w:val="0"/>
                <w:sz w:val="21"/>
                <w:szCs w:val="21"/>
                <w:lang w:val="en-US" w:eastAsia="zh-CN"/>
              </w:rPr>
              <w:t>专业</w:t>
            </w:r>
            <w:r>
              <w:rPr>
                <w:rFonts w:hint="eastAsia" w:ascii="仿宋" w:hAnsi="仿宋" w:eastAsia="仿宋" w:cs="仿宋"/>
                <w:color w:val="auto"/>
                <w:kern w:val="0"/>
                <w:sz w:val="21"/>
                <w:szCs w:val="21"/>
              </w:rPr>
              <w:t>教学和科研工作</w:t>
            </w:r>
          </w:p>
        </w:tc>
        <w:tc>
          <w:tcPr>
            <w:tcW w:w="1665" w:type="dxa"/>
            <w:shd w:val="clear" w:color="auto" w:fill="auto"/>
            <w:vAlign w:val="center"/>
          </w:tcPr>
          <w:p w14:paraId="13527421">
            <w:pPr>
              <w:keepNext w:val="0"/>
              <w:keepLines w:val="0"/>
              <w:pageBreakBefore w:val="0"/>
              <w:kinsoku/>
              <w:wordWrap/>
              <w:overflowPunct/>
              <w:topLinePunct w:val="0"/>
              <w:autoSpaceDE/>
              <w:autoSpaceDN/>
              <w:bidi w:val="0"/>
              <w:adjustRightInd w:val="0"/>
              <w:snapToGrid w:val="0"/>
              <w:spacing w:line="240" w:lineRule="exact"/>
              <w:jc w:val="left"/>
              <w:rPr>
                <w:rFonts w:hint="eastAsia" w:ascii="仿宋" w:hAnsi="仿宋" w:eastAsia="仿宋" w:cs="仿宋"/>
                <w:color w:val="auto"/>
                <w:kern w:val="0"/>
                <w:sz w:val="21"/>
                <w:szCs w:val="21"/>
                <w:lang w:val="en-US" w:eastAsia="zh-CN" w:bidi="ar"/>
              </w:rPr>
            </w:pPr>
            <w:bookmarkStart w:id="4" w:name="OLE_LINK13"/>
            <w:r>
              <w:rPr>
                <w:rFonts w:hint="eastAsia" w:ascii="仿宋" w:hAnsi="仿宋" w:eastAsia="仿宋"/>
                <w:color w:val="auto"/>
                <w:sz w:val="21"/>
                <w:szCs w:val="21"/>
                <w:lang w:val="en-US" w:eastAsia="zh-CN"/>
              </w:rPr>
              <w:t>0854电子信息，1405智能科学与技术及</w:t>
            </w:r>
            <w:r>
              <w:rPr>
                <w:rFonts w:hint="eastAsia" w:ascii="仿宋" w:hAnsi="仿宋" w:eastAsia="仿宋"/>
                <w:color w:val="auto"/>
                <w:sz w:val="21"/>
                <w:szCs w:val="21"/>
              </w:rPr>
              <w:t>相关专业</w:t>
            </w:r>
            <w:bookmarkEnd w:id="4"/>
          </w:p>
        </w:tc>
        <w:tc>
          <w:tcPr>
            <w:tcW w:w="782" w:type="dxa"/>
            <w:shd w:val="clear" w:color="auto" w:fill="auto"/>
            <w:vAlign w:val="center"/>
          </w:tcPr>
          <w:p w14:paraId="4486D125">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宋体"/>
                <w:color w:val="auto"/>
                <w:kern w:val="0"/>
                <w:sz w:val="21"/>
                <w:szCs w:val="21"/>
                <w:lang w:val="en-US" w:eastAsia="zh-CN"/>
              </w:rPr>
            </w:pPr>
            <w:r>
              <w:rPr>
                <w:rFonts w:hint="eastAsia" w:ascii="仿宋" w:hAnsi="仿宋" w:eastAsia="仿宋" w:cs="宋体"/>
                <w:color w:val="auto"/>
                <w:kern w:val="0"/>
                <w:sz w:val="21"/>
                <w:szCs w:val="21"/>
              </w:rPr>
              <w:t>硕士研究生及以上</w:t>
            </w:r>
          </w:p>
        </w:tc>
        <w:tc>
          <w:tcPr>
            <w:tcW w:w="638" w:type="dxa"/>
            <w:shd w:val="clear" w:color="auto" w:fill="auto"/>
            <w:vAlign w:val="center"/>
          </w:tcPr>
          <w:p w14:paraId="7C3A4DE2">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宋体"/>
                <w:color w:val="auto"/>
                <w:kern w:val="0"/>
                <w:sz w:val="21"/>
                <w:szCs w:val="21"/>
                <w:lang w:val="en-US" w:eastAsia="zh-CN"/>
              </w:rPr>
            </w:pPr>
            <w:r>
              <w:rPr>
                <w:rFonts w:hint="eastAsia" w:ascii="仿宋" w:hAnsi="仿宋" w:eastAsia="仿宋" w:cs="宋体"/>
                <w:color w:val="auto"/>
                <w:kern w:val="0"/>
                <w:sz w:val="21"/>
                <w:szCs w:val="21"/>
              </w:rPr>
              <w:t>硕士及以上</w:t>
            </w:r>
          </w:p>
        </w:tc>
        <w:tc>
          <w:tcPr>
            <w:tcW w:w="789" w:type="dxa"/>
            <w:shd w:val="clear" w:color="auto" w:fill="auto"/>
            <w:vAlign w:val="center"/>
          </w:tcPr>
          <w:p w14:paraId="05CAB9B9">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宋体"/>
                <w:color w:val="auto"/>
                <w:kern w:val="0"/>
                <w:sz w:val="21"/>
                <w:szCs w:val="21"/>
              </w:rPr>
              <w:t>35周岁及以下</w:t>
            </w:r>
          </w:p>
        </w:tc>
        <w:tc>
          <w:tcPr>
            <w:tcW w:w="1605" w:type="dxa"/>
            <w:shd w:val="clear" w:color="auto" w:fill="auto"/>
            <w:vAlign w:val="center"/>
          </w:tcPr>
          <w:p w14:paraId="5D400491">
            <w:pPr>
              <w:keepNext w:val="0"/>
              <w:keepLines w:val="0"/>
              <w:pageBreakBefore w:val="0"/>
              <w:kinsoku/>
              <w:wordWrap/>
              <w:overflowPunct/>
              <w:topLinePunct w:val="0"/>
              <w:autoSpaceDE/>
              <w:autoSpaceDN/>
              <w:bidi w:val="0"/>
              <w:adjustRightInd w:val="0"/>
              <w:snapToGrid w:val="0"/>
              <w:spacing w:line="240" w:lineRule="exact"/>
              <w:jc w:val="left"/>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具有相关专业工作经历3年及以上</w:t>
            </w:r>
          </w:p>
        </w:tc>
        <w:tc>
          <w:tcPr>
            <w:tcW w:w="1904" w:type="dxa"/>
            <w:shd w:val="clear" w:color="auto" w:fill="auto"/>
            <w:vAlign w:val="center"/>
          </w:tcPr>
          <w:p w14:paraId="4B683B94">
            <w:pPr>
              <w:keepNext w:val="0"/>
              <w:keepLines w:val="0"/>
              <w:pageBreakBefore w:val="0"/>
              <w:kinsoku/>
              <w:wordWrap/>
              <w:overflowPunct/>
              <w:topLinePunct w:val="0"/>
              <w:autoSpaceDE/>
              <w:autoSpaceDN/>
              <w:bidi w:val="0"/>
              <w:adjustRightInd w:val="0"/>
              <w:snapToGrid w:val="0"/>
              <w:spacing w:line="240" w:lineRule="exact"/>
              <w:jc w:val="left"/>
              <w:rPr>
                <w:rFonts w:hint="eastAsia" w:ascii="仿宋" w:hAnsi="仿宋" w:eastAsia="仿宋" w:cs="仿宋"/>
                <w:color w:val="auto"/>
                <w:kern w:val="0"/>
                <w:sz w:val="21"/>
                <w:szCs w:val="21"/>
                <w:lang w:val="en-US" w:eastAsia="zh-CN" w:bidi="ar-SA"/>
              </w:rPr>
            </w:pPr>
          </w:p>
        </w:tc>
        <w:tc>
          <w:tcPr>
            <w:tcW w:w="509" w:type="dxa"/>
            <w:shd w:val="clear" w:color="auto" w:fill="auto"/>
            <w:vAlign w:val="center"/>
          </w:tcPr>
          <w:p w14:paraId="70F2DC2F">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是</w:t>
            </w:r>
          </w:p>
        </w:tc>
        <w:tc>
          <w:tcPr>
            <w:tcW w:w="509" w:type="dxa"/>
            <w:shd w:val="clear" w:color="auto" w:fill="auto"/>
            <w:vAlign w:val="center"/>
          </w:tcPr>
          <w:p w14:paraId="333DC225">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是</w:t>
            </w:r>
          </w:p>
        </w:tc>
        <w:tc>
          <w:tcPr>
            <w:tcW w:w="737" w:type="dxa"/>
            <w:shd w:val="clear" w:color="auto" w:fill="auto"/>
            <w:vAlign w:val="center"/>
          </w:tcPr>
          <w:p w14:paraId="79040C99">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1：3</w:t>
            </w:r>
          </w:p>
        </w:tc>
        <w:tc>
          <w:tcPr>
            <w:tcW w:w="497" w:type="dxa"/>
            <w:vAlign w:val="center"/>
          </w:tcPr>
          <w:p w14:paraId="6205096C">
            <w:pPr>
              <w:adjustRightInd w:val="0"/>
              <w:snapToGrid w:val="0"/>
              <w:spacing w:line="240" w:lineRule="exact"/>
              <w:jc w:val="center"/>
              <w:rPr>
                <w:rFonts w:ascii="仿宋" w:hAnsi="仿宋" w:eastAsia="仿宋" w:cs="宋体"/>
                <w:color w:val="auto"/>
                <w:kern w:val="0"/>
                <w:sz w:val="18"/>
                <w:szCs w:val="18"/>
              </w:rPr>
            </w:pPr>
          </w:p>
        </w:tc>
      </w:tr>
      <w:tr w14:paraId="72ED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336" w:type="dxa"/>
            <w:vAlign w:val="center"/>
          </w:tcPr>
          <w:p w14:paraId="4E4F6C83">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5</w:t>
            </w:r>
          </w:p>
        </w:tc>
        <w:tc>
          <w:tcPr>
            <w:tcW w:w="624" w:type="dxa"/>
            <w:vAlign w:val="center"/>
          </w:tcPr>
          <w:p w14:paraId="36151695">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长江职业学院</w:t>
            </w:r>
          </w:p>
        </w:tc>
        <w:tc>
          <w:tcPr>
            <w:tcW w:w="804" w:type="dxa"/>
            <w:shd w:val="clear" w:color="auto" w:fill="auto"/>
            <w:vAlign w:val="center"/>
          </w:tcPr>
          <w:p w14:paraId="45BC6636">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仿宋" w:hAnsi="仿宋" w:eastAsia="仿宋" w:cs="仿宋"/>
                <w:color w:val="auto"/>
                <w:kern w:val="0"/>
                <w:sz w:val="21"/>
                <w:szCs w:val="21"/>
                <w:lang w:val="en-US" w:eastAsia="zh-CN" w:bidi="ar-SA"/>
              </w:rPr>
            </w:pPr>
            <w:r>
              <w:rPr>
                <w:rFonts w:hint="eastAsia" w:ascii="仿宋" w:hAnsi="仿宋" w:eastAsia="仿宋" w:cs="宋体"/>
                <w:color w:val="auto"/>
                <w:kern w:val="0"/>
                <w:sz w:val="21"/>
                <w:szCs w:val="21"/>
                <w:highlight w:val="none"/>
              </w:rPr>
              <w:t>医药护理学院</w:t>
            </w:r>
            <w:r>
              <w:rPr>
                <w:rFonts w:hint="eastAsia" w:ascii="仿宋" w:hAnsi="仿宋" w:eastAsia="仿宋" w:cs="宋体"/>
                <w:color w:val="auto"/>
                <w:kern w:val="0"/>
                <w:sz w:val="21"/>
                <w:szCs w:val="21"/>
                <w:highlight w:val="none"/>
                <w:lang w:eastAsia="zh-CN"/>
              </w:rPr>
              <w:t>、</w:t>
            </w:r>
            <w:r>
              <w:rPr>
                <w:rFonts w:hint="eastAsia" w:ascii="仿宋" w:hAnsi="仿宋" w:eastAsia="仿宋" w:cs="宋体"/>
                <w:color w:val="auto"/>
                <w:kern w:val="0"/>
                <w:sz w:val="21"/>
                <w:szCs w:val="21"/>
                <w:highlight w:val="none"/>
                <w:lang w:val="en-US" w:eastAsia="zh-CN"/>
              </w:rPr>
              <w:t>文化教育学院</w:t>
            </w:r>
          </w:p>
        </w:tc>
        <w:tc>
          <w:tcPr>
            <w:tcW w:w="883" w:type="dxa"/>
            <w:shd w:val="clear" w:color="auto" w:fill="auto"/>
            <w:vAlign w:val="center"/>
          </w:tcPr>
          <w:p w14:paraId="17450970">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rPr>
            </w:pPr>
            <w:r>
              <w:rPr>
                <w:rFonts w:hint="eastAsia" w:ascii="仿宋" w:hAnsi="仿宋" w:eastAsia="仿宋" w:cs="宋体"/>
                <w:color w:val="auto"/>
                <w:kern w:val="0"/>
                <w:sz w:val="21"/>
                <w:szCs w:val="21"/>
              </w:rPr>
              <w:t>D类专职教师</w:t>
            </w:r>
          </w:p>
        </w:tc>
        <w:tc>
          <w:tcPr>
            <w:tcW w:w="1036" w:type="dxa"/>
            <w:shd w:val="clear" w:color="auto" w:fill="auto"/>
            <w:vAlign w:val="center"/>
          </w:tcPr>
          <w:p w14:paraId="60D88846">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olor w:val="auto"/>
                <w:sz w:val="21"/>
                <w:szCs w:val="21"/>
                <w:lang w:val="en-US" w:eastAsia="zh-CN"/>
              </w:rPr>
            </w:pPr>
            <w:r>
              <w:rPr>
                <w:rFonts w:hint="eastAsia" w:ascii="仿宋" w:hAnsi="仿宋" w:eastAsia="仿宋" w:cs="宋体"/>
                <w:color w:val="auto"/>
                <w:kern w:val="0"/>
                <w:sz w:val="21"/>
                <w:szCs w:val="21"/>
                <w:lang w:val="en-US" w:eastAsia="zh-CN"/>
              </w:rPr>
              <w:t>20252005</w:t>
            </w:r>
          </w:p>
        </w:tc>
        <w:tc>
          <w:tcPr>
            <w:tcW w:w="523" w:type="dxa"/>
            <w:shd w:val="clear" w:color="auto" w:fill="auto"/>
            <w:vAlign w:val="center"/>
          </w:tcPr>
          <w:p w14:paraId="5E6C2B02">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rPr>
            </w:pPr>
            <w:r>
              <w:rPr>
                <w:rFonts w:hint="eastAsia" w:ascii="仿宋" w:hAnsi="仿宋" w:eastAsia="仿宋"/>
                <w:color w:val="auto"/>
                <w:sz w:val="21"/>
                <w:szCs w:val="21"/>
                <w:lang w:val="en-US" w:eastAsia="zh-CN"/>
              </w:rPr>
              <w:t>2</w:t>
            </w:r>
          </w:p>
        </w:tc>
        <w:tc>
          <w:tcPr>
            <w:tcW w:w="931" w:type="dxa"/>
            <w:shd w:val="clear" w:color="auto" w:fill="auto"/>
            <w:vAlign w:val="center"/>
          </w:tcPr>
          <w:p w14:paraId="1831C50F">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bidi="ar"/>
              </w:rPr>
            </w:pPr>
            <w:r>
              <w:rPr>
                <w:rFonts w:hint="eastAsia" w:ascii="仿宋" w:hAnsi="仿宋" w:eastAsia="仿宋" w:cs="宋体"/>
                <w:color w:val="auto"/>
                <w:kern w:val="0"/>
                <w:sz w:val="21"/>
                <w:szCs w:val="21"/>
              </w:rPr>
              <w:t>专技</w:t>
            </w:r>
            <w:r>
              <w:rPr>
                <w:rFonts w:hint="eastAsia" w:ascii="仿宋" w:hAnsi="仿宋" w:eastAsia="仿宋" w:cs="宋体"/>
                <w:color w:val="auto"/>
                <w:kern w:val="0"/>
                <w:sz w:val="21"/>
                <w:szCs w:val="21"/>
                <w:lang w:val="en-US" w:eastAsia="zh-CN"/>
              </w:rPr>
              <w:t>七</w:t>
            </w:r>
            <w:r>
              <w:rPr>
                <w:rFonts w:hint="eastAsia" w:ascii="仿宋" w:hAnsi="仿宋" w:eastAsia="仿宋" w:cs="宋体"/>
                <w:color w:val="auto"/>
                <w:kern w:val="0"/>
                <w:sz w:val="21"/>
                <w:szCs w:val="21"/>
              </w:rPr>
              <w:t>级</w:t>
            </w:r>
          </w:p>
        </w:tc>
        <w:tc>
          <w:tcPr>
            <w:tcW w:w="1231" w:type="dxa"/>
            <w:shd w:val="clear" w:color="auto" w:fill="auto"/>
            <w:vAlign w:val="center"/>
          </w:tcPr>
          <w:p w14:paraId="55B6535F">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从事</w:t>
            </w:r>
            <w:r>
              <w:rPr>
                <w:rFonts w:hint="eastAsia" w:ascii="仿宋" w:hAnsi="仿宋" w:eastAsia="仿宋" w:cs="宋体"/>
                <w:color w:val="auto"/>
                <w:kern w:val="0"/>
                <w:sz w:val="21"/>
                <w:szCs w:val="21"/>
                <w:lang w:val="en-US" w:eastAsia="zh-CN"/>
              </w:rPr>
              <w:t>护理、托育专业群</w:t>
            </w:r>
            <w:r>
              <w:rPr>
                <w:rFonts w:hint="eastAsia" w:ascii="仿宋" w:hAnsi="仿宋" w:eastAsia="仿宋" w:cs="仿宋"/>
                <w:color w:val="auto"/>
                <w:kern w:val="0"/>
                <w:sz w:val="21"/>
                <w:szCs w:val="21"/>
              </w:rPr>
              <w:t>教学和科研工作</w:t>
            </w:r>
          </w:p>
        </w:tc>
        <w:tc>
          <w:tcPr>
            <w:tcW w:w="1665" w:type="dxa"/>
            <w:shd w:val="clear" w:color="auto" w:fill="auto"/>
            <w:vAlign w:val="center"/>
          </w:tcPr>
          <w:p w14:paraId="36E6F6D2">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auto"/>
                <w:kern w:val="0"/>
                <w:sz w:val="21"/>
                <w:szCs w:val="21"/>
                <w:u w:val="none"/>
                <w:lang w:val="en-US" w:eastAsia="zh-CN" w:bidi="ar"/>
              </w:rPr>
              <w:t>1011护理学，1002临床医学，</w:t>
            </w:r>
            <w:r>
              <w:rPr>
                <w:rFonts w:hint="eastAsia" w:ascii="仿宋" w:hAnsi="仿宋" w:eastAsia="仿宋" w:cs="仿宋"/>
                <w:color w:val="auto"/>
                <w:kern w:val="0"/>
                <w:sz w:val="21"/>
                <w:szCs w:val="21"/>
                <w:lang w:val="en-US" w:eastAsia="zh-CN" w:bidi="ar"/>
              </w:rPr>
              <w:t>1005中医学</w:t>
            </w:r>
            <w:r>
              <w:rPr>
                <w:rFonts w:hint="eastAsia" w:ascii="仿宋" w:hAnsi="仿宋" w:eastAsia="仿宋" w:cs="仿宋"/>
                <w:i w:val="0"/>
                <w:iCs w:val="0"/>
                <w:color w:val="auto"/>
                <w:kern w:val="0"/>
                <w:sz w:val="21"/>
                <w:szCs w:val="21"/>
                <w:u w:val="none"/>
                <w:lang w:val="en-US" w:eastAsia="zh-CN" w:bidi="ar"/>
              </w:rPr>
              <w:t>及相关专业</w:t>
            </w:r>
          </w:p>
        </w:tc>
        <w:tc>
          <w:tcPr>
            <w:tcW w:w="782" w:type="dxa"/>
            <w:shd w:val="clear" w:color="auto" w:fill="auto"/>
            <w:vAlign w:val="center"/>
          </w:tcPr>
          <w:p w14:paraId="533CAD60">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rPr>
              <w:t>硕士研究生及以上</w:t>
            </w:r>
          </w:p>
        </w:tc>
        <w:tc>
          <w:tcPr>
            <w:tcW w:w="638" w:type="dxa"/>
            <w:shd w:val="clear" w:color="auto" w:fill="auto"/>
            <w:vAlign w:val="center"/>
          </w:tcPr>
          <w:p w14:paraId="51AA5678">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rPr>
              <w:t>硕士及以上</w:t>
            </w:r>
          </w:p>
        </w:tc>
        <w:tc>
          <w:tcPr>
            <w:tcW w:w="789" w:type="dxa"/>
            <w:shd w:val="clear" w:color="auto" w:fill="auto"/>
            <w:vAlign w:val="center"/>
          </w:tcPr>
          <w:p w14:paraId="7FEAA7F8">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i w:val="0"/>
                <w:iCs w:val="0"/>
                <w:color w:val="auto"/>
                <w:kern w:val="0"/>
                <w:sz w:val="21"/>
                <w:szCs w:val="21"/>
                <w:u w:val="none"/>
                <w:lang w:val="en-US" w:eastAsia="zh-CN" w:bidi="ar"/>
              </w:rPr>
              <w:t>45周岁及以下</w:t>
            </w:r>
          </w:p>
        </w:tc>
        <w:tc>
          <w:tcPr>
            <w:tcW w:w="1605" w:type="dxa"/>
            <w:shd w:val="clear" w:color="auto" w:fill="auto"/>
            <w:vAlign w:val="center"/>
          </w:tcPr>
          <w:p w14:paraId="2A964B8E">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default"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具有三年及以上相关专业工作经历。</w:t>
            </w:r>
          </w:p>
        </w:tc>
        <w:tc>
          <w:tcPr>
            <w:tcW w:w="1904" w:type="dxa"/>
            <w:shd w:val="clear" w:color="auto" w:fill="auto"/>
            <w:vAlign w:val="center"/>
          </w:tcPr>
          <w:p w14:paraId="69EDA100">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default"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1.具有相关专业副高级职称；2.</w:t>
            </w:r>
            <w:r>
              <w:rPr>
                <w:rFonts w:hint="eastAsia" w:ascii="仿宋" w:hAnsi="仿宋" w:eastAsia="仿宋" w:cs="仿宋"/>
                <w:color w:val="auto"/>
                <w:kern w:val="0"/>
                <w:sz w:val="21"/>
                <w:szCs w:val="21"/>
                <w:lang w:val="en-US" w:eastAsia="zh-CN"/>
              </w:rPr>
              <w:t>在养老机构或三级及以上医院工作，10年及以上，学历可放宽至本科</w:t>
            </w:r>
          </w:p>
        </w:tc>
        <w:tc>
          <w:tcPr>
            <w:tcW w:w="509" w:type="dxa"/>
            <w:shd w:val="clear" w:color="auto" w:fill="auto"/>
            <w:vAlign w:val="center"/>
          </w:tcPr>
          <w:p w14:paraId="0D099F59">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否</w:t>
            </w:r>
          </w:p>
        </w:tc>
        <w:tc>
          <w:tcPr>
            <w:tcW w:w="509" w:type="dxa"/>
            <w:shd w:val="clear" w:color="auto" w:fill="auto"/>
            <w:vAlign w:val="center"/>
          </w:tcPr>
          <w:p w14:paraId="7D6AE547">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是</w:t>
            </w:r>
          </w:p>
        </w:tc>
        <w:tc>
          <w:tcPr>
            <w:tcW w:w="737" w:type="dxa"/>
            <w:shd w:val="clear" w:color="auto" w:fill="auto"/>
            <w:vAlign w:val="center"/>
          </w:tcPr>
          <w:p w14:paraId="51045065">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lang w:val="en-US" w:eastAsia="zh-CN"/>
              </w:rPr>
              <w:t>1：3</w:t>
            </w:r>
          </w:p>
        </w:tc>
        <w:tc>
          <w:tcPr>
            <w:tcW w:w="497" w:type="dxa"/>
            <w:vAlign w:val="center"/>
          </w:tcPr>
          <w:p w14:paraId="4A1C1234">
            <w:pPr>
              <w:adjustRightInd w:val="0"/>
              <w:snapToGrid w:val="0"/>
              <w:spacing w:line="240" w:lineRule="exact"/>
              <w:jc w:val="center"/>
              <w:rPr>
                <w:rFonts w:ascii="仿宋" w:hAnsi="仿宋" w:eastAsia="仿宋" w:cs="宋体"/>
                <w:color w:val="auto"/>
                <w:kern w:val="0"/>
                <w:sz w:val="18"/>
                <w:szCs w:val="18"/>
              </w:rPr>
            </w:pPr>
          </w:p>
        </w:tc>
      </w:tr>
      <w:tr w14:paraId="67A6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9" w:hRule="atLeast"/>
          <w:jc w:val="center"/>
        </w:trPr>
        <w:tc>
          <w:tcPr>
            <w:tcW w:w="336" w:type="dxa"/>
            <w:vAlign w:val="center"/>
          </w:tcPr>
          <w:p w14:paraId="114C83A7">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6</w:t>
            </w:r>
          </w:p>
        </w:tc>
        <w:tc>
          <w:tcPr>
            <w:tcW w:w="624" w:type="dxa"/>
            <w:vAlign w:val="center"/>
          </w:tcPr>
          <w:p w14:paraId="212DFAAF">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长江职业学院</w:t>
            </w:r>
          </w:p>
        </w:tc>
        <w:tc>
          <w:tcPr>
            <w:tcW w:w="804" w:type="dxa"/>
            <w:shd w:val="clear" w:color="auto" w:fill="auto"/>
            <w:vAlign w:val="center"/>
          </w:tcPr>
          <w:p w14:paraId="3EE5597C">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宋体"/>
                <w:color w:val="auto"/>
                <w:kern w:val="0"/>
                <w:sz w:val="21"/>
                <w:szCs w:val="21"/>
                <w:highlight w:val="none"/>
              </w:rPr>
              <w:t>医药护理学院</w:t>
            </w:r>
          </w:p>
        </w:tc>
        <w:tc>
          <w:tcPr>
            <w:tcW w:w="883" w:type="dxa"/>
            <w:shd w:val="clear" w:color="auto" w:fill="auto"/>
            <w:vAlign w:val="center"/>
          </w:tcPr>
          <w:p w14:paraId="7D72E4A4">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rPr>
            </w:pPr>
            <w:r>
              <w:rPr>
                <w:rFonts w:hint="eastAsia" w:ascii="仿宋" w:hAnsi="仿宋" w:eastAsia="仿宋" w:cs="宋体"/>
                <w:color w:val="auto"/>
                <w:kern w:val="0"/>
                <w:sz w:val="21"/>
                <w:szCs w:val="21"/>
              </w:rPr>
              <w:t>D类专职教师</w:t>
            </w:r>
          </w:p>
        </w:tc>
        <w:tc>
          <w:tcPr>
            <w:tcW w:w="1036" w:type="dxa"/>
            <w:shd w:val="clear" w:color="auto" w:fill="auto"/>
            <w:vAlign w:val="center"/>
          </w:tcPr>
          <w:p w14:paraId="3C9B0E11">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olor w:val="auto"/>
                <w:sz w:val="21"/>
                <w:szCs w:val="21"/>
                <w:lang w:val="en-US" w:eastAsia="zh-CN"/>
              </w:rPr>
            </w:pPr>
            <w:r>
              <w:rPr>
                <w:rFonts w:hint="eastAsia" w:ascii="仿宋" w:hAnsi="仿宋" w:eastAsia="仿宋" w:cs="宋体"/>
                <w:color w:val="auto"/>
                <w:kern w:val="0"/>
                <w:sz w:val="21"/>
                <w:szCs w:val="21"/>
                <w:lang w:val="en-US" w:eastAsia="zh-CN"/>
              </w:rPr>
              <w:t>20252006</w:t>
            </w:r>
          </w:p>
        </w:tc>
        <w:tc>
          <w:tcPr>
            <w:tcW w:w="523" w:type="dxa"/>
            <w:shd w:val="clear" w:color="auto" w:fill="auto"/>
            <w:vAlign w:val="center"/>
          </w:tcPr>
          <w:p w14:paraId="3E7E3CE4">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rPr>
            </w:pPr>
            <w:r>
              <w:rPr>
                <w:rFonts w:hint="eastAsia" w:ascii="仿宋" w:hAnsi="仿宋" w:eastAsia="仿宋"/>
                <w:color w:val="auto"/>
                <w:sz w:val="21"/>
                <w:szCs w:val="21"/>
                <w:lang w:val="en-US" w:eastAsia="zh-CN"/>
              </w:rPr>
              <w:t>1</w:t>
            </w:r>
          </w:p>
        </w:tc>
        <w:tc>
          <w:tcPr>
            <w:tcW w:w="931" w:type="dxa"/>
            <w:shd w:val="clear" w:color="auto" w:fill="auto"/>
            <w:vAlign w:val="center"/>
          </w:tcPr>
          <w:p w14:paraId="58107716">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bidi="ar"/>
              </w:rPr>
            </w:pPr>
            <w:r>
              <w:rPr>
                <w:rFonts w:hint="eastAsia" w:ascii="仿宋" w:hAnsi="仿宋" w:eastAsia="仿宋" w:cs="宋体"/>
                <w:color w:val="auto"/>
                <w:kern w:val="0"/>
                <w:sz w:val="21"/>
                <w:szCs w:val="21"/>
              </w:rPr>
              <w:t>专技十二级</w:t>
            </w:r>
          </w:p>
        </w:tc>
        <w:tc>
          <w:tcPr>
            <w:tcW w:w="1231" w:type="dxa"/>
            <w:shd w:val="clear" w:color="auto" w:fill="auto"/>
            <w:vAlign w:val="center"/>
          </w:tcPr>
          <w:p w14:paraId="4BB60102">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从事</w:t>
            </w:r>
            <w:r>
              <w:rPr>
                <w:rFonts w:hint="eastAsia" w:ascii="仿宋" w:hAnsi="仿宋" w:eastAsia="仿宋" w:cs="宋体"/>
                <w:color w:val="auto"/>
                <w:kern w:val="0"/>
                <w:sz w:val="21"/>
                <w:szCs w:val="21"/>
                <w:lang w:val="en-US" w:eastAsia="zh-CN"/>
              </w:rPr>
              <w:t>药品生产技术</w:t>
            </w:r>
            <w:r>
              <w:rPr>
                <w:rFonts w:hint="eastAsia" w:ascii="仿宋" w:hAnsi="仿宋" w:eastAsia="仿宋" w:cs="仿宋"/>
                <w:color w:val="auto"/>
                <w:kern w:val="0"/>
                <w:sz w:val="21"/>
                <w:szCs w:val="21"/>
                <w:lang w:val="en-US" w:eastAsia="zh-CN"/>
              </w:rPr>
              <w:t>专业</w:t>
            </w:r>
            <w:r>
              <w:rPr>
                <w:rFonts w:hint="eastAsia" w:ascii="仿宋" w:hAnsi="仿宋" w:eastAsia="仿宋" w:cs="仿宋"/>
                <w:color w:val="auto"/>
                <w:kern w:val="0"/>
                <w:sz w:val="21"/>
                <w:szCs w:val="21"/>
              </w:rPr>
              <w:t>教学和科研工作</w:t>
            </w:r>
          </w:p>
        </w:tc>
        <w:tc>
          <w:tcPr>
            <w:tcW w:w="1665" w:type="dxa"/>
            <w:shd w:val="clear" w:color="auto" w:fill="auto"/>
            <w:vAlign w:val="center"/>
          </w:tcPr>
          <w:p w14:paraId="322394F3">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i w:val="0"/>
                <w:iCs w:val="0"/>
                <w:color w:val="auto"/>
                <w:kern w:val="0"/>
                <w:sz w:val="21"/>
                <w:szCs w:val="21"/>
                <w:u w:val="none"/>
                <w:lang w:val="en-US" w:eastAsia="zh-CN" w:bidi="ar"/>
              </w:rPr>
              <w:t>1007药学，1008中药学，</w:t>
            </w:r>
            <w:r>
              <w:rPr>
                <w:rFonts w:hint="eastAsia" w:ascii="仿宋" w:hAnsi="仿宋" w:eastAsia="仿宋" w:cs="仿宋"/>
                <w:i w:val="0"/>
                <w:iCs w:val="0"/>
                <w:strike w:val="0"/>
                <w:dstrike w:val="0"/>
                <w:color w:val="auto"/>
                <w:kern w:val="0"/>
                <w:sz w:val="21"/>
                <w:szCs w:val="21"/>
                <w:u w:val="none"/>
                <w:lang w:val="en-US" w:eastAsia="zh-CN" w:bidi="ar"/>
              </w:rPr>
              <w:t>0860生物与医药</w:t>
            </w:r>
            <w:r>
              <w:rPr>
                <w:rFonts w:hint="eastAsia" w:ascii="仿宋" w:hAnsi="仿宋" w:eastAsia="仿宋"/>
                <w:color w:val="auto"/>
                <w:sz w:val="21"/>
                <w:szCs w:val="21"/>
                <w:lang w:val="en-US" w:eastAsia="zh-CN"/>
              </w:rPr>
              <w:t>及相关专业</w:t>
            </w:r>
          </w:p>
        </w:tc>
        <w:tc>
          <w:tcPr>
            <w:tcW w:w="782" w:type="dxa"/>
            <w:shd w:val="clear" w:color="auto" w:fill="auto"/>
            <w:vAlign w:val="center"/>
          </w:tcPr>
          <w:p w14:paraId="6A6AB28F">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
              </w:rPr>
            </w:pPr>
            <w:r>
              <w:rPr>
                <w:rFonts w:hint="eastAsia" w:ascii="仿宋" w:hAnsi="仿宋" w:eastAsia="仿宋" w:cs="宋体"/>
                <w:color w:val="auto"/>
                <w:kern w:val="0"/>
                <w:sz w:val="21"/>
                <w:szCs w:val="21"/>
                <w:lang w:val="en-US" w:eastAsia="zh-CN"/>
              </w:rPr>
              <w:t>硕士研究生及以上</w:t>
            </w:r>
          </w:p>
        </w:tc>
        <w:tc>
          <w:tcPr>
            <w:tcW w:w="638" w:type="dxa"/>
            <w:shd w:val="clear" w:color="auto" w:fill="auto"/>
            <w:vAlign w:val="center"/>
          </w:tcPr>
          <w:p w14:paraId="6B0D0DA8">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
              </w:rPr>
            </w:pPr>
            <w:r>
              <w:rPr>
                <w:rFonts w:hint="eastAsia" w:ascii="仿宋" w:hAnsi="仿宋" w:eastAsia="仿宋" w:cs="宋体"/>
                <w:color w:val="auto"/>
                <w:kern w:val="0"/>
                <w:sz w:val="21"/>
                <w:szCs w:val="21"/>
                <w:lang w:val="en-US" w:eastAsia="zh-CN"/>
              </w:rPr>
              <w:t>硕士及以上</w:t>
            </w:r>
          </w:p>
        </w:tc>
        <w:tc>
          <w:tcPr>
            <w:tcW w:w="789" w:type="dxa"/>
            <w:shd w:val="clear" w:color="auto" w:fill="auto"/>
            <w:vAlign w:val="center"/>
          </w:tcPr>
          <w:p w14:paraId="12DE3B4E">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i w:val="0"/>
                <w:iCs w:val="0"/>
                <w:color w:val="auto"/>
                <w:kern w:val="0"/>
                <w:sz w:val="21"/>
                <w:szCs w:val="21"/>
                <w:u w:val="none"/>
                <w:lang w:val="en-US" w:eastAsia="zh-CN" w:bidi="ar"/>
              </w:rPr>
              <w:t>35周岁及以下</w:t>
            </w:r>
          </w:p>
        </w:tc>
        <w:tc>
          <w:tcPr>
            <w:tcW w:w="1605" w:type="dxa"/>
            <w:shd w:val="clear" w:color="auto" w:fill="auto"/>
            <w:vAlign w:val="center"/>
          </w:tcPr>
          <w:p w14:paraId="29CCDEC2">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具有相关专业工作经历3年及以上</w:t>
            </w:r>
          </w:p>
        </w:tc>
        <w:tc>
          <w:tcPr>
            <w:tcW w:w="1904" w:type="dxa"/>
            <w:shd w:val="clear" w:color="auto" w:fill="auto"/>
            <w:vAlign w:val="center"/>
          </w:tcPr>
          <w:p w14:paraId="0F626A55">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 w:hAnsi="仿宋" w:eastAsia="仿宋" w:cs="仿宋"/>
                <w:color w:val="auto"/>
                <w:kern w:val="0"/>
                <w:sz w:val="21"/>
                <w:szCs w:val="21"/>
                <w:lang w:val="en-US" w:eastAsia="zh-CN" w:bidi="ar-SA"/>
              </w:rPr>
            </w:pPr>
          </w:p>
        </w:tc>
        <w:tc>
          <w:tcPr>
            <w:tcW w:w="509" w:type="dxa"/>
            <w:shd w:val="clear" w:color="auto" w:fill="auto"/>
            <w:vAlign w:val="center"/>
          </w:tcPr>
          <w:p w14:paraId="7F5A96BF">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是</w:t>
            </w:r>
          </w:p>
        </w:tc>
        <w:tc>
          <w:tcPr>
            <w:tcW w:w="509" w:type="dxa"/>
            <w:shd w:val="clear" w:color="auto" w:fill="auto"/>
            <w:vAlign w:val="center"/>
          </w:tcPr>
          <w:p w14:paraId="51E5AA76">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是</w:t>
            </w:r>
          </w:p>
        </w:tc>
        <w:tc>
          <w:tcPr>
            <w:tcW w:w="737" w:type="dxa"/>
            <w:shd w:val="clear" w:color="auto" w:fill="auto"/>
            <w:vAlign w:val="center"/>
          </w:tcPr>
          <w:p w14:paraId="14DC6DA2">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lang w:val="en-US" w:eastAsia="zh-CN"/>
              </w:rPr>
              <w:t>1：3</w:t>
            </w:r>
          </w:p>
        </w:tc>
        <w:tc>
          <w:tcPr>
            <w:tcW w:w="497" w:type="dxa"/>
            <w:vAlign w:val="center"/>
          </w:tcPr>
          <w:p w14:paraId="64AD2573">
            <w:pPr>
              <w:adjustRightInd w:val="0"/>
              <w:snapToGrid w:val="0"/>
              <w:spacing w:line="240" w:lineRule="exact"/>
              <w:jc w:val="center"/>
              <w:rPr>
                <w:rFonts w:ascii="仿宋" w:hAnsi="仿宋" w:eastAsia="仿宋" w:cs="宋体"/>
                <w:color w:val="auto"/>
                <w:kern w:val="0"/>
                <w:sz w:val="18"/>
                <w:szCs w:val="18"/>
              </w:rPr>
            </w:pPr>
          </w:p>
        </w:tc>
      </w:tr>
      <w:tr w14:paraId="51C6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3" w:hRule="atLeast"/>
          <w:jc w:val="center"/>
        </w:trPr>
        <w:tc>
          <w:tcPr>
            <w:tcW w:w="336" w:type="dxa"/>
            <w:vAlign w:val="center"/>
          </w:tcPr>
          <w:p w14:paraId="4DF080CB">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7</w:t>
            </w:r>
          </w:p>
        </w:tc>
        <w:tc>
          <w:tcPr>
            <w:tcW w:w="624" w:type="dxa"/>
            <w:vAlign w:val="center"/>
          </w:tcPr>
          <w:p w14:paraId="011A2CB0">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长江职业学院</w:t>
            </w:r>
          </w:p>
        </w:tc>
        <w:tc>
          <w:tcPr>
            <w:tcW w:w="804" w:type="dxa"/>
            <w:shd w:val="clear" w:color="auto" w:fill="auto"/>
            <w:vAlign w:val="center"/>
          </w:tcPr>
          <w:p w14:paraId="74DED831">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宋体"/>
                <w:color w:val="auto"/>
                <w:kern w:val="0"/>
                <w:sz w:val="21"/>
                <w:szCs w:val="21"/>
              </w:rPr>
            </w:pPr>
            <w:r>
              <w:rPr>
                <w:rFonts w:hint="eastAsia" w:ascii="仿宋" w:hAnsi="仿宋" w:eastAsia="仿宋" w:cs="宋体"/>
                <w:color w:val="auto"/>
                <w:kern w:val="0"/>
                <w:sz w:val="21"/>
                <w:szCs w:val="21"/>
              </w:rPr>
              <w:t>马克思主义学院</w:t>
            </w:r>
          </w:p>
          <w:p w14:paraId="7ACB2A7C">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SA"/>
              </w:rPr>
            </w:pPr>
          </w:p>
        </w:tc>
        <w:tc>
          <w:tcPr>
            <w:tcW w:w="883" w:type="dxa"/>
            <w:shd w:val="clear" w:color="auto" w:fill="auto"/>
            <w:vAlign w:val="center"/>
          </w:tcPr>
          <w:p w14:paraId="43A69248">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rPr>
            </w:pPr>
            <w:r>
              <w:rPr>
                <w:rFonts w:hint="eastAsia" w:ascii="仿宋" w:hAnsi="仿宋" w:eastAsia="仿宋" w:cs="宋体"/>
                <w:color w:val="auto"/>
                <w:kern w:val="0"/>
                <w:sz w:val="21"/>
                <w:szCs w:val="21"/>
              </w:rPr>
              <w:t>D类专职教师</w:t>
            </w:r>
          </w:p>
        </w:tc>
        <w:tc>
          <w:tcPr>
            <w:tcW w:w="1036" w:type="dxa"/>
            <w:shd w:val="clear" w:color="auto" w:fill="auto"/>
            <w:vAlign w:val="center"/>
          </w:tcPr>
          <w:p w14:paraId="3E717874">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olor w:val="auto"/>
                <w:sz w:val="21"/>
                <w:szCs w:val="21"/>
                <w:lang w:val="en-US" w:eastAsia="zh-CN"/>
              </w:rPr>
            </w:pPr>
            <w:r>
              <w:rPr>
                <w:rFonts w:hint="eastAsia" w:ascii="仿宋" w:hAnsi="仿宋" w:eastAsia="仿宋" w:cs="宋体"/>
                <w:color w:val="auto"/>
                <w:kern w:val="0"/>
                <w:sz w:val="21"/>
                <w:szCs w:val="21"/>
                <w:lang w:val="en-US" w:eastAsia="zh-CN"/>
              </w:rPr>
              <w:t>20252007</w:t>
            </w:r>
          </w:p>
        </w:tc>
        <w:tc>
          <w:tcPr>
            <w:tcW w:w="523" w:type="dxa"/>
            <w:shd w:val="clear" w:color="auto" w:fill="auto"/>
            <w:vAlign w:val="center"/>
          </w:tcPr>
          <w:p w14:paraId="3C6DFA47">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rPr>
            </w:pPr>
            <w:r>
              <w:rPr>
                <w:rFonts w:hint="eastAsia" w:ascii="仿宋" w:hAnsi="仿宋" w:eastAsia="仿宋"/>
                <w:color w:val="auto"/>
                <w:sz w:val="21"/>
                <w:szCs w:val="21"/>
                <w:lang w:val="en-US" w:eastAsia="zh-CN"/>
              </w:rPr>
              <w:t>1</w:t>
            </w:r>
          </w:p>
        </w:tc>
        <w:tc>
          <w:tcPr>
            <w:tcW w:w="931" w:type="dxa"/>
            <w:shd w:val="clear" w:color="auto" w:fill="auto"/>
            <w:vAlign w:val="center"/>
          </w:tcPr>
          <w:p w14:paraId="71987CAE">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bidi="ar"/>
              </w:rPr>
            </w:pPr>
            <w:r>
              <w:rPr>
                <w:rFonts w:hint="eastAsia" w:ascii="仿宋" w:hAnsi="仿宋" w:eastAsia="仿宋" w:cs="宋体"/>
                <w:color w:val="auto"/>
                <w:kern w:val="0"/>
                <w:sz w:val="21"/>
                <w:szCs w:val="21"/>
              </w:rPr>
              <w:t>专技十二级</w:t>
            </w:r>
          </w:p>
        </w:tc>
        <w:tc>
          <w:tcPr>
            <w:tcW w:w="1231" w:type="dxa"/>
            <w:shd w:val="clear" w:color="auto" w:fill="auto"/>
            <w:vAlign w:val="center"/>
          </w:tcPr>
          <w:p w14:paraId="3AFD92E2">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从事</w:t>
            </w:r>
            <w:r>
              <w:rPr>
                <w:rFonts w:hint="eastAsia" w:ascii="仿宋" w:hAnsi="仿宋" w:eastAsia="仿宋" w:cs="宋体"/>
                <w:color w:val="auto"/>
                <w:kern w:val="0"/>
                <w:sz w:val="21"/>
                <w:szCs w:val="21"/>
                <w:lang w:val="en-US" w:eastAsia="zh-CN"/>
              </w:rPr>
              <w:t>思想政治理论课</w:t>
            </w:r>
            <w:r>
              <w:rPr>
                <w:rFonts w:hint="eastAsia" w:ascii="仿宋" w:hAnsi="仿宋" w:eastAsia="仿宋" w:cs="仿宋"/>
                <w:color w:val="auto"/>
                <w:kern w:val="0"/>
                <w:sz w:val="21"/>
                <w:szCs w:val="21"/>
              </w:rPr>
              <w:t>教学和科研工作</w:t>
            </w:r>
          </w:p>
        </w:tc>
        <w:tc>
          <w:tcPr>
            <w:tcW w:w="1665" w:type="dxa"/>
            <w:shd w:val="clear" w:color="auto" w:fill="auto"/>
            <w:vAlign w:val="center"/>
          </w:tcPr>
          <w:p w14:paraId="1BFE52F7">
            <w:pPr>
              <w:keepNext w:val="0"/>
              <w:keepLines w:val="0"/>
              <w:pageBreakBefore w:val="0"/>
              <w:kinsoku/>
              <w:wordWrap/>
              <w:overflowPunct/>
              <w:topLinePunct w:val="0"/>
              <w:autoSpaceDE/>
              <w:autoSpaceDN/>
              <w:bidi w:val="0"/>
              <w:adjustRightInd w:val="0"/>
              <w:snapToGrid w:val="0"/>
              <w:spacing w:line="240" w:lineRule="exact"/>
              <w:jc w:val="left"/>
              <w:rPr>
                <w:rFonts w:hint="eastAsia" w:ascii="仿宋" w:hAnsi="仿宋" w:eastAsia="仿宋" w:cs="仿宋"/>
                <w:color w:val="auto"/>
                <w:kern w:val="0"/>
                <w:sz w:val="21"/>
                <w:szCs w:val="21"/>
                <w:lang w:val="en-US" w:eastAsia="zh-CN" w:bidi="ar"/>
              </w:rPr>
            </w:pPr>
            <w:r>
              <w:rPr>
                <w:rFonts w:hint="eastAsia" w:ascii="仿宋" w:hAnsi="仿宋" w:eastAsia="仿宋" w:cs="宋体"/>
                <w:color w:val="auto"/>
                <w:kern w:val="0"/>
                <w:sz w:val="21"/>
                <w:szCs w:val="21"/>
                <w:lang w:val="en-US" w:eastAsia="zh-CN"/>
              </w:rPr>
              <w:t>0305马克思主义理论</w:t>
            </w:r>
          </w:p>
        </w:tc>
        <w:tc>
          <w:tcPr>
            <w:tcW w:w="782" w:type="dxa"/>
            <w:shd w:val="clear" w:color="auto" w:fill="auto"/>
            <w:vAlign w:val="center"/>
          </w:tcPr>
          <w:p w14:paraId="79D711B2">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bidi="ar"/>
              </w:rPr>
            </w:pPr>
            <w:r>
              <w:rPr>
                <w:rFonts w:hint="eastAsia" w:ascii="仿宋" w:hAnsi="仿宋" w:eastAsia="仿宋" w:cs="宋体"/>
                <w:color w:val="auto"/>
                <w:kern w:val="0"/>
                <w:sz w:val="21"/>
                <w:szCs w:val="21"/>
                <w:lang w:val="en-US" w:eastAsia="zh-CN"/>
              </w:rPr>
              <w:t>硕士研究生及以上</w:t>
            </w:r>
          </w:p>
        </w:tc>
        <w:tc>
          <w:tcPr>
            <w:tcW w:w="638" w:type="dxa"/>
            <w:shd w:val="clear" w:color="auto" w:fill="auto"/>
            <w:vAlign w:val="center"/>
          </w:tcPr>
          <w:p w14:paraId="0C6535AC">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bidi="ar"/>
              </w:rPr>
            </w:pPr>
            <w:r>
              <w:rPr>
                <w:rFonts w:hint="eastAsia" w:ascii="仿宋" w:hAnsi="仿宋" w:eastAsia="仿宋" w:cs="宋体"/>
                <w:color w:val="auto"/>
                <w:kern w:val="0"/>
                <w:sz w:val="21"/>
                <w:szCs w:val="21"/>
                <w:lang w:val="en-US" w:eastAsia="zh-CN"/>
              </w:rPr>
              <w:t>硕士及以上</w:t>
            </w:r>
          </w:p>
        </w:tc>
        <w:tc>
          <w:tcPr>
            <w:tcW w:w="789" w:type="dxa"/>
            <w:shd w:val="clear" w:color="auto" w:fill="auto"/>
            <w:vAlign w:val="center"/>
          </w:tcPr>
          <w:p w14:paraId="668603A6">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bidi="ar"/>
              </w:rPr>
            </w:pPr>
            <w:r>
              <w:rPr>
                <w:rFonts w:hint="eastAsia" w:ascii="仿宋" w:hAnsi="仿宋" w:eastAsia="仿宋" w:cs="宋体"/>
                <w:color w:val="auto"/>
                <w:kern w:val="0"/>
                <w:sz w:val="21"/>
                <w:szCs w:val="21"/>
                <w:lang w:val="en-US" w:eastAsia="zh-CN"/>
              </w:rPr>
              <w:t>35周岁及以下</w:t>
            </w:r>
          </w:p>
        </w:tc>
        <w:tc>
          <w:tcPr>
            <w:tcW w:w="1605" w:type="dxa"/>
            <w:shd w:val="clear" w:color="auto" w:fill="auto"/>
            <w:vAlign w:val="center"/>
          </w:tcPr>
          <w:p w14:paraId="5928003D">
            <w:pPr>
              <w:keepNext w:val="0"/>
              <w:keepLines w:val="0"/>
              <w:pageBreakBefore w:val="0"/>
              <w:kinsoku/>
              <w:wordWrap/>
              <w:overflowPunct/>
              <w:topLinePunct w:val="0"/>
              <w:autoSpaceDE/>
              <w:autoSpaceDN/>
              <w:bidi w:val="0"/>
              <w:adjustRightInd w:val="0"/>
              <w:snapToGrid w:val="0"/>
              <w:spacing w:line="240" w:lineRule="exact"/>
              <w:jc w:val="left"/>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具有相关专业工作经历3年及以上</w:t>
            </w:r>
          </w:p>
        </w:tc>
        <w:tc>
          <w:tcPr>
            <w:tcW w:w="1904" w:type="dxa"/>
            <w:shd w:val="clear" w:color="auto" w:fill="auto"/>
            <w:vAlign w:val="center"/>
          </w:tcPr>
          <w:p w14:paraId="35E91165">
            <w:pPr>
              <w:keepNext w:val="0"/>
              <w:keepLines w:val="0"/>
              <w:pageBreakBefore w:val="0"/>
              <w:kinsoku/>
              <w:wordWrap/>
              <w:overflowPunct/>
              <w:topLinePunct w:val="0"/>
              <w:autoSpaceDE/>
              <w:autoSpaceDN/>
              <w:bidi w:val="0"/>
              <w:adjustRightInd w:val="0"/>
              <w:snapToGrid w:val="0"/>
              <w:spacing w:line="240" w:lineRule="exact"/>
              <w:jc w:val="left"/>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中共党员</w:t>
            </w:r>
          </w:p>
          <w:p w14:paraId="4687EC8A">
            <w:pPr>
              <w:keepNext w:val="0"/>
              <w:keepLines w:val="0"/>
              <w:pageBreakBefore w:val="0"/>
              <w:kinsoku/>
              <w:wordWrap/>
              <w:overflowPunct/>
              <w:topLinePunct w:val="0"/>
              <w:autoSpaceDE/>
              <w:autoSpaceDN/>
              <w:bidi w:val="0"/>
              <w:adjustRightInd w:val="0"/>
              <w:snapToGrid w:val="0"/>
              <w:spacing w:line="240" w:lineRule="exact"/>
              <w:jc w:val="left"/>
              <w:rPr>
                <w:rFonts w:hint="default"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（含中共预备党员）</w:t>
            </w:r>
          </w:p>
        </w:tc>
        <w:tc>
          <w:tcPr>
            <w:tcW w:w="509" w:type="dxa"/>
            <w:shd w:val="clear" w:color="auto" w:fill="auto"/>
            <w:vAlign w:val="center"/>
          </w:tcPr>
          <w:p w14:paraId="165F1BC7">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是</w:t>
            </w:r>
          </w:p>
        </w:tc>
        <w:tc>
          <w:tcPr>
            <w:tcW w:w="509" w:type="dxa"/>
            <w:shd w:val="clear" w:color="auto" w:fill="auto"/>
            <w:vAlign w:val="center"/>
          </w:tcPr>
          <w:p w14:paraId="3464D6D1">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是</w:t>
            </w:r>
          </w:p>
        </w:tc>
        <w:tc>
          <w:tcPr>
            <w:tcW w:w="737" w:type="dxa"/>
            <w:shd w:val="clear" w:color="auto" w:fill="auto"/>
            <w:vAlign w:val="center"/>
          </w:tcPr>
          <w:p w14:paraId="2ADD4E17">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kern w:val="0"/>
                <w:sz w:val="21"/>
                <w:szCs w:val="21"/>
                <w:lang w:val="en-US" w:eastAsia="zh-CN"/>
              </w:rPr>
              <w:t>1：3</w:t>
            </w:r>
          </w:p>
        </w:tc>
        <w:tc>
          <w:tcPr>
            <w:tcW w:w="497" w:type="dxa"/>
            <w:vAlign w:val="center"/>
          </w:tcPr>
          <w:p w14:paraId="78DF5DD8">
            <w:pPr>
              <w:adjustRightInd w:val="0"/>
              <w:snapToGrid w:val="0"/>
              <w:spacing w:line="240" w:lineRule="exact"/>
              <w:jc w:val="center"/>
              <w:rPr>
                <w:rFonts w:ascii="仿宋" w:hAnsi="仿宋" w:eastAsia="仿宋" w:cs="宋体"/>
                <w:color w:val="auto"/>
                <w:kern w:val="0"/>
                <w:sz w:val="18"/>
                <w:szCs w:val="18"/>
              </w:rPr>
            </w:pPr>
          </w:p>
        </w:tc>
      </w:tr>
      <w:tr w14:paraId="039C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3" w:hRule="atLeast"/>
          <w:jc w:val="center"/>
        </w:trPr>
        <w:tc>
          <w:tcPr>
            <w:tcW w:w="336" w:type="dxa"/>
            <w:vAlign w:val="center"/>
          </w:tcPr>
          <w:p w14:paraId="2A7FF09C">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8</w:t>
            </w:r>
          </w:p>
        </w:tc>
        <w:tc>
          <w:tcPr>
            <w:tcW w:w="624" w:type="dxa"/>
            <w:vAlign w:val="center"/>
          </w:tcPr>
          <w:p w14:paraId="5DBAE9D0">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长江职业学院</w:t>
            </w:r>
          </w:p>
        </w:tc>
        <w:tc>
          <w:tcPr>
            <w:tcW w:w="804" w:type="dxa"/>
            <w:shd w:val="clear" w:color="auto" w:fill="auto"/>
            <w:vAlign w:val="center"/>
          </w:tcPr>
          <w:p w14:paraId="66E18E0C">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宋体"/>
                <w:color w:val="auto"/>
                <w:kern w:val="0"/>
                <w:sz w:val="21"/>
                <w:szCs w:val="21"/>
              </w:rPr>
              <w:t>党委学生工作部(处)</w:t>
            </w:r>
          </w:p>
        </w:tc>
        <w:tc>
          <w:tcPr>
            <w:tcW w:w="883" w:type="dxa"/>
            <w:shd w:val="clear" w:color="auto" w:fill="auto"/>
            <w:vAlign w:val="center"/>
          </w:tcPr>
          <w:p w14:paraId="7C779D01">
            <w:pPr>
              <w:keepNext w:val="0"/>
              <w:keepLines w:val="0"/>
              <w:pageBreakBefore w:val="0"/>
              <w:widowControl/>
              <w:kinsoku/>
              <w:wordWrap/>
              <w:overflowPunct/>
              <w:topLinePunct w:val="0"/>
              <w:autoSpaceDE/>
              <w:autoSpaceDN/>
              <w:bidi w:val="0"/>
              <w:spacing w:line="240" w:lineRule="exact"/>
              <w:jc w:val="center"/>
              <w:textAlignment w:val="center"/>
              <w:rPr>
                <w:rFonts w:hint="eastAsia" w:ascii="仿宋" w:hAnsi="仿宋" w:eastAsia="仿宋" w:cs="宋体"/>
                <w:color w:val="auto"/>
                <w:kern w:val="0"/>
                <w:sz w:val="21"/>
                <w:szCs w:val="21"/>
              </w:rPr>
            </w:pPr>
            <w:r>
              <w:rPr>
                <w:rFonts w:hint="eastAsia" w:ascii="仿宋" w:hAnsi="仿宋" w:eastAsia="仿宋" w:cs="仿宋"/>
                <w:color w:val="auto"/>
                <w:kern w:val="0"/>
                <w:sz w:val="21"/>
                <w:szCs w:val="21"/>
                <w:lang w:val="en-US" w:eastAsia="zh-CN" w:bidi="ar"/>
              </w:rPr>
              <w:t>F类</w:t>
            </w:r>
            <w:r>
              <w:rPr>
                <w:rFonts w:hint="eastAsia" w:ascii="仿宋" w:hAnsi="仿宋" w:eastAsia="仿宋" w:cs="仿宋"/>
                <w:color w:val="auto"/>
                <w:kern w:val="0"/>
                <w:sz w:val="21"/>
                <w:szCs w:val="21"/>
                <w:lang w:bidi="ar"/>
              </w:rPr>
              <w:t>专职辅导员</w:t>
            </w:r>
          </w:p>
        </w:tc>
        <w:tc>
          <w:tcPr>
            <w:tcW w:w="1036" w:type="dxa"/>
            <w:shd w:val="clear" w:color="auto" w:fill="auto"/>
            <w:vAlign w:val="center"/>
          </w:tcPr>
          <w:p w14:paraId="482FCA06">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olor w:val="auto"/>
                <w:sz w:val="21"/>
                <w:szCs w:val="21"/>
                <w:lang w:val="en-US" w:eastAsia="zh-CN"/>
              </w:rPr>
            </w:pPr>
            <w:r>
              <w:rPr>
                <w:rFonts w:hint="eastAsia" w:ascii="仿宋" w:hAnsi="仿宋" w:eastAsia="仿宋" w:cs="宋体"/>
                <w:color w:val="auto"/>
                <w:kern w:val="0"/>
                <w:sz w:val="21"/>
                <w:szCs w:val="21"/>
                <w:lang w:val="en-US" w:eastAsia="zh-CN"/>
              </w:rPr>
              <w:t>20252008</w:t>
            </w:r>
          </w:p>
        </w:tc>
        <w:tc>
          <w:tcPr>
            <w:tcW w:w="523" w:type="dxa"/>
            <w:shd w:val="clear" w:color="auto" w:fill="auto"/>
            <w:vAlign w:val="center"/>
          </w:tcPr>
          <w:p w14:paraId="61FDA134">
            <w:pPr>
              <w:keepNext w:val="0"/>
              <w:keepLines w:val="0"/>
              <w:pageBreakBefore w:val="0"/>
              <w:widowControl/>
              <w:kinsoku/>
              <w:wordWrap/>
              <w:overflowPunct/>
              <w:topLinePunct w:val="0"/>
              <w:autoSpaceDE/>
              <w:autoSpaceDN/>
              <w:bidi w:val="0"/>
              <w:spacing w:line="240" w:lineRule="exact"/>
              <w:jc w:val="center"/>
              <w:textAlignment w:val="center"/>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1</w:t>
            </w:r>
          </w:p>
        </w:tc>
        <w:tc>
          <w:tcPr>
            <w:tcW w:w="931" w:type="dxa"/>
            <w:shd w:val="clear" w:color="auto" w:fill="auto"/>
            <w:vAlign w:val="center"/>
          </w:tcPr>
          <w:p w14:paraId="4873F3C8">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宋体"/>
                <w:color w:val="auto"/>
                <w:kern w:val="0"/>
                <w:sz w:val="21"/>
                <w:szCs w:val="21"/>
              </w:rPr>
            </w:pPr>
            <w:r>
              <w:rPr>
                <w:rFonts w:hint="eastAsia" w:ascii="仿宋" w:hAnsi="仿宋" w:eastAsia="仿宋" w:cs="仿宋"/>
                <w:color w:val="auto"/>
                <w:kern w:val="0"/>
                <w:sz w:val="21"/>
                <w:szCs w:val="21"/>
                <w:lang w:bidi="ar"/>
              </w:rPr>
              <w:t>专技十二级</w:t>
            </w:r>
          </w:p>
        </w:tc>
        <w:tc>
          <w:tcPr>
            <w:tcW w:w="1231" w:type="dxa"/>
            <w:shd w:val="clear" w:color="auto" w:fill="auto"/>
            <w:vAlign w:val="center"/>
          </w:tcPr>
          <w:p w14:paraId="7C2A8DA8">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21"/>
                <w:szCs w:val="21"/>
              </w:rPr>
            </w:pPr>
          </w:p>
        </w:tc>
        <w:tc>
          <w:tcPr>
            <w:tcW w:w="1665" w:type="dxa"/>
            <w:shd w:val="clear" w:color="auto" w:fill="auto"/>
            <w:vAlign w:val="center"/>
          </w:tcPr>
          <w:p w14:paraId="36EED376">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专业不限</w:t>
            </w:r>
          </w:p>
        </w:tc>
        <w:tc>
          <w:tcPr>
            <w:tcW w:w="782" w:type="dxa"/>
            <w:shd w:val="clear" w:color="auto" w:fill="auto"/>
            <w:vAlign w:val="center"/>
          </w:tcPr>
          <w:p w14:paraId="73394370">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本科及以上</w:t>
            </w:r>
          </w:p>
        </w:tc>
        <w:tc>
          <w:tcPr>
            <w:tcW w:w="638" w:type="dxa"/>
            <w:shd w:val="clear" w:color="auto" w:fill="auto"/>
            <w:vAlign w:val="center"/>
          </w:tcPr>
          <w:p w14:paraId="07020B50">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学士及以上</w:t>
            </w:r>
          </w:p>
        </w:tc>
        <w:tc>
          <w:tcPr>
            <w:tcW w:w="789" w:type="dxa"/>
            <w:shd w:val="clear" w:color="auto" w:fill="auto"/>
            <w:vAlign w:val="center"/>
          </w:tcPr>
          <w:p w14:paraId="636AFA3E">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35周岁及以下</w:t>
            </w:r>
          </w:p>
        </w:tc>
        <w:tc>
          <w:tcPr>
            <w:tcW w:w="1605" w:type="dxa"/>
            <w:shd w:val="clear" w:color="auto" w:fill="auto"/>
            <w:vAlign w:val="center"/>
          </w:tcPr>
          <w:p w14:paraId="79A8C57F">
            <w:pPr>
              <w:keepNext w:val="0"/>
              <w:keepLines w:val="0"/>
              <w:pageBreakBefore w:val="0"/>
              <w:kinsoku/>
              <w:wordWrap/>
              <w:overflowPunct/>
              <w:topLinePunct w:val="0"/>
              <w:autoSpaceDE/>
              <w:autoSpaceDN/>
              <w:bidi w:val="0"/>
              <w:adjustRightInd w:val="0"/>
              <w:snapToGrid w:val="0"/>
              <w:spacing w:line="240" w:lineRule="exact"/>
              <w:jc w:val="left"/>
              <w:rPr>
                <w:rFonts w:hint="eastAsia" w:ascii="仿宋" w:hAnsi="仿宋" w:eastAsia="仿宋" w:cs="仿宋"/>
                <w:color w:val="auto"/>
                <w:kern w:val="0"/>
                <w:sz w:val="21"/>
                <w:szCs w:val="21"/>
                <w:lang w:val="en-US" w:eastAsia="zh-CN" w:bidi="ar-SA"/>
              </w:rPr>
            </w:pPr>
            <w:r>
              <w:rPr>
                <w:rFonts w:hint="eastAsia" w:ascii="仿宋" w:hAnsi="仿宋" w:eastAsia="仿宋" w:cs="宋体"/>
                <w:color w:val="auto"/>
                <w:kern w:val="0"/>
                <w:sz w:val="21"/>
                <w:szCs w:val="21"/>
                <w:lang w:val="en-US" w:eastAsia="zh-CN"/>
              </w:rPr>
              <w:t>具有相关工作经验或在校期间担任主要学生干部。</w:t>
            </w:r>
          </w:p>
        </w:tc>
        <w:tc>
          <w:tcPr>
            <w:tcW w:w="1904" w:type="dxa"/>
            <w:shd w:val="clear" w:color="auto" w:fill="auto"/>
            <w:vAlign w:val="center"/>
          </w:tcPr>
          <w:p w14:paraId="6E9FBA6D">
            <w:pPr>
              <w:keepNext w:val="0"/>
              <w:keepLines w:val="0"/>
              <w:pageBreakBefore w:val="0"/>
              <w:numPr>
                <w:ilvl w:val="0"/>
                <w:numId w:val="1"/>
              </w:numPr>
              <w:kinsoku/>
              <w:wordWrap/>
              <w:overflowPunct/>
              <w:topLinePunct w:val="0"/>
              <w:autoSpaceDE/>
              <w:autoSpaceDN/>
              <w:bidi w:val="0"/>
              <w:adjustRightInd w:val="0"/>
              <w:snapToGrid w:val="0"/>
              <w:spacing w:line="240" w:lineRule="exact"/>
              <w:jc w:val="left"/>
              <w:rPr>
                <w:rFonts w:hint="eastAsia"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中共党员（含中共预备党员）</w:t>
            </w:r>
          </w:p>
          <w:p w14:paraId="1E8794A7">
            <w:pPr>
              <w:keepNext w:val="0"/>
              <w:keepLines w:val="0"/>
              <w:pageBreakBefore w:val="0"/>
              <w:numPr>
                <w:ilvl w:val="0"/>
                <w:numId w:val="1"/>
              </w:numPr>
              <w:kinsoku/>
              <w:wordWrap/>
              <w:overflowPunct/>
              <w:topLinePunct w:val="0"/>
              <w:autoSpaceDE/>
              <w:autoSpaceDN/>
              <w:bidi w:val="0"/>
              <w:adjustRightInd w:val="0"/>
              <w:snapToGrid w:val="0"/>
              <w:spacing w:line="240" w:lineRule="exact"/>
              <w:ind w:left="0" w:leftChars="0" w:firstLine="0" w:firstLineChars="0"/>
              <w:jc w:val="left"/>
              <w:rPr>
                <w:rFonts w:hint="eastAsia" w:ascii="仿宋" w:hAnsi="仿宋" w:eastAsia="仿宋" w:cs="仿宋"/>
                <w:color w:val="auto"/>
                <w:kern w:val="0"/>
                <w:sz w:val="21"/>
                <w:szCs w:val="21"/>
                <w:lang w:val="en-US" w:eastAsia="zh-CN" w:bidi="ar-SA"/>
              </w:rPr>
            </w:pPr>
            <w:r>
              <w:rPr>
                <w:rFonts w:hint="eastAsia" w:ascii="仿宋" w:hAnsi="仿宋" w:eastAsia="仿宋" w:cs="宋体"/>
                <w:color w:val="auto"/>
                <w:kern w:val="0"/>
                <w:sz w:val="21"/>
                <w:szCs w:val="21"/>
                <w:lang w:val="en-US" w:eastAsia="zh-CN"/>
              </w:rPr>
              <w:t>能够用双语（汉语、维吾尔语）开展思想政治教育和管理服务工作</w:t>
            </w:r>
          </w:p>
        </w:tc>
        <w:tc>
          <w:tcPr>
            <w:tcW w:w="509" w:type="dxa"/>
            <w:shd w:val="clear" w:color="auto" w:fill="auto"/>
            <w:vAlign w:val="center"/>
          </w:tcPr>
          <w:p w14:paraId="534E56E2">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是</w:t>
            </w:r>
          </w:p>
        </w:tc>
        <w:tc>
          <w:tcPr>
            <w:tcW w:w="509" w:type="dxa"/>
            <w:shd w:val="clear" w:color="auto" w:fill="auto"/>
            <w:vAlign w:val="center"/>
          </w:tcPr>
          <w:p w14:paraId="4F61747E">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是</w:t>
            </w:r>
          </w:p>
        </w:tc>
        <w:tc>
          <w:tcPr>
            <w:tcW w:w="737" w:type="dxa"/>
            <w:shd w:val="clear" w:color="auto" w:fill="auto"/>
            <w:vAlign w:val="center"/>
          </w:tcPr>
          <w:p w14:paraId="1CBB0F32">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1：3</w:t>
            </w:r>
          </w:p>
        </w:tc>
        <w:tc>
          <w:tcPr>
            <w:tcW w:w="497" w:type="dxa"/>
            <w:vAlign w:val="center"/>
          </w:tcPr>
          <w:p w14:paraId="31727BE5">
            <w:pPr>
              <w:adjustRightInd w:val="0"/>
              <w:snapToGrid w:val="0"/>
              <w:spacing w:line="240" w:lineRule="exact"/>
              <w:jc w:val="center"/>
              <w:rPr>
                <w:rFonts w:ascii="仿宋" w:hAnsi="仿宋" w:eastAsia="仿宋" w:cs="宋体"/>
                <w:color w:val="auto"/>
                <w:kern w:val="0"/>
                <w:sz w:val="18"/>
                <w:szCs w:val="18"/>
              </w:rPr>
            </w:pPr>
          </w:p>
        </w:tc>
      </w:tr>
    </w:tbl>
    <w:p w14:paraId="7BFD73B6">
      <w:pPr>
        <w:spacing w:line="560" w:lineRule="exact"/>
        <w:jc w:val="left"/>
        <w:rPr>
          <w:rFonts w:hint="eastAsia" w:ascii="仿宋" w:hAnsi="仿宋" w:eastAsia="仿宋" w:cs="仿宋"/>
          <w:b/>
          <w:bCs/>
          <w:sz w:val="32"/>
          <w:szCs w:val="32"/>
        </w:rPr>
      </w:pPr>
    </w:p>
    <w:p w14:paraId="35563590">
      <w:bookmarkStart w:id="5" w:name="_GoBack"/>
      <w:bookmarkEnd w:id="5"/>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DEC71A-5AA7-4324-866C-E709A6039F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2CD57B2-186D-46EA-AE1C-69549835D4DF}"/>
  </w:font>
  <w:font w:name="方正公文小标宋">
    <w:panose1 w:val="02000500000000000000"/>
    <w:charset w:val="86"/>
    <w:family w:val="auto"/>
    <w:pitch w:val="default"/>
    <w:sig w:usb0="A00002BF" w:usb1="38CF7CFA" w:usb2="00000016" w:usb3="00000000" w:csb0="00040001" w:csb1="00000000"/>
    <w:embedRegular r:id="rId3" w:fontKey="{A1C4146D-93A0-494B-A662-9544FF70E9F3}"/>
  </w:font>
  <w:font w:name="仿宋">
    <w:panose1 w:val="02010609060101010101"/>
    <w:charset w:val="86"/>
    <w:family w:val="modern"/>
    <w:pitch w:val="default"/>
    <w:sig w:usb0="800002BF" w:usb1="38CF7CFA" w:usb2="00000016" w:usb3="00000000" w:csb0="00040001" w:csb1="00000000"/>
    <w:embedRegular r:id="rId4" w:fontKey="{F062ECBF-0BBB-4A8E-8DC7-0A7A13CE4AB7}"/>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61B2D7"/>
    <w:multiLevelType w:val="singleLevel"/>
    <w:tmpl w:val="7D61B2D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F1276"/>
    <w:rsid w:val="5CBF1276"/>
    <w:rsid w:val="6BAD6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1055</Words>
  <Characters>1171</Characters>
  <Lines>0</Lines>
  <Paragraphs>0</Paragraphs>
  <TotalTime>0</TotalTime>
  <ScaleCrop>false</ScaleCrop>
  <LinksUpToDate>false</LinksUpToDate>
  <CharactersWithSpaces>1190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2025-03-28T12:36:00Z</dcterms:created>
  <dc:creator>user</dc:creator>
  <cp:lastModifiedBy>user</cp:lastModifiedBy>
  <dcterms:modified xsi:type="dcterms:W3CDTF">2025-03-28T14:27:40Z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27574274D22B41759A63153ED7812FFD_11</vt:lpwstr>
  </property>
  <property fmtid="{D5CDD505-2E9C-101B-9397-08002B2CF9AE}" pid="4" name="KSOTemplateDocerSaveRecord">
    <vt:lpwstr>eyJoZGlkIjoiN2IwMmU5ZDIxYjc1ZjNmM2QyZTEwMjg0MzliMWIzZDYiLCJ1c2VySWQiOiI3Mjg4Mzk4NDQifQ==</vt:lpwstr>
  </property>
</Properties>
</file>