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3D25ED">
      <w:pPr>
        <w:keepNext w:val="0"/>
        <w:keepLines w:val="0"/>
        <w:pageBreakBefore w:val="0"/>
        <w:widowControl w:val="0"/>
        <w:shd w:val="clear" w:color="auto" w:fill="auto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40" w:lineRule="auto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附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件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1</w:t>
      </w:r>
    </w:p>
    <w:p w14:paraId="21DA2C98">
      <w:pPr>
        <w:keepNext w:val="0"/>
        <w:keepLines w:val="0"/>
        <w:pageBreakBefore w:val="0"/>
        <w:widowControl w:val="0"/>
        <w:shd w:val="clear" w:color="auto" w:fill="auto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40" w:lineRule="auto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4D101BC9">
      <w:pPr>
        <w:keepNext w:val="0"/>
        <w:keepLines w:val="0"/>
        <w:pageBreakBefore w:val="0"/>
        <w:widowControl w:val="0"/>
        <w:shd w:val="clear" w:color="auto" w:fill="auto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</w:rPr>
        <w:t>社区专职工作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lang w:eastAsia="zh-CN"/>
        </w:rPr>
        <w:t>人员招录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lang w:val="en-US" w:eastAsia="zh-CN"/>
        </w:rPr>
        <w:t>岗位一览表</w:t>
      </w:r>
      <w:bookmarkEnd w:id="0"/>
    </w:p>
    <w:p w14:paraId="52CCFB1E">
      <w:pPr>
        <w:keepNext w:val="0"/>
        <w:keepLines w:val="0"/>
        <w:pageBreakBefore w:val="0"/>
        <w:widowControl w:val="0"/>
        <w:shd w:val="clear" w:color="auto" w:fill="auto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tbl>
      <w:tblPr>
        <w:tblStyle w:val="4"/>
        <w:tblW w:w="1467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2154"/>
        <w:gridCol w:w="2149"/>
        <w:gridCol w:w="3093"/>
        <w:gridCol w:w="2614"/>
        <w:gridCol w:w="3895"/>
      </w:tblGrid>
      <w:tr w14:paraId="3AF83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7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AEC41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1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39CB4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街    道</w:t>
            </w:r>
          </w:p>
        </w:tc>
        <w:tc>
          <w:tcPr>
            <w:tcW w:w="21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7DFD6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招录人数</w:t>
            </w:r>
          </w:p>
        </w:tc>
        <w:tc>
          <w:tcPr>
            <w:tcW w:w="96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945AC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招  聘  条  件</w:t>
            </w:r>
          </w:p>
        </w:tc>
      </w:tr>
      <w:tr w14:paraId="6E081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7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698FC">
            <w:pPr>
              <w:pageBreakBefore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1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A1272">
            <w:pPr>
              <w:pageBreakBefore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1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E4F9B">
            <w:pPr>
              <w:pageBreakBefore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02247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学历及专业</w:t>
            </w:r>
          </w:p>
        </w:tc>
        <w:tc>
          <w:tcPr>
            <w:tcW w:w="2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0FCE6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年龄</w:t>
            </w:r>
          </w:p>
        </w:tc>
        <w:tc>
          <w:tcPr>
            <w:tcW w:w="3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67D25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户籍及住所</w:t>
            </w:r>
          </w:p>
        </w:tc>
      </w:tr>
      <w:tr w14:paraId="3BFC7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exac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980F7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C6F1E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谌家矶街道</w:t>
            </w:r>
          </w:p>
        </w:tc>
        <w:tc>
          <w:tcPr>
            <w:tcW w:w="2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34083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13</w:t>
            </w:r>
          </w:p>
        </w:tc>
        <w:tc>
          <w:tcPr>
            <w:tcW w:w="3093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9BB3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国家承认的大专及以上学历（2025年应届毕业生应当具有大学本科及以上学历），且在2025年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月1日前取得相应的学历证书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  <w:t>。</w:t>
            </w:r>
          </w:p>
        </w:tc>
        <w:tc>
          <w:tcPr>
            <w:tcW w:w="2614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1EF98">
            <w:pPr>
              <w:pStyle w:val="2"/>
              <w:pageBreakBefore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报考人员年龄在40周岁及以下（1984年11月及以后出生）。</w:t>
            </w:r>
          </w:p>
        </w:tc>
        <w:tc>
          <w:tcPr>
            <w:tcW w:w="389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C0145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①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  <w:t>户籍属于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武汉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  <w:t>长江新区下辖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7个街道（办事处）（须提供户口本）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；</w:t>
            </w:r>
          </w:p>
          <w:p w14:paraId="16FE6431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②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  <w:t>户籍不属于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武汉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  <w:t>长江新区下辖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的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7个街道（办事处）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  <w:t>，但具有武汉市户籍且在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武汉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  <w:t>长江新区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有固定住所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须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  <w:t>提供户名为本人、配偶、子女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或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  <w:t>父母在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武汉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  <w:t>长江新区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辖区内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  <w:t>的房产证或购房合同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。</w:t>
            </w:r>
          </w:p>
        </w:tc>
      </w:tr>
      <w:tr w14:paraId="2919D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exact"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FBF89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4ED20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六指街道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BDF4C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0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D9814">
            <w:pPr>
              <w:pageBreakBefore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6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4FD00">
            <w:pPr>
              <w:pageBreakBefore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38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4C93D">
            <w:pPr>
              <w:pageBreakBefore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 w14:paraId="2125C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exact"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670C8">
            <w:pPr>
              <w:pageBreakBefore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655A8">
            <w:pPr>
              <w:pageBreakBefore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武湖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街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道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41033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30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CF5F1">
            <w:pPr>
              <w:pageBreakBefore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6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CECE4">
            <w:pPr>
              <w:pageBreakBefore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38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28333">
            <w:pPr>
              <w:pageBreakBefore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 w14:paraId="38AB3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exact"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773C8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95B55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仓埠街道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4F257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30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39E7D">
            <w:pPr>
              <w:pageBreakBefore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6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49392">
            <w:pPr>
              <w:pageBreakBefore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38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25B3B">
            <w:pPr>
              <w:pageBreakBefore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 w14:paraId="6332D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exac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DF769">
            <w:pPr>
              <w:pageBreakBefore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2A521">
            <w:pPr>
              <w:pageBreakBefore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阳逻街道</w:t>
            </w:r>
          </w:p>
        </w:tc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60832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13</w:t>
            </w:r>
          </w:p>
        </w:tc>
        <w:tc>
          <w:tcPr>
            <w:tcW w:w="30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D79B0">
            <w:pPr>
              <w:pageBreakBefore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6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E6585">
            <w:pPr>
              <w:pageBreakBefore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38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60178">
            <w:pPr>
              <w:pageBreakBefore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 w14:paraId="0A2F7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exact"/>
          <w:jc w:val="center"/>
        </w:trPr>
        <w:tc>
          <w:tcPr>
            <w:tcW w:w="2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80E2B">
            <w:pPr>
              <w:keepNext w:val="0"/>
              <w:keepLines w:val="0"/>
              <w:pageBreakBefore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总计</w:t>
            </w:r>
          </w:p>
        </w:tc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717B7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53</w:t>
            </w:r>
          </w:p>
        </w:tc>
        <w:tc>
          <w:tcPr>
            <w:tcW w:w="96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28B3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注：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武汉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长江新区下辖7个街道（办事处）指谌家矶街道、三里桥街道、六指街道、武湖街道、大潭办事处、仓埠街道、阳逻街道的托管区域。</w:t>
            </w:r>
          </w:p>
        </w:tc>
      </w:tr>
    </w:tbl>
    <w:p w14:paraId="13BF9859"/>
    <w:sectPr>
      <w:pgSz w:w="16838" w:h="11906" w:orient="landscape"/>
      <w:pgMar w:top="1587" w:right="2098" w:bottom="1134" w:left="19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C90A22"/>
    <w:rsid w:val="10C90A22"/>
    <w:rsid w:val="637F7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="160" w:after="80"/>
      <w:outlineLvl w:val="2"/>
    </w:pPr>
    <w:rPr>
      <w:rFonts w:ascii="Calibri Light" w:hAnsi="Calibri Light" w:eastAsia="宋体" w:cs="Times New Roman"/>
      <w:color w:val="2E75B5"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2025-11-26T10:58:00Z</dcterms:created>
  <dc:creator>oreo</dc:creator>
  <cp:lastModifiedBy>oreo</cp:lastModifiedBy>
  <dcterms:modified xsi:type="dcterms:W3CDTF">2025-11-26T11:26:21Z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704799D87B334795A769522ABD24AFCF_11</vt:lpwstr>
  </property>
  <property fmtid="{D5CDD505-2E9C-101B-9397-08002B2CF9AE}" pid="4" name="KSOTemplateDocerSaveRecord">
    <vt:lpwstr>eyJoZGlkIjoiMmVjYzNhNTI2ZGE3OGNiNjk4MzNmYjE3M2RiMzhjMzEiLCJ1c2VySWQiOiI0MTU0NDIyNjMifQ==</vt:lpwstr>
  </property>
</Properties>
</file>