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长江新材招聘岗位信息</w:t>
      </w:r>
    </w:p>
    <w:tbl>
      <w:tblPr>
        <w:tblStyle w:val="2"/>
        <w:tblW w:w="15527" w:type="dxa"/>
        <w:tblInd w:w="-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79"/>
        <w:gridCol w:w="1200"/>
        <w:gridCol w:w="510"/>
        <w:gridCol w:w="456"/>
        <w:gridCol w:w="4960"/>
        <w:gridCol w:w="5874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2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部门/所属公司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湖北省长江新材有限公司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战略规划部副总经理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1.负责拟定公司中长期发展规划、并组织编制公司事业计划及跟踪、评价事业计划；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2.负责公司整体运营环境分析(宏观、微观);负责公司业务链梳理、清晰业务模块；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3.负责公司收并购事项的推进工作；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4.负责制订部门年度工作计划和预算方案；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5.负责制定部门的人才规划和培训计划,人员的日常管理和工作协调,提出业绩考核指标和评价建议；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6.持续研究宏观经济、政策、行业、市场、竞品动态,形成相关研究报告为领导提供决策参考。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2.本科以上学历,法律、经济、管理类等相关专业;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3.具有5年以上投资、收并购行业战略规划经验,有多个成功的投资、收并购项目实践经验；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从事研究咨询和战略规划研究5年以上工作经验,具有较高的理论政策水平、研究素质、战略思维能力和立足长远、把握全局的意识,能胜任组织和高质量的完成大型企业研究课题任务；主持过公司级中长期发展战略的制订,主持并推动公司运营管理体系建立与执行；较强的文字和口头表达能力,较强的团队领导能力和激励、沟通、协调能力；对项目可行性研究、企业战略规划有丰富经验;建材、非金属矿产资源开发行业知识面较为广泛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资产财务部副部长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1.协助部门负责人建立健全公司各项财务制度和流程，并全面负责各级公司的核算管理工作，审核企业的各类报表，对各公司业务进行财务监控，降低企业经营风险；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2.负责公司年度全面预算的编制与监督执行，提高公司预算编制与管理水平；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3.根据公司资金情况，制定资金计划，配合部门负责人完成外部融资和内部借款工作；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4.负责协助内外部做好相关审计工作；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5.做好财务方面的公共关系管理工作，与外联部门保持良好的工作关系；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6.完成领导临时交办的各项工作。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2.本科及以上学历、财会类相关专业；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3.五年以上财务管理经验，三年以上大中型企业财务负责人任职经历，会计中级职称及以上；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精通国家财税法律规范，具备优秀的丰富的财会项目分析处理经验；谙熟国内会计准则以及相关的财务、税务、审计法规、政策；写作能力强、表达能力强，具备优秀的统计能力和财务分析能力；会计事务所从业经验者优先、CPA、ACCA资格者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法规审计部法务岗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1.负责起草、审核、规范各类合同文本;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2.负责对公司合同及其他法律文本的合规审查；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3.监督合同履行情况，协调解决合同履行中的法律问题;                                             4.协助处理公司的各种法律纠纷，为诉讼和仲裁等案件提供法律支持与保障;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5.协助为公司的风险控制提供合理建议和处理方案;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6.协助参与公司项目有关工作，负责尽职调查、法律分析、编制报告、对外谈判等工作;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7.完成部门及公司领导临时安排的其他工作。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2.本科及以上学历，法学相关专业毕业，特别优秀者可放宽条件；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3.3年以上相关工作经验，条件优异者可适当放宽；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法律职业资格证书，具有大型国企或行政事业单位工作经验者优先；熟悉掌握并运用民法典、公司法等相关法律法规，熟悉企业并购、投融资流程和法律运用，对法律、法规有较强的判断分析能力。具有良好的政治素质，职业素养、遵纪守法，过往无不良记录，具备良好的沟通协调能力、团队协作精神、敬业精神，逻辑思维清晰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法规审计部审计岗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1.根据公司发展战略，建立和完善内审制度，制定具体计划并组织实施；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2.参与公司及出资企业内控制度、经营目标、资产安全完整性、财务状况真实合法性、预算执行情况等审计检查工作；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3.负责外勤审计工作的控制和管理，复核审计人员完成的审计底稿、审计结果和审计报告；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4.对在审计工作中发现方面的问题，提出意见，并定期提出整改方案及复查；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5.负责审计档案的整理归档工作；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6.完成集团公司及领导交办的其他工作任务。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2.大学全日制本科及以上学历，审计、会计、财务管理等相关专业毕业；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3.三年以上相关工作经历，具有CPA、CIA等证书及国有企业内部审计工作经验的优先；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审计理论和财务理论基础，企业内控管理论基础，熟练的审计实操能力，和审慎的职业敏感性；严谨、细心，善于发现问题并能及时作出判断，具有较强的安全意识和保密意识；积极主动、服从安排，具备较好人际交往能力，良好的团队协作精神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投资发展部投资经理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1.开展投资领域的行业背景研究、行业调研等工作；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2.根据公司的战略规划及投资方向，筛选合适的投资项目，负责项目前期调研、尽职调查、项目建议书、可行性研究、投资方案、投资协议等主要文件的编制；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3.按公司投资管理体系完成项目评审及投资决策等工作；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4.跟踪被投项目实施进度，开展投中投后管理，监控投资风险；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5.完成上级领导交办的其他工作任务。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2.本科及以上，地质、采矿、建材、工程管理、工程造价等相关专业。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3.5年以上工作经历，有产业园、矿产资源开发、新材料等项目投资运营经验者优先；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4.具有较强的文字功底、书面及现场报告能力，逻辑分析能力，熟悉相关法律政策，有较强的组织协调能力。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战略规划部主管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1.筛选行业标的；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2.对目标企业所在行业进行研究分析、对目标企业进行潜力分析，评估企业价值;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3.参与完成投资项目的可行性分析、尽职调查、投资风险评估、市场分析、技术分析、财务分析等，投资方案设计及报告编写等;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4.负责收并购项目的商务谈判；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5.参与投融资相关的风险管理以及监控、分析、评估、管理整个流程。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2.法律、经济、金融类专业本科及以上学历，具备复合背景者优先;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3.有3年及以上相关工作经历,有完成过至少一项实际落地投资项目，熟悉投资管理流程，具有较强的分析总结能力和报告撰写能力；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4.有较强的沟通能力和项目把控能力，能接受根据工作需要出差；在投行、会计事务所、律所、咨询机构、PE机构或产业背景公司从事过并购或投资工作者优先。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基础建材事业部主管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1.根据公司发展战略，建立和完善贸易制度及贸易平台，制定具体计划并组织实施；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2.参与公司及出资企业砂石业务的管理工作；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3.按公司相关要求完成砂石项目拓展、启动、销售等工作；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4.跟踪出资企业砂石项目实施进度，进行统一管理；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5.完成上级领导交办的其他工作任务。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1.原则上35岁以下，条件优异者可适当放宽；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2.贸易、水利工程、信息化、财务类专业，本科及以上学历，具备复合背景者优先；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3.有3年以上相关工作经验，条件优异者可适当放宽；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4.具有较强的文字功底、书面及现场报告能力，逻辑分析能力，熟悉相关法律政策，有较强的组织协调能力；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5.具有较强的抗压能力，能适应外地派驻、出差工作。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湖北长投材料科技有限公司（三级）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1.对接公司法律顾问单位推动公司的合同审核工作，起草、审核和修订各类法律文书及合同；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2.负责公司内部合同管理和风险防范；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3.协助处理公司各类法律事务的协调、调解、仲裁和起诉活动；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4.领导交办的其他工作。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2.学历及所学专业要求：本科以上学历，法律专业；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3.工作经历、年限：3年以上公司法务/律所工作经验；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4.工作技能、能力、素质：具备较强的沟通协调能力和专业判断能力通过司法考试，有律师执业证优先。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湖北长投随县产业开发有限公司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选矿工程师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1.负责矿区现场选矿的技术工作；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2.负责选矿设备选型工作；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3.配合设备厂家做好现场安装、调试工作；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4.负责整体选矿技术的支撑工作，给予技术上的指导；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5.制定年度生产计划，并与开采、销售团队做好沟通配合工作。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1.年龄：40周岁以下（拥有选矿中级及以上技术职称的专职技术人员或5年及以上矿山相类似工作经验的可适当放宽）；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2.学历、专业：选矿相关专业，本科及以上学历（拥有选矿中级及以上技术职称的专职技术人员或5年及以上矿山相类似工作经验的可适当放宽）；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3.工作经历、年限：具有3年以上选矿相关经验；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4.工作技能、能力、素质：熟练掌握选矿加工等生产技术，熟练操作各选矿设备，有调整纠偏能力，吃苦耐劳，具有较强的压力承受能力；良好的团队合作精神、敬业精神和职业道德操守。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湖北长投随县产业开发有限公司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（三级）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湖北长投随县产业开发有限公司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1.审核公司各个矿山的生产计划、开采技术方案编制修改，实施监督与考核。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2.优化采掘设计，推广新工艺、新方法、新设备，推动公司采掘技术发展。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3.收集、管理各项矿山生产、质量、成本数据分析，完成矿山管理月报。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4.参与采矿技术指标制定和采矿成本控制。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5.监督矿山排废情况，提升矿山资源利用率。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6.对矿山基建、绿色矿山建设、恢复治理工程提供技术支持。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7.负责矿山生产技术支持。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1.年龄：40周岁以下（拥有采矿中级及以上技术职称或拥有5年及以上矿山相类似工作经验的可适当放宽）。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2.学历、专业：采矿相关专业本科及以上学历（拥有采矿中级及以上技术职称或拥有5年及以上矿山相类似工作经验的可适当放宽）。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3.工作经历、年限：具有3年以上采矿相关工作经验。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4.工作技能、能力、素质：精通露天矿山采矿技术管理，熟悉国家矿山的安全、环保生产方面的有关规定，吃苦耐劳，敢于挑战，具有较强的压力承受能力；良好的团队合作精神、敬业精神和职业道德操守。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1.负责工程项目现场的全面管理，控制项目质量和进度。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2.熟悉工程项目管理流程，能全面掌控工期、质量、成本、安全、现场文明施工等工作。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3.在授权范围内，全面履行施工合同，全面完成工程项目质量、工期、成本、安全文明施工等各项目标。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4.负责项目计划、预算和其他项目程序的全面管理，按时向公司及上级公司提供各项报表。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5.内外部协调、处理与业主、设计、监理、总包以及其他各施工单位之间的关系。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1.年龄：40周岁以下（特别优秀者可适当放宽）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2.学历、专业：大学本科及以上学历，土木工程，公路、桥梁、工程管理等相关专业（有工程管理5年以上经验，或持一建、二建证书可适当放宽）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3.工作经历、年限：有工程建筑类EPC工程总包项目经验3年以上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4.工作技能、能力、素质：具有良好组织、沟通、协调管理能力，熟练使用各种办公制图软件。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运营营销岗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1.运用和挖掘市场渠道，达成相关商业合作。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2.负责组织产业园市场推广活动，包括宣传、场地、人员等各方面协调统筹和安排。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3.优化运营管理体系，运营规划与日常运作相关的制度体系、业务流程的制定与实施。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4.负责销售运营目标管理与监控，结合公司每年战略发展需要，统筹销售及服务体系制定月度销售运营目标及销售激励方案，并进行有效过程监控，定期分析各类报告为管理层提供决策依据，确保公司业绩达成。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5.商家进场、撤场，费用收缴及预警调整工作；协助工程、物业、保洁现场突发事件、卫生状况的处理。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1.年龄：40周岁以下（特别优秀者可适当放宽）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2.学历、专业：本科及以上学历，3年以上中大型公司运营管理相关工作经验。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3.工作经历、年限：3年及以上运营营销相关工作经验。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4.工作技能、能力、素质：具备逻辑与框架思维，对数字敏感，有较强组织沟通与协作能力。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湖北省长江新材研究设计院有限公司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湖北省长江新材研究设计院有限公司（三级）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1.跟踪行业前沿发展，开展行业研究，对国内外产业发展趋势进行前瞻性研判；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2.参与制定研究院发展规划、研究计划、年度经营计划与相关制度；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3.负责公司风险防范，确保经营安全；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4.协助研究院人才培养、团队建设、知识经验库、专利产权库、合作资源库和行业标准库等软硬实力规划建设；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5.负责与政府部门的对接、沟通，负责国内外研究所、高校、协会等合作事项。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2.本科及以上学历，材料、工程、管理相关专业。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3.5年以上工作经验或研究经验，知识结构合理，理工、经济复合背景尤佳，3年以上大中型企业中层及以上管理岗位、上市公司工作经验优先；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统筹技术研发和产品拓新能力；产业经济、区域经济、园区规划、战略规划等相关知识和分析研究技能；敏锐的洞察力，了解行业新技术发展动态，能把握行业业务发展方向。独立主持/承担过5个以上的相关项目，有杰出研究成果者优先.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财务部副部长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1.根据公司的战略规划，建立健全公司财务管理体系；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2.牵头主导年度资金使用计划、投融资计划、年度财务预算等重大方案的制定及落地；监督公司财务预算和各项经营决策的执行；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3.负责公司财务税务核算及对外财务报表工作；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4.全面负责资金的运营分析，处理好与税务、财政、审计等政府部门及金融单位的协调关系；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公司风险控制工作，构建业务风险评价及预防体系；完善风险管理制度和机制，监督风险管理机制运行情况；制定项目准入标准和风险评审标准；负责监控已投资项目执行过程中的风险；负责项目事后风险事件的调查、追踪和处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2.本科及以上学历，金融、财务管理、会计或相关财经专业，有法律、注册会计师、注册税务师等资格者优先；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3.具有资本思维。5年以上基金业财务分析/预算管理/投资分析/风险控制相关工作经验；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全面的财会专业理论知识、熟悉财务税法相关法律法规、企业财务制度和流程；熟练掌握及运用各种风险评估及风险控制工具；具有全面的账务处理、财务分析、成本控制及核算等经验；有较强的组织协调能力和良好的沟通能力，并有积极进取的工作精神和良好的职业操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科技创新事业部副部长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1.负责公司外部合作专家的管理；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2.负责根据公司战略规划及项目需要，筛选匹配、联系高校科研负责人及科研团队，并洽谈合作；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3.根据项目牵头专家分别设立专题研究分中心，负责课题开发、技术研发、行业调研、技术孵化等。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2.工商管理、材料学等专业，本科及以上学历；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3.2年以上专家外联工作经验；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高校科研团队组织架构和产学研转化模式，具有一定的高校科研团队人脉资源；具有政府沟通相关工作经验者优先，具有组织管理并实施政府科技/研发/中试等项目资金、补贴申报，知识产权申报、企业资质的认定、国家高新技术企业认定申报、知识产权贯标等工作经验优先；具有较强的商务谈判和接待能力；语言、文字表达能力强，思维敏捷，洞察力强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湖北省长新科技投资有限公司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董事长助理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1.协助开展经营管理工作，协调部门间关系，综合协调、承上启下。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2.根据集团战略发展，牵头公司谋划项目、拓展项目及项目申报工作。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3.负责公司所在地政府部门、各职能部门及经营业主单位的协调工作。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5.负责公司项目施工的监督管理及安全生产工作。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2.学历：全日制本科及以上；专业：工民建、造价咨询、项目管理等相关专业。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3.具有在国企、党政机关等党政企事业单位5年以上工作经验，3年以上管理工作经验。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5.具有较强的资源整合能力、处理复杂问题能力、协调沟通能力、市场开拓及业务拓展能力且具备一定的社会资源。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湖北长投材料科技有限公司（三级）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湖北长投材料科技有限公司（三级）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湖北长投材料科技有限公司（三级）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1.对所跟踪业务板块的市场信息的跟踪收集和分析工作；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2.对所跟踪业务相关客户资金来往，货物收发确认等相关单据的跟踪，相关资料的记录存档及质量异议处理；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3.对所跟踪相关业务的结算确认以及发票等相关单据的管理工作；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4.负责所跟业务客户往来对账的及时性和准确性；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5.对业务跟踪过程中对相关业务风险的及时分析、上报工作；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6.做好领导交办的其他工作。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1.年龄：原则上年龄40岁以内，条件优异者可适当放宽；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2.学历及所学专业要求：全日制统招本科及以上学历，市场营销等相关专业优先，特别优秀者可放宽条件；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3.工作经历、年限：3年以上市场营销、贸易跟单相关工作经验，国有企业、知名上市公司工作经验优先；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了解地方行业需求，有一定的地方行业资源，熟悉国家、地区相关政策、法律法规。责任感强，保密观念强。具有良好的政治素质，职业素养、遵纪守法，过往无不良记录，具备良好的沟通协调能力、团队协作精神、敬业精神，逻辑思维清晰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1.负责按照财务制度有关规定，做好公司会计核算，实行会计监督；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2.负责公司各部门报销票据的审核工作；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3.负责公司本部会计核算工作，编制会计报表、财务快报；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4.负责公司全面预、决算管理和年度预算编制；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5.负责按时编制公司月度、年度财务报表，编报季度、年度经济运行情况，统计分析经营目标完成情况；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6.配合内外部审计监察单位进行检查；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7.负责编制银行余额调节表；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8.负责核对各级明细账及总分类账，确保账账相符，记账、结账等工作符合规定要求；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9.负责公司税收筹划，组织公司税务申报、缴纳；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10.负责保管财务部门各类印鉴临时交办的各项工作。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1.年龄要求：年龄40岁以内，条件优异者可适当放宽；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2.学历及所学专业要求：财会相关专业，全日制本科及以上学历；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3.工作经历、年限：从事财务相关工作三年及以上。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具有5年以上相关工作经验，有贸易业务背景从业工作经验的优先，具有良好的政治素质，职业素养、遵纪守法，过往无不良记录，具备良好的沟通协调能力、团队协作精神、敬业精神，逻辑思维清晰；熟练掌握会计核算、财务管理、成本预算管理知识，熟悉税收政策及办税程序；熟练掌握财务软件、Word及Excel等办公软件的运用；有良好的数字敏感性，责任感强，保密观念强；中级会计师及以上资格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人力资源岗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根据公司战略目标及业务发展，执行人才招聘及储备；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2.开发及维护招聘渠道，优化招聘流程及制度，执行招聘、筛选、面试、录用等日常招聘工作；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3.组织实施公司内部培训工作，开展各层级岗位培训及评估工作。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4.协助人力资源其他模块工作。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2.统招本科以上学历，人力资源、行政管理等专业优先；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3.3年及以上同岗位工作经历；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招聘工作经验，熟悉招聘流程，具有丰富的招聘经验和技巧；熟悉企业内部培训和外部培训的工作流程;职业形象良好，具有良好沟通表达能力；熟悉地方法律法规，国企、上市公司岗位经验优先，中共党员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1.协调有关部门实施，检查督促计划、制度、批示决定的贯彻执行情况，并及时反馈信息，提出修改意见；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2.组织公司工作会议，重要会议的主题报告和领导讲话，并负责组织会务工作；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3.草拟审核、打印、修订、封发以公司名义上报和下发的各种文稿、简报及有关综合性材料；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4.处理公司收到的各种文件、函件、资料，落实催办并保持公文的正常流转；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5.对公司的文书处理和文书档案的管理工作、保密工作；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6.处理党建工作及工会、群团相关工作；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7.0A系统的流程管理。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1.年龄：原则上年龄40岁以内；特别优秀者可适当放宽条件。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2.学历及所学专业要求：大学本科及以上学历，新闻传媒、行政管理、文秘、中文、思政、人力资源管理等专业优先；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3.工作经历、年限：有3年以上相关工作经验，有品宣及行政文秘、人资党群相关工作经验者优先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有较好的沟通协调能力和执行能力，语言表达力强，逻辑能力强；有较强的文字功底，能熟练撰写各类公文及宣传稿件者优先；熟练使用各类办公软件，熟悉网络平台及公众号等媒体的推广，有视频剪辑、摄影等经验者优先；热爱事业，市场敏锐度高；有良好的创新及创造能力；中共党员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湖北长投随县产业开发有限公司（三级）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1.联系当地有关单位、部门，负责公司项目前期信息收集；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2.负责项目现场的各项协调工作，对发现的安全、环保等问题及时督促整改；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3.负责对接公司总部相关部门做好项目实施的信息反馈；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4.负责开展市场调查、分析和预测，做好市场信息的收集和整理，掌握市场动态；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5.负责现场工程管理；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6.完成公司领导交办的其它工作。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1.年龄：40周岁以下（特别优秀者可适当放宽）；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2.学历、专业：全日制本科及以上，工程管理、工程造价等相关专业，特别优秀者可适当放宽。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3.工作经历、年限：3年以上经营管理类工作经验；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4.专业相关要求：责任感强，保密观念强；国有企业、知名上市公司工作经验优先，了解地方行业需求，有一定的地方行业资源，熟悉国家、地区相关生产经营政策、法律法规，具有一定社会资源。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湖北省长江新材研究设计院有限公司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科技创新事业部职员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1.负责政府部门、高校、科研院所，生态圈资源关系维护和建设；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2.负责协助公司产学研渠道建设、探索市场导向科技成果研发与转化模式；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3.紧密跟踪相关院校、科研院所的技术研究工作动态，建立专家库和项目成果库，促进优秀科技成果高效转移转化；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4.负责各产学研项目的沟通交流及洽谈合作、落地实施及评审、申报等工作；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5.配合部门做好公司自身的项目申请与资质荣誉维护等工作，包括申请、立项、验收、考评等全过程管理。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1.原则上40周岁以下，条件优异者可适当放宽；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2.工商管理、材料学等专业，本科以上学历；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3.2年以上专家外联工作经验；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高校科研团队组织架构和产学研转化模式，具有一定的高校科研团队人脉资源，有高校产学研合作市场推广经验优先；有科技项目申请、管理和结题经验优先；具有咨询公司、智库、创新机构、孵化器工作经历优先考虑；具备较强沟通协作及资源整合能力；具有较强的商务谈判和接待能力；语言、文字表达能力强，思维敏捷，洞察力强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1.协调有关部门实施，检查督促计划、制度、批示决定的贯彻执行情况，并及时反馈信息，提出修改意见；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2.组织公司工作会议，重要会议的主题报告和领导讲话，并负责组织会务工作；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3.草拟审核、打印、修订、封发以公司名义上报和下发的各种文稿、简报及有关综合性材料；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4.处理公司收到的各种文件、函件、资料，落实催办并保持公文的正常流转；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5.对公司的文书处理和文书档案的管理工作、保密工作；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6.处理党建工作及工会、群团相关工作；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7.0A系统的流程管理。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1.年龄：原则上年龄40岁以内；特别优秀者可适当放宽条件。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2.学历及所学专业要求：大学本科及以上学历，新闻传媒、行政管理、文秘、中文、思政、人力资源管理等专业优先；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3.工作经历、年限：有3年以上相关工作经验，有品宣及行政文秘、人资党群相关工作经验者优先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有较好的沟通协调能力和执行能力，语言表达力强，逻辑能力强；有较强的文字功底，能熟练撰写各类公文及宣传稿件者优先；熟练使用各类办公软件，熟悉网络平台及公众号等媒体的推广，有视频剪辑、摄影等经验者优先；热爱事业，市场敏锐度高；有良好的创新及创造能力；中共党员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湖北省长新科技投资有限公司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（四级）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财务岗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1.负责按照财务制度有关规定，做好公司会计核算，实行会计监督；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2.负责公司各部门报销票据的审核及本部会计核算工作，编制会计报表、财务快报；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3.负责公司全面预、决算管理和年度预算编制，公司月度、年度财务报表的编制，编报季度、年度经济运行情况，统计分析经营目标完成情况；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4.配合内外部审计监察单位进行检查；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5.负责编制银行余额调节表；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6.负责核对各级明细账及总分类账，确保账账相符，记账、结账等工作符合规定要求；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7.负责公司税收筹划，组织公司税务申报、缴纳，及保管财务部门各类印鉴工作。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1.年龄要求：年龄40岁以内，条件优异者可适当放宽；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2.学历及所学专业要求：财会相关专业，全日制本科及以上学历；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3.工作经历、年限：从事财务相关工作三年及以上；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具有5年以上相关工作经验，有贸易业务背景从业工作经验的优先，具有良好的政治素质，职业素养、遵纪守法，过往无不良记录，具备良好的沟通协调能力、团队协作精神、敬业精神，逻辑思维清晰；熟练掌握会计核算、财务管理、成本预算管理知识，熟悉税收政策及办税程序；熟练掌握财务软件、Word及Excel等办公软件的运用；有良好的数字敏感性，责任感强，保密观念强；中级会计师及以上资格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1.协调有关部门实施，检查督促计划、制度、批示决定的贯彻执行情况，并及时反馈信息，提出修改意见；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2.组织公司工作会议，重要会议的主题报告和领导讲话，并负责组织会务工作；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3.草拟审核、打印、修订、封发以公司名义上报和下发的各种文稿、简报及有关综合性材料；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4.处理公司收到的各种文件、函件、资料，落实催办并保持公文的正常流转；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5.对公司的文书处理和文书档案的管理工作、保密工作；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6.处理党建工作及工会、群团相关工作；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7.0A系统的流程管理。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1.年龄：原则上年龄40岁以内；特别优秀者可适当放宽条件。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2.学历及所学专业要求：大学本科及以上学历，新闻传媒、行政管理、文秘、中文、思政、人力资源管理等专业优先；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3.工作经历、年限：有3年以上相关工作经验，有品宣及行政文秘、人资党群相关工作经验者优先；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有较好的沟通协调能力和执行能力，语言表达力强，逻辑能力强；有较强的文字功底，能熟练撰写各类公文及宣传稿件者优先；熟练使用各类办公软件，熟悉网络平台及公众号等媒体的推广，有视频剪辑、摄影等经验者优先；热爱事业，市场敏锐度高；有良好的创新及创造能力；中共党员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武汉市城市建设砂石保障有限公司（三级）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1.常驻施工现场，负责施工船和运输船接驳过程中的接驳、量方及电子四联单确认备档等工作；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2.负责与施工方、公安城投对接，确认每日运输接驳量；与财务部门及时对接，核算接驳量。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3.常驻施工现场，负责与招标船舶负责人对接好船舶运输计划，根据实际情况及时反馈调整，并通知施工现场管理人员和码头现场管理人员，做好船只的全面调度协调工作；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2.本科及以上，工程、管理相关专业，条件优异者条件可适当放宽；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3.三年及以上丰富的一线工作经验，具备一定采砂、疏浚项目管理经验；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4.政治坚定，思想过硬，过往无不良记录；具备良好的职业道德和操守，有责任心、吃苦耐劳正直诚信，有大局观及较强的团队合作精神。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武汉/公安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长江新材宜昌猇亭有限公司（三级）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长江新材宜昌猇亭有限公司（三级）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1.负责加工厂生产的正常有序运转；             2.负责组织加工厂各项规章制度的制度，并监督执行；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3.负责对加工厂人员的工作考核，切实做好奖惩，提高工作积极性；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4.负责定期召开生产会议，并传达公司领导意见，听取员工的工作汇报并给出处理意见；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5.负责生产与销售环节的沟通，及时调整生产方案；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6.负责做好生产统计核算基础管理工作，确保统计核算规范化，数据准确；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7.负责完成公司交办的其它规章任务。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1.年龄：40周岁以内，条件优异者可适当放宽；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2.学历专业：本科以上学历，经济学、理学、工学类专业；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3.工作经历、年限：具有2年或以上砂石加工、生产岗位工作经历；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4.工作技能、能力、素质：熟悉砂石加工设施设备运营管理者优先；具有较好的领导和组织协调能力、沟通能力、执行能力等。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1.建立设备档案，记录每次维修保养信息，更新档案；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2.对常用的维修部件进行常备库存；3.设定期对设备进行检修和保养；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4.审核外包的维修报价，把关维修质量；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5.对部件进场进行验收；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6.负责故障的诊断和排除；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7.现场和生活办公区的水电安装和维修；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8.参与生产管理工作；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9.对设备机械操作手进行培训和指导；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10.管理用电安全，如出现隐患及时排除。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1.年龄：40周岁以内，条件优异者可适当放宽；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2.学历专业：本科以上学历，理学、工学类专业，条件优异者可适当放宽；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3.工作经历、年限：具有2年以上电工、机械设备维修相关经历；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4.工作技能、能力、素质：熟悉砂石加工设施设备维护保养者优先；具有良好的团队合作精神，能吃苦耐劳，服从分配。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长江新材恩施州投资有限公司（三级）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长江新材恩施州投资有限公司（三级）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经营部部长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1.牵头负责整个经营部行管工作；统筹完善经营部门全年目标规划；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2.对接上级部门落实经营部门职责；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3.负责公司项目总体运营；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4.协助领导完成公司全年经营目标任务；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5.完成领导交办的其它工作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1.40周岁以下，特别优秀者可适当放宽条件;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2.大专及以上学历，工程、行政、项目管理等相关专业；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3.有3年以上相关工作经验；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较强的项目运营管理水平和团队领导力。具备良好的沟通协调能力、团队协作精神、敬业精神，逻辑思维清晰;具有较强协调沟通能力、市场开拓及业务拓展能力；政治坚定，思想过硬，诚实守信，品行良好，过往无不良记录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1.制定基本的财务制度，财务流程；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2.根据公司的制度流程审核单据；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3.核对往来账；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4.固定资产的登账与管理；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5.完成日常费用报销；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6.收入成本核算：合理结转公司的收入和成本；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7.熟练使用财务软件；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8.完成每期纳税申报；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9.编制会计分录，出具三大报表。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2.本科及以上，财会及其相关专业，条件优异者可适当放宽；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3.从事财务相关工作两年及以上，特别优秀者适当放宽;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岗位所需专业知识和业务能力；政治坚定，思想过硬，诚实守信，品行良好，过往无不良记录；具备良好的沟通协调能力、团队协作精神、敬业精神，逻辑思维清晰；遵纪守法，党员、退伍军人、持相关证书人员同等条件下优先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恩施州巴东县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蕲春县长投环保有限公司（三级）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1.负责经营部的工作，认真贯彻执行公司各项规章制度，协助部门负责人做好经营管理工作；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2.做好项目信息的收集和管理工作；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3.协助部门负责人完成项目申报工作，负责完成各类编标及文案撰写；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4.组织、协调项目各类询价及施工投标报价工作，编制询价及投标文件，及投标、开标和中标后签定合同的相关工作；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5.完成项目销售同编制，台账、发货单等定制整理；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6.收集、整理项目的生产、经营业绩等文字、影像资料，按规定收集、传递及资料记录。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7.负责项目现场管理和监督生产、安全、环保、交通等事项；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8.完善该项目前期及后勤保障工作。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1.年龄：40岁以下，条件优异者可适当放宽；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2.学历：本科以上，专业：管理、矿产资源类，条件优异者可适当放宽；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3.工作经历：相关工作经验3年以上；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4.预备较强的项目管理水平，责任感强，保密观念强；国有企业、知名上市公司工作经验优先，了解地方行业需求，有一定的地方行业资源，熟悉国家、地区相关生产经营政策、法律法规，具有一定社会资源。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2160ED-EC1E-41F5-A54B-A2019C5E7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E2786D-76EC-471F-B548-639D7828F2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92169B-C0F0-4061-9AB2-F4B4AE9004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B057DE-236F-4D41-863B-EDD6711FC8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2AC95"/>
    <w:multiLevelType w:val="singleLevel"/>
    <w:tmpl w:val="33B2A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jFjZGFkYjhjOGVkOTYwMmQxODA5OWQyMDNkNjYifQ=="/>
  </w:docVars>
  <w:rsids>
    <w:rsidRoot w:val="00000000"/>
    <w:rsid w:val="04305E33"/>
    <w:rsid w:val="08D77648"/>
    <w:rsid w:val="13255454"/>
    <w:rsid w:val="16E55626"/>
    <w:rsid w:val="17984FB2"/>
    <w:rsid w:val="18AF5EEB"/>
    <w:rsid w:val="1A7B075A"/>
    <w:rsid w:val="1BAD4238"/>
    <w:rsid w:val="1C646FED"/>
    <w:rsid w:val="23F549CE"/>
    <w:rsid w:val="31696B38"/>
    <w:rsid w:val="33825FA4"/>
    <w:rsid w:val="451F4211"/>
    <w:rsid w:val="51E67581"/>
    <w:rsid w:val="5F735BAE"/>
    <w:rsid w:val="667E19CA"/>
    <w:rsid w:val="70D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12210</Words>
  <Characters>12617</Characters>
  <Lines>0</Lines>
  <Paragraphs>0</Paragraphs>
  <TotalTime>14</TotalTime>
  <ScaleCrop>false</ScaleCrop>
  <LinksUpToDate>false</LinksUpToDate>
  <CharactersWithSpaces>12777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2023-03-08T04:18:00Z</dcterms:created>
  <dc:creator>Admin</dc:creator>
  <cp:lastModifiedBy>文俊杰</cp:lastModifiedBy>
  <dcterms:modified xsi:type="dcterms:W3CDTF">2023-03-28T03:16:28Z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0536FA3613894190A0F33F8CA52520A3</vt:lpwstr>
  </property>
</Properties>
</file>