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 w:beforeAutospacing="0" w:after="313" w:afterLines="100" w:afterAutospacing="0" w:line="556" w:lineRule="atLeast"/>
        <w:ind w:firstLine="641"/>
        <w:jc w:val="center"/>
        <w:textAlignment w:val="baseline"/>
        <w:rPr>
          <w:rFonts w:hint="eastAsia" w:ascii="仿宋_GB2312" w:hAnsi="Times New Roman" w:eastAsia="仿宋_GB2312" w:cs="Times New Roman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事业单位招聘考试报名系统操作说明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 w:beforeAutospacing="0" w:after="313" w:afterLines="100" w:afterAutospacing="0" w:line="556" w:lineRule="atLeast"/>
        <w:ind w:firstLine="641"/>
        <w:jc w:val="center"/>
        <w:textAlignment w:val="baseline"/>
        <w:rPr>
          <w:rFonts w:hint="eastAsia" w:ascii="仿宋_GB2312" w:hAnsi="Times New Roman" w:eastAsia="仿宋_GB2312" w:cs="Times New Roman"/>
          <w:sz w:val="44"/>
          <w:szCs w:val="44"/>
          <w:lang w:eastAsia="zh-CN"/>
        </w:rPr>
      </w:pPr>
    </w:p>
    <w:p>
      <w:pPr>
        <w:pStyle w:val="4"/>
        <w:shd w:val="clear" w:color="auto" w:fill="FFFFFF"/>
        <w:spacing w:before="0" w:beforeAutospacing="0" w:after="0" w:afterAutospacing="0" w:line="556" w:lineRule="atLeast"/>
        <w:ind w:firstLine="640"/>
        <w:jc w:val="both"/>
        <w:textAlignment w:val="baseline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1</w:t>
      </w:r>
      <w:r>
        <w:rPr>
          <w:rFonts w:hint="eastAsia" w:ascii="仿宋_GB2312" w:hAnsi="仿宋" w:eastAsia="仿宋_GB2312" w:cs="Calibri"/>
          <w:sz w:val="32"/>
          <w:szCs w:val="32"/>
        </w:rPr>
        <w:t>.考生注册（修改）</w:t>
      </w:r>
    </w:p>
    <w:p>
      <w:pPr>
        <w:spacing w:line="360" w:lineRule="auto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进入登录界面，如下图所示：</w:t>
      </w:r>
    </w:p>
    <w:p>
      <w:pPr>
        <w:spacing w:line="360" w:lineRule="auto"/>
        <w:rPr>
          <w:rFonts w:ascii="仿宋_GB2312" w:hAnsi="宋体" w:eastAsia="仿宋_GB2312"/>
          <w:sz w:val="32"/>
          <w:szCs w:val="32"/>
        </w:rPr>
      </w:pPr>
      <w:r>
        <w:drawing>
          <wp:inline distT="0" distB="0" distL="114300" distR="114300">
            <wp:extent cx="5266690" cy="2655570"/>
            <wp:effectExtent l="0" t="0" r="10160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点击“用户注册”按钮，进入考生注册页面，如下图所示：</w:t>
      </w:r>
    </w:p>
    <w:p>
      <w:pPr>
        <w:spacing w:line="360" w:lineRule="auto"/>
        <w:rPr>
          <w:rFonts w:ascii="仿宋_GB2312" w:hAnsi="宋体" w:eastAsia="仿宋_GB2312"/>
          <w:sz w:val="32"/>
          <w:szCs w:val="32"/>
        </w:rPr>
      </w:pPr>
      <w:r>
        <w:drawing>
          <wp:inline distT="0" distB="0" distL="114300" distR="114300">
            <wp:extent cx="5271135" cy="5211445"/>
            <wp:effectExtent l="0" t="0" r="5715" b="825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1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556" w:lineRule="atLeast"/>
        <w:ind w:firstLine="640"/>
        <w:jc w:val="both"/>
        <w:textAlignment w:val="baseline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学历注意事项</w:t>
      </w:r>
    </w:p>
    <w:p>
      <w:pPr>
        <w:pStyle w:val="4"/>
        <w:numPr>
          <w:ilvl w:val="0"/>
          <w:numId w:val="1"/>
        </w:numPr>
        <w:shd w:val="clear" w:color="auto" w:fill="FFFFFF"/>
        <w:spacing w:before="0" w:beforeAutospacing="0" w:after="0" w:afterAutospacing="0" w:line="556" w:lineRule="atLeast"/>
        <w:jc w:val="both"/>
        <w:textAlignment w:val="baseline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填写相应的注册信息时，请仔细阅读提示信息及学历和学位注意事项。注意事项如下所示：</w:t>
      </w:r>
    </w:p>
    <w:p>
      <w:pPr>
        <w:pStyle w:val="4"/>
        <w:numPr>
          <w:ilvl w:val="0"/>
          <w:numId w:val="1"/>
        </w:numPr>
        <w:shd w:val="clear" w:color="auto" w:fill="FFFFFF"/>
        <w:spacing w:before="0" w:beforeAutospacing="0" w:after="0" w:afterAutospacing="0" w:line="556" w:lineRule="atLeast"/>
        <w:jc w:val="both"/>
        <w:textAlignment w:val="baseline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系统对2002年至今大专以上（含大专）的学历信息进行在线核查。</w:t>
      </w:r>
    </w:p>
    <w:p>
      <w:pPr>
        <w:pStyle w:val="4"/>
        <w:numPr>
          <w:ilvl w:val="0"/>
          <w:numId w:val="1"/>
        </w:numPr>
        <w:shd w:val="clear" w:color="auto" w:fill="FFFFFF"/>
        <w:spacing w:before="0" w:beforeAutospacing="0" w:after="0" w:afterAutospacing="0" w:line="556" w:lineRule="atLeast"/>
        <w:jc w:val="both"/>
        <w:textAlignment w:val="baseline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学历信息最少填写1条信息，最多可填写5条信息。</w:t>
      </w:r>
    </w:p>
    <w:p>
      <w:pPr>
        <w:pStyle w:val="4"/>
        <w:numPr>
          <w:ilvl w:val="0"/>
          <w:numId w:val="1"/>
        </w:numPr>
        <w:shd w:val="clear" w:color="auto" w:fill="FFFFFF"/>
        <w:spacing w:before="0" w:beforeAutospacing="0" w:after="0" w:afterAutospacing="0" w:line="556" w:lineRule="atLeast"/>
        <w:jc w:val="both"/>
        <w:textAlignment w:val="baseline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请如实准确填写学历信息，保存后无法删除。</w:t>
      </w:r>
    </w:p>
    <w:p>
      <w:pPr>
        <w:pStyle w:val="4"/>
        <w:numPr>
          <w:ilvl w:val="0"/>
          <w:numId w:val="1"/>
        </w:numPr>
        <w:shd w:val="clear" w:color="auto" w:fill="FFFFFF"/>
        <w:spacing w:before="0" w:beforeAutospacing="0" w:after="0" w:afterAutospacing="0" w:line="556" w:lineRule="atLeast"/>
        <w:jc w:val="both"/>
        <w:textAlignment w:val="baseline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学历信息在线核查状态为“未核查”的，请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在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1-12</w:t>
      </w:r>
      <w:r>
        <w:rPr>
          <w:rFonts w:hint="eastAsia" w:ascii="仿宋_GB2312" w:hAnsi="仿宋" w:eastAsia="仿宋_GB2312"/>
          <w:sz w:val="32"/>
          <w:szCs w:val="32"/>
        </w:rPr>
        <w:t>小时后，登录系统查看核查状态。核查不通过的请认真核对填报信息，如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填报</w:t>
      </w:r>
      <w:r>
        <w:rPr>
          <w:rFonts w:hint="eastAsia" w:ascii="仿宋_GB2312" w:hAnsi="仿宋" w:eastAsia="仿宋_GB2312"/>
          <w:sz w:val="32"/>
          <w:szCs w:val="32"/>
        </w:rPr>
        <w:t>有误，请重新添加学历或学籍信息；如填报无误，请上传材料证明，进行人工核查。</w:t>
      </w:r>
    </w:p>
    <w:p>
      <w:pPr>
        <w:pStyle w:val="4"/>
        <w:numPr>
          <w:ilvl w:val="0"/>
          <w:numId w:val="1"/>
        </w:numPr>
        <w:shd w:val="clear" w:color="auto" w:fill="FFFFFF"/>
        <w:spacing w:before="0" w:beforeAutospacing="0" w:after="0" w:afterAutospacing="0" w:line="556" w:lineRule="atLeast"/>
        <w:jc w:val="both"/>
        <w:textAlignment w:val="baseline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高中及以下或学历在读证书，编号填写'无'。</w:t>
      </w:r>
    </w:p>
    <w:p>
      <w:pPr>
        <w:spacing w:line="360" w:lineRule="auto"/>
        <w:ind w:firstLine="420" w:firstLineChars="200"/>
        <w:jc w:val="left"/>
      </w:pPr>
    </w:p>
    <w:p>
      <w:pPr>
        <w:pStyle w:val="4"/>
        <w:shd w:val="clear" w:color="auto" w:fill="FFFFFF"/>
        <w:spacing w:before="0" w:beforeAutospacing="0" w:after="0" w:afterAutospacing="0" w:line="556" w:lineRule="atLeast"/>
        <w:ind w:firstLine="640"/>
        <w:jc w:val="both"/>
        <w:textAlignment w:val="baseline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学位注意事项</w:t>
      </w:r>
    </w:p>
    <w:p>
      <w:pPr>
        <w:pStyle w:val="4"/>
        <w:numPr>
          <w:ilvl w:val="0"/>
          <w:numId w:val="1"/>
        </w:numPr>
        <w:shd w:val="clear" w:color="auto" w:fill="FFFFFF"/>
        <w:spacing w:before="0" w:beforeAutospacing="0" w:after="0" w:afterAutospacing="0" w:line="556" w:lineRule="atLeast"/>
        <w:jc w:val="both"/>
        <w:textAlignment w:val="baseline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系统对2008年9月至今的学位信息进行在线核查。</w:t>
      </w:r>
    </w:p>
    <w:p>
      <w:pPr>
        <w:pStyle w:val="4"/>
        <w:numPr>
          <w:ilvl w:val="0"/>
          <w:numId w:val="1"/>
        </w:numPr>
        <w:shd w:val="clear" w:color="auto" w:fill="FFFFFF"/>
        <w:spacing w:before="0" w:beforeAutospacing="0" w:after="0" w:afterAutospacing="0" w:line="556" w:lineRule="atLeast"/>
        <w:jc w:val="both"/>
        <w:textAlignment w:val="baseline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学位信息最多可填写5条信息，无学位信息可不填写。</w:t>
      </w:r>
    </w:p>
    <w:p>
      <w:pPr>
        <w:pStyle w:val="4"/>
        <w:numPr>
          <w:ilvl w:val="0"/>
          <w:numId w:val="1"/>
        </w:numPr>
        <w:shd w:val="clear" w:color="auto" w:fill="FFFFFF"/>
        <w:spacing w:before="0" w:beforeAutospacing="0" w:after="0" w:afterAutospacing="0" w:line="556" w:lineRule="atLeast"/>
        <w:jc w:val="both"/>
        <w:textAlignment w:val="baseline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请如实准确填写学位信息，保存后无法删除。</w:t>
      </w:r>
    </w:p>
    <w:p>
      <w:pPr>
        <w:pStyle w:val="4"/>
        <w:numPr>
          <w:ilvl w:val="0"/>
          <w:numId w:val="1"/>
        </w:numPr>
        <w:shd w:val="clear" w:color="auto" w:fill="FFFFFF"/>
        <w:spacing w:before="0" w:beforeAutospacing="0" w:after="0" w:afterAutospacing="0" w:line="556" w:lineRule="atLeast"/>
        <w:jc w:val="both"/>
        <w:textAlignment w:val="baseline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学位信息在线核查状态为“未核查”的，请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在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1-12</w:t>
      </w:r>
      <w:r>
        <w:rPr>
          <w:rFonts w:hint="eastAsia" w:ascii="仿宋_GB2312" w:hAnsi="仿宋" w:eastAsia="仿宋_GB2312"/>
          <w:sz w:val="32"/>
          <w:szCs w:val="32"/>
        </w:rPr>
        <w:t>小时后，登录系统查看核查状态。核查不通过的请认真核对填报信息，如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填报</w:t>
      </w:r>
      <w:r>
        <w:rPr>
          <w:rFonts w:hint="eastAsia" w:ascii="仿宋_GB2312" w:hAnsi="仿宋" w:eastAsia="仿宋_GB2312"/>
          <w:sz w:val="32"/>
          <w:szCs w:val="32"/>
        </w:rPr>
        <w:t>有误，请重新添加学位信息；如填报无误，请上传材料证明，进行人工核查。</w:t>
      </w:r>
    </w:p>
    <w:p>
      <w:pPr>
        <w:pStyle w:val="4"/>
        <w:shd w:val="clear" w:color="auto" w:fill="FFFFFF"/>
        <w:spacing w:before="0" w:beforeAutospacing="0" w:after="0" w:afterAutospacing="0" w:line="556" w:lineRule="atLeast"/>
        <w:ind w:firstLine="640"/>
        <w:jc w:val="both"/>
        <w:textAlignment w:val="baseline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根据注意事项，填写信息后。点击“注册”按钮，进入学历学位的信息验证页面，如下图所示：</w:t>
      </w:r>
    </w:p>
    <w:p>
      <w:pPr>
        <w:pStyle w:val="4"/>
        <w:shd w:val="clear" w:color="auto" w:fill="FFFFFF"/>
        <w:spacing w:before="0" w:beforeAutospacing="0" w:after="0" w:afterAutospacing="0" w:line="556" w:lineRule="atLeast"/>
        <w:ind w:firstLine="640"/>
        <w:jc w:val="both"/>
        <w:textAlignment w:val="baseline"/>
      </w:pPr>
      <w:r>
        <w:drawing>
          <wp:inline distT="0" distB="0" distL="114300" distR="114300">
            <wp:extent cx="4768850" cy="3357245"/>
            <wp:effectExtent l="0" t="0" r="12700" b="1460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</w:p>
    <w:p>
      <w:pPr>
        <w:pStyle w:val="4"/>
        <w:shd w:val="clear" w:color="auto" w:fill="FFFFFF"/>
        <w:spacing w:before="0" w:beforeAutospacing="0" w:after="0" w:afterAutospacing="0" w:line="556" w:lineRule="atLeast"/>
        <w:ind w:firstLine="640"/>
        <w:jc w:val="both"/>
        <w:textAlignment w:val="baseline"/>
      </w:pPr>
      <w:r>
        <w:rPr>
          <w:rFonts w:hint="eastAsia" w:ascii="仿宋_GB2312" w:hAnsi="仿宋" w:eastAsia="仿宋_GB2312"/>
          <w:sz w:val="32"/>
          <w:szCs w:val="32"/>
        </w:rPr>
        <w:t>填写完成验证信息后，点击确定按钮可以完成注册。</w:t>
      </w:r>
    </w:p>
    <w:p>
      <w:pPr>
        <w:spacing w:line="360" w:lineRule="auto"/>
        <w:ind w:firstLine="640" w:firstLineChars="200"/>
        <w:jc w:val="left"/>
        <w:outlineLvl w:val="2"/>
        <w:rPr>
          <w:rFonts w:ascii="仿宋_GB2312" w:hAnsi="仿宋" w:eastAsia="仿宋_GB2312"/>
          <w:kern w:val="0"/>
          <w:sz w:val="32"/>
          <w:szCs w:val="32"/>
        </w:rPr>
      </w:pPr>
      <w:bookmarkStart w:id="0" w:name="_Toc506040826"/>
      <w:r>
        <w:rPr>
          <w:rFonts w:hint="eastAsia" w:ascii="仿宋_GB2312" w:hAnsi="仿宋" w:eastAsia="仿宋_GB2312"/>
          <w:kern w:val="0"/>
          <w:sz w:val="32"/>
          <w:szCs w:val="32"/>
        </w:rPr>
        <w:t>2.登录系统</w:t>
      </w:r>
      <w:bookmarkEnd w:id="0"/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进入登录界面，如下图所示：</w:t>
      </w:r>
    </w:p>
    <w:p>
      <w:pPr>
        <w:spacing w:line="360" w:lineRule="auto"/>
        <w:jc w:val="left"/>
        <w:rPr>
          <w:rFonts w:ascii="仿宋_GB2312" w:hAnsi="宋体" w:eastAsia="仿宋_GB2312"/>
          <w:kern w:val="0"/>
          <w:sz w:val="32"/>
          <w:szCs w:val="32"/>
        </w:rPr>
      </w:pPr>
      <w:r>
        <w:drawing>
          <wp:inline distT="0" distB="0" distL="114300" distR="114300">
            <wp:extent cx="5266690" cy="2655570"/>
            <wp:effectExtent l="0" t="0" r="10160" b="1143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在考生登录处进行登录，登录成功后跳转到上传照片页面，下载照片审核工具，如下图所示：</w:t>
      </w:r>
    </w:p>
    <w:p>
      <w:pPr>
        <w:spacing w:line="360" w:lineRule="auto"/>
        <w:jc w:val="left"/>
        <w:rPr>
          <w:rFonts w:hint="eastAsia"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drawing>
          <wp:inline distT="0" distB="0" distL="0" distR="0">
            <wp:extent cx="5274310" cy="3067050"/>
            <wp:effectExtent l="0" t="0" r="0" b="0"/>
            <wp:docPr id="25" name="图片 25" descr="1660025534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6002553458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使用照片审核工具，进行线下审核照片，打开照片审核工具审核通过的照片,输入验证码,点击保存图片,成功后跳转到主页面，如下图所示：</w:t>
      </w:r>
    </w:p>
    <w:p>
      <w:pPr>
        <w:spacing w:line="360" w:lineRule="auto"/>
        <w:jc w:val="left"/>
        <w:rPr>
          <w:rFonts w:ascii="仿宋_GB2312" w:hAnsi="宋体" w:eastAsia="仿宋_GB2312"/>
          <w:kern w:val="0"/>
          <w:sz w:val="32"/>
          <w:szCs w:val="32"/>
        </w:rPr>
      </w:pPr>
      <w:r>
        <w:drawing>
          <wp:inline distT="0" distB="0" distL="114300" distR="114300">
            <wp:extent cx="5266690" cy="2655570"/>
            <wp:effectExtent l="0" t="0" r="10160" b="1143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800" w:firstLineChars="250"/>
        <w:jc w:val="left"/>
        <w:outlineLvl w:val="2"/>
        <w:rPr>
          <w:rFonts w:ascii="仿宋_GB2312" w:hAnsi="仿宋" w:eastAsia="仿宋_GB2312"/>
          <w:kern w:val="0"/>
          <w:sz w:val="32"/>
          <w:szCs w:val="32"/>
        </w:rPr>
      </w:pPr>
      <w:bookmarkStart w:id="1" w:name="_Toc506040827"/>
      <w:r>
        <w:rPr>
          <w:rFonts w:hint="eastAsia" w:ascii="仿宋_GB2312" w:hAnsi="仿宋" w:eastAsia="仿宋_GB2312"/>
          <w:kern w:val="0"/>
          <w:sz w:val="32"/>
          <w:szCs w:val="32"/>
        </w:rPr>
        <w:t>3.注册信息维护</w:t>
      </w:r>
      <w:bookmarkEnd w:id="1"/>
    </w:p>
    <w:p>
      <w:pPr>
        <w:spacing w:line="360" w:lineRule="auto"/>
        <w:ind w:firstLine="640" w:firstLineChars="200"/>
        <w:jc w:val="left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通过点击系统导航菜单中“注册信息维护”选项，可跳转到修改注册信息页面，如下图所示：</w:t>
      </w:r>
    </w:p>
    <w:p>
      <w:pPr>
        <w:spacing w:line="360" w:lineRule="auto"/>
        <w:jc w:val="left"/>
        <w:rPr>
          <w:rFonts w:ascii="仿宋_GB2312" w:hAnsi="宋体" w:eastAsia="仿宋_GB2312"/>
          <w:kern w:val="0"/>
          <w:sz w:val="32"/>
          <w:szCs w:val="32"/>
        </w:rPr>
      </w:pPr>
      <w:r>
        <w:drawing>
          <wp:inline distT="0" distB="0" distL="114300" distR="114300">
            <wp:extent cx="5266690" cy="2655570"/>
            <wp:effectExtent l="0" t="0" r="10160" b="1143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在此页面可以完成对考生个人信息的修改。</w:t>
      </w: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4</w:t>
      </w:r>
      <w:r>
        <w:rPr>
          <w:rFonts w:ascii="仿宋_GB2312" w:hAnsi="仿宋" w:eastAsia="仿宋_GB2312"/>
          <w:kern w:val="0"/>
          <w:sz w:val="32"/>
          <w:szCs w:val="32"/>
        </w:rPr>
        <w:t>.</w:t>
      </w:r>
      <w:r>
        <w:rPr>
          <w:rFonts w:hint="eastAsia" w:ascii="仿宋_GB2312" w:hAnsi="仿宋" w:eastAsia="仿宋_GB2312"/>
          <w:kern w:val="0"/>
          <w:sz w:val="32"/>
          <w:szCs w:val="32"/>
        </w:rPr>
        <w:t>学历学位维护（增加）</w:t>
      </w:r>
    </w:p>
    <w:p>
      <w:pPr>
        <w:spacing w:line="360" w:lineRule="auto"/>
        <w:ind w:firstLine="640" w:firstLineChars="200"/>
        <w:jc w:val="left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通过点击系统导航菜单中“学历学位信息维护”选项，可跳转到修改注册信息页面，如下图所示：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5266690" cy="2655570"/>
            <wp:effectExtent l="0" t="0" r="10160" b="11430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5267325" cy="3244850"/>
            <wp:effectExtent l="0" t="0" r="9525" b="12700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页面中的首条学位学历信息为注册时的信息，可以通过点击“增加行”来增加新的学历学位信息，添加前请仔细阅读注意事项。点击添加按钮进行添加学历学位信息，如下图所示：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5273040" cy="3284220"/>
            <wp:effectExtent l="0" t="0" r="3810" b="11430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填写学历、学位信息后，点击“保存信息”按钮，并验证新添加的信息后，点击“确定”按钮，完成学位学历信息维护，新添加的学历学位信息进入待核查阶段（具体可阅读注意事项）。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5264150" cy="2856230"/>
            <wp:effectExtent l="0" t="0" r="12700" b="12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学位学历信息出审核结果后，可进入系统选择使用该学历学位（使用审核不通过或需要人工审核的学历学位信息时，需要在报名确认时上传证明材料）。</w:t>
      </w:r>
    </w:p>
    <w:p>
      <w:pPr>
        <w:spacing w:line="360" w:lineRule="auto"/>
        <w:ind w:firstLine="640" w:firstLineChars="200"/>
        <w:jc w:val="left"/>
        <w:outlineLvl w:val="2"/>
        <w:rPr>
          <w:rFonts w:ascii="仿宋_GB2312" w:hAnsi="仿宋" w:eastAsia="仿宋_GB2312"/>
          <w:kern w:val="0"/>
          <w:sz w:val="32"/>
          <w:szCs w:val="32"/>
        </w:rPr>
      </w:pPr>
      <w:bookmarkStart w:id="2" w:name="_Toc506040828"/>
      <w:r>
        <w:rPr>
          <w:rFonts w:ascii="仿宋_GB2312" w:hAnsi="仿宋" w:eastAsia="仿宋_GB2312"/>
          <w:kern w:val="0"/>
          <w:sz w:val="32"/>
          <w:szCs w:val="32"/>
        </w:rPr>
        <w:t>5</w:t>
      </w:r>
      <w:r>
        <w:rPr>
          <w:rFonts w:hint="eastAsia" w:ascii="仿宋_GB2312" w:hAnsi="仿宋" w:eastAsia="仿宋_GB2312"/>
          <w:kern w:val="0"/>
          <w:sz w:val="32"/>
          <w:szCs w:val="32"/>
        </w:rPr>
        <w:t>.考生报名</w:t>
      </w:r>
      <w:bookmarkEnd w:id="2"/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考生完成“学历学位信息维护”后，通过点击系统导航菜单中“选择考试”选项可以跳转到选择要报名的考试的页面，如下图所示：</w:t>
      </w:r>
    </w:p>
    <w:p>
      <w:pPr>
        <w:spacing w:line="360" w:lineRule="auto"/>
        <w:ind w:firstLine="42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drawing>
          <wp:inline distT="0" distB="0" distL="114300" distR="114300">
            <wp:extent cx="5272405" cy="2355850"/>
            <wp:effectExtent l="0" t="0" r="4445" b="6350"/>
            <wp:docPr id="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通过点击相应的考试类别,选择相应的考试，进入报考文件、报考承诺书阅读页面。报考人员应认真了解基本的政策和要求，诚信参考。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通过点击接受按钮,进入考生填写报名信息的页面,如下图所示:</w:t>
      </w:r>
    </w:p>
    <w:p>
      <w:pPr>
        <w:spacing w:line="360" w:lineRule="auto"/>
        <w:jc w:val="left"/>
        <w:rPr>
          <w:rFonts w:ascii="仿宋_GB2312" w:eastAsia="仿宋_GB2312"/>
          <w:kern w:val="0"/>
          <w:sz w:val="32"/>
          <w:szCs w:val="32"/>
        </w:rPr>
      </w:pPr>
    </w:p>
    <w:p>
      <w:pPr>
        <w:spacing w:line="360" w:lineRule="auto"/>
        <w:jc w:val="left"/>
        <w:rPr>
          <w:rFonts w:ascii="仿宋_GB2312" w:eastAsia="仿宋_GB2312"/>
          <w:kern w:val="0"/>
          <w:sz w:val="32"/>
          <w:szCs w:val="32"/>
        </w:rPr>
      </w:pPr>
    </w:p>
    <w:p>
      <w:pPr>
        <w:spacing w:line="360" w:lineRule="auto"/>
        <w:jc w:val="left"/>
      </w:pPr>
      <w:r>
        <w:drawing>
          <wp:inline distT="0" distB="0" distL="114300" distR="114300">
            <wp:extent cx="5264150" cy="2860675"/>
            <wp:effectExtent l="0" t="0" r="12700" b="15875"/>
            <wp:docPr id="4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4150" cy="2851785"/>
            <wp:effectExtent l="0" t="0" r="12700" b="5715"/>
            <wp:docPr id="5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4150" cy="2856230"/>
            <wp:effectExtent l="0" t="0" r="12700" b="1270"/>
            <wp:docPr id="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  <w:kern w:val="0"/>
          <w:sz w:val="32"/>
          <w:szCs w:val="32"/>
        </w:rPr>
      </w:pP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 w:cs="Calibri"/>
          <w:sz w:val="32"/>
          <w:szCs w:val="32"/>
        </w:rPr>
        <w:t>报考人员登录后，请按照提示信息如实填写考生的基本信息，请尽量将您的个人信息填写的详细，准确，以便您顺利通过资格审查。（注意：对于通过笔试的考生，面试和资格复审将以您填报的信息作为依据）</w:t>
      </w: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考生填写个人的报考信息后，点击“保存”按钮后,可跳转到报考流程页面，如下图所示：</w:t>
      </w:r>
    </w:p>
    <w:p>
      <w:pPr>
        <w:spacing w:line="360" w:lineRule="auto"/>
        <w:jc w:val="left"/>
        <w:rPr>
          <w:rFonts w:ascii="仿宋_GB2312" w:hAnsi="宋体" w:eastAsia="仿宋_GB2312"/>
          <w:kern w:val="0"/>
          <w:sz w:val="32"/>
          <w:szCs w:val="32"/>
        </w:rPr>
      </w:pPr>
      <w:r>
        <w:drawing>
          <wp:inline distT="0" distB="0" distL="0" distR="0">
            <wp:extent cx="5274310" cy="1909445"/>
            <wp:effectExtent l="0" t="0" r="0" b="0"/>
            <wp:docPr id="18" name="图片 1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通过点击“选择职位”选项，可以跳转到选择报考职位界面，如下图所示：</w:t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1995170"/>
            <wp:effectExtent l="0" t="0" r="0" b="0"/>
            <wp:docPr id="17" name="图片 1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2836545"/>
            <wp:effectExtent l="0" t="0" r="0" b="0"/>
            <wp:docPr id="16" name="图片 1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_GB2312" w:hAnsi="黑体" w:eastAsia="仿宋_GB2312"/>
          <w:kern w:val="0"/>
          <w:sz w:val="32"/>
          <w:szCs w:val="32"/>
        </w:rPr>
      </w:pPr>
      <w:r>
        <w:rPr>
          <w:rFonts w:hint="eastAsia" w:ascii="仿宋_GB2312" w:hAnsi="黑体" w:eastAsia="仿宋_GB2312"/>
          <w:kern w:val="0"/>
          <w:sz w:val="32"/>
          <w:szCs w:val="32"/>
        </w:rPr>
        <w:t>说明：</w:t>
      </w:r>
    </w:p>
    <w:p>
      <w:pPr>
        <w:spacing w:line="360" w:lineRule="auto"/>
        <w:ind w:firstLine="640" w:firstLineChars="200"/>
        <w:rPr>
          <w:rFonts w:ascii="仿宋_GB2312" w:hAnsi="黑体" w:eastAsia="仿宋_GB2312"/>
          <w:kern w:val="0"/>
          <w:sz w:val="32"/>
          <w:szCs w:val="32"/>
        </w:rPr>
      </w:pPr>
      <w:r>
        <w:rPr>
          <w:rFonts w:hint="eastAsia" w:ascii="仿宋_GB2312" w:hAnsi="黑体" w:eastAsia="仿宋_GB2312"/>
          <w:kern w:val="0"/>
          <w:sz w:val="32"/>
          <w:szCs w:val="32"/>
        </w:rPr>
        <w:t>考生点击“点击选择”，选择自己报考的岗位。</w:t>
      </w:r>
    </w:p>
    <w:p>
      <w:pPr>
        <w:pStyle w:val="4"/>
        <w:shd w:val="clear" w:color="auto" w:fill="FFFFFF"/>
        <w:spacing w:before="0" w:beforeAutospacing="0" w:after="0" w:afterAutospacing="0" w:line="556" w:lineRule="atLeast"/>
        <w:ind w:firstLine="640"/>
        <w:jc w:val="both"/>
        <w:textAlignment w:val="baseline"/>
        <w:rPr>
          <w:rFonts w:ascii="黑体" w:hAnsi="仿宋" w:eastAsia="黑体" w:cs="Calibri"/>
          <w:b/>
          <w:sz w:val="32"/>
          <w:szCs w:val="32"/>
        </w:rPr>
      </w:pPr>
      <w:r>
        <w:rPr>
          <w:rFonts w:hint="eastAsia" w:ascii="仿宋_GB2312" w:hAnsi="仿宋" w:eastAsia="仿宋_GB2312" w:cs="Calibri"/>
          <w:sz w:val="32"/>
          <w:szCs w:val="32"/>
        </w:rPr>
        <w:t>请根据您的自身情况查询适合您的职位并报考。（</w:t>
      </w:r>
      <w:r>
        <w:rPr>
          <w:rFonts w:hint="eastAsia" w:ascii="黑体" w:hAnsi="黑体" w:eastAsia="黑体" w:cs="Calibri"/>
          <w:sz w:val="32"/>
          <w:szCs w:val="32"/>
        </w:rPr>
        <w:t>注意：若</w:t>
      </w:r>
      <w:r>
        <w:rPr>
          <w:rFonts w:hint="eastAsia" w:ascii="黑体" w:hAnsi="仿宋" w:eastAsia="黑体" w:cs="Calibri"/>
          <w:b/>
          <w:sz w:val="32"/>
          <w:szCs w:val="32"/>
        </w:rPr>
        <w:t>您被某个职位审核不通过后，您</w:t>
      </w:r>
      <w:r>
        <w:rPr>
          <w:rFonts w:hint="eastAsia" w:ascii="黑体" w:hAnsi="仿宋" w:eastAsia="黑体" w:cs="Calibri"/>
          <w:b/>
          <w:sz w:val="32"/>
          <w:szCs w:val="32"/>
          <w:lang w:eastAsia="zh-CN"/>
        </w:rPr>
        <w:t>可以在“填报信息”里</w:t>
      </w:r>
      <w:r>
        <w:rPr>
          <w:rFonts w:hint="eastAsia" w:ascii="黑体" w:hAnsi="仿宋" w:eastAsia="黑体" w:cs="Calibri"/>
          <w:b/>
          <w:sz w:val="32"/>
          <w:szCs w:val="32"/>
        </w:rPr>
        <w:t xml:space="preserve">修改信息，如还想继续报考该职位请一定注意再次提交职位，并进行“报名信息确认”。 </w:t>
      </w:r>
      <w:r>
        <w:rPr>
          <w:rFonts w:ascii="黑体" w:hAnsi="仿宋" w:eastAsia="黑体" w:cs="Calibri"/>
          <w:b/>
          <w:sz w:val="32"/>
          <w:szCs w:val="32"/>
        </w:rPr>
        <w:t>）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0" distR="0">
            <wp:extent cx="5274310" cy="31997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drawing>
          <wp:inline distT="0" distB="0" distL="0" distR="0">
            <wp:extent cx="5274310" cy="30353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选择相应的职位，点击“保存”按钮，提示保存成功,可以跳转到报考流程页面，如下图所示：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0" distR="0">
            <wp:extent cx="5274310" cy="3102610"/>
            <wp:effectExtent l="0" t="0" r="0" b="0"/>
            <wp:docPr id="13" name="图片 1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宋体" w:eastAsia="仿宋_GB2312"/>
          <w:kern w:val="0"/>
          <w:sz w:val="32"/>
          <w:szCs w:val="32"/>
        </w:rPr>
      </w:pP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 w:cs="Calibri"/>
          <w:sz w:val="32"/>
          <w:szCs w:val="32"/>
        </w:rPr>
        <w:t>“报名信息确认”前，可以在“</w:t>
      </w:r>
      <w:r>
        <w:rPr>
          <w:rFonts w:hint="eastAsia" w:ascii="仿宋_GB2312" w:hAnsi="仿宋" w:eastAsia="仿宋_GB2312" w:cs="Calibri"/>
          <w:sz w:val="32"/>
          <w:szCs w:val="32"/>
          <w:lang w:eastAsia="zh-CN"/>
        </w:rPr>
        <w:t>填报信息</w:t>
      </w:r>
      <w:r>
        <w:rPr>
          <w:rFonts w:hint="eastAsia" w:ascii="仿宋_GB2312" w:hAnsi="仿宋" w:eastAsia="仿宋_GB2312" w:cs="Calibri"/>
          <w:sz w:val="32"/>
          <w:szCs w:val="32"/>
        </w:rPr>
        <w:t>”里修改您的个人基本信息也可以在“选择职位”里改报职位，一旦“报名信息确认”后，您的所有信息将不允许修改。</w:t>
      </w: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如果身份、学历学位已经核验通过点击“报名信息确认”按钮后，跳转到报名信息确认页面,如下图所示:</w:t>
      </w:r>
    </w:p>
    <w:p>
      <w:pPr>
        <w:spacing w:line="360" w:lineRule="auto"/>
        <w:jc w:val="left"/>
        <w:rPr>
          <w:rFonts w:ascii="仿宋_GB2312" w:hAnsi="宋体" w:eastAsia="仿宋_GB2312"/>
          <w:kern w:val="0"/>
          <w:sz w:val="32"/>
          <w:szCs w:val="32"/>
        </w:rPr>
      </w:pPr>
      <w:r>
        <w:drawing>
          <wp:inline distT="0" distB="0" distL="0" distR="0">
            <wp:extent cx="5274310" cy="3159760"/>
            <wp:effectExtent l="0" t="0" r="0" b="0"/>
            <wp:docPr id="12" name="图片 12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通过点击“报名信息确认”按钮，提示确认成功后跳转到报考流程页面。</w:t>
      </w: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如果身份、学历或学历无法自动核验或自动核验不通过进入材料上传界面：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0" distR="0">
            <wp:extent cx="5274310" cy="1555750"/>
            <wp:effectExtent l="0" t="0" r="0" b="0"/>
            <wp:docPr id="30" name="图片 3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点击材料上传，跳转到上传需求材料的界面，选择要上传的文件，点击上传，并点击材料确认。流程如下图所示：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0" distR="0">
            <wp:extent cx="5274310" cy="2005965"/>
            <wp:effectExtent l="0" t="0" r="0" b="0"/>
            <wp:docPr id="29" name="图片 2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点击下一步进入信息确认页面，通过点击“报名信息确认”按钮，提示确认成功后跳转到报考流程页面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0" distR="0">
            <wp:extent cx="5238750" cy="1638300"/>
            <wp:effectExtent l="0" t="0" r="0" b="0"/>
            <wp:docPr id="33" name="图片 3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9019" cy="163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进入审核状态，等待管理员进行资格审核。</w:t>
      </w:r>
    </w:p>
    <w:p>
      <w:pPr>
        <w:spacing w:line="360" w:lineRule="auto"/>
        <w:jc w:val="left"/>
        <w:rPr>
          <w:rFonts w:ascii="仿宋_GB2312" w:hAnsi="宋体" w:eastAsia="仿宋_GB2312"/>
          <w:kern w:val="0"/>
          <w:sz w:val="32"/>
          <w:szCs w:val="32"/>
        </w:rPr>
      </w:pPr>
      <w:r>
        <w:drawing>
          <wp:inline distT="0" distB="0" distL="0" distR="0">
            <wp:extent cx="5274310" cy="20821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至此，考生填报信息结束。</w:t>
      </w:r>
    </w:p>
    <w:p>
      <w:pPr>
        <w:spacing w:line="360" w:lineRule="auto"/>
        <w:ind w:firstLine="640" w:firstLineChars="200"/>
        <w:jc w:val="left"/>
        <w:outlineLvl w:val="2"/>
        <w:rPr>
          <w:rFonts w:ascii="仿宋_GB2312" w:hAnsi="仿宋" w:eastAsia="仿宋_GB2312"/>
          <w:kern w:val="0"/>
          <w:sz w:val="32"/>
          <w:szCs w:val="32"/>
        </w:rPr>
      </w:pPr>
      <w:bookmarkStart w:id="3" w:name="_Toc506040831"/>
      <w:r>
        <w:rPr>
          <w:rFonts w:ascii="仿宋_GB2312" w:hAnsi="仿宋" w:eastAsia="仿宋_GB2312"/>
          <w:kern w:val="0"/>
          <w:sz w:val="32"/>
          <w:szCs w:val="32"/>
        </w:rPr>
        <w:t>6</w:t>
      </w:r>
      <w:r>
        <w:rPr>
          <w:rFonts w:hint="eastAsia" w:ascii="仿宋_GB2312" w:hAnsi="仿宋" w:eastAsia="仿宋_GB2312"/>
          <w:kern w:val="0"/>
          <w:sz w:val="32"/>
          <w:szCs w:val="32"/>
        </w:rPr>
        <w:t>.报名状态查看</w:t>
      </w:r>
      <w:bookmarkEnd w:id="3"/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通过点击系统导航菜单的“查看报考状态”选项，可进入查看状态页面，</w:t>
      </w:r>
      <w:r>
        <w:rPr>
          <w:rFonts w:hint="eastAsia" w:ascii="仿宋_GB2312" w:hAnsi="仿宋" w:eastAsia="仿宋_GB2312" w:cs="Calibri"/>
          <w:sz w:val="32"/>
          <w:szCs w:val="32"/>
        </w:rPr>
        <w:t>查看职位审核状态，确定报考情况和审核进度，以免延误报考。</w:t>
      </w:r>
      <w:r>
        <w:rPr>
          <w:rFonts w:hint="eastAsia" w:ascii="仿宋_GB2312" w:hAnsi="仿宋" w:eastAsia="仿宋_GB2312"/>
          <w:kern w:val="0"/>
          <w:sz w:val="32"/>
          <w:szCs w:val="32"/>
        </w:rPr>
        <w:t>如下图所示（已审核完成的报考状态）：</w:t>
      </w:r>
    </w:p>
    <w:p>
      <w:pPr>
        <w:spacing w:line="360" w:lineRule="auto"/>
        <w:ind w:left="1120" w:hanging="1120" w:hangingChars="350"/>
        <w:jc w:val="left"/>
        <w:rPr>
          <w:rFonts w:ascii="仿宋_GB2312" w:hAnsi="仿宋" w:eastAsia="仿宋_GB2312"/>
          <w:kern w:val="0"/>
          <w:sz w:val="32"/>
          <w:szCs w:val="32"/>
        </w:rPr>
      </w:pPr>
      <w:bookmarkStart w:id="4" w:name="_Toc506040832"/>
      <w:r>
        <w:rPr>
          <w:rFonts w:hint="eastAsia" w:ascii="仿宋_GB2312" w:hAnsi="仿宋" w:eastAsia="仿宋_GB2312"/>
          <w:kern w:val="0"/>
          <w:sz w:val="32"/>
          <w:szCs w:val="32"/>
        </w:rPr>
        <w:drawing>
          <wp:inline distT="0" distB="0" distL="0" distR="0">
            <wp:extent cx="5274310" cy="2144395"/>
            <wp:effectExtent l="0" t="0" r="0" b="0"/>
            <wp:docPr id="6" name="图片 6" descr="d426b291d23826bee06d1ca899c4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426b291d23826bee06d1ca899c4b0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outlineLvl w:val="2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ascii="仿宋_GB2312" w:hAnsi="仿宋" w:eastAsia="仿宋_GB2312"/>
          <w:kern w:val="0"/>
          <w:sz w:val="32"/>
          <w:szCs w:val="32"/>
        </w:rPr>
        <w:t>7</w:t>
      </w:r>
      <w:r>
        <w:rPr>
          <w:rFonts w:hint="eastAsia" w:ascii="仿宋_GB2312" w:hAnsi="仿宋" w:eastAsia="仿宋_GB2312"/>
          <w:kern w:val="0"/>
          <w:sz w:val="32"/>
          <w:szCs w:val="32"/>
        </w:rPr>
        <w:t>.网上缴费</w:t>
      </w:r>
    </w:p>
    <w:p>
      <w:pPr>
        <w:spacing w:line="360" w:lineRule="auto"/>
        <w:ind w:firstLine="640" w:firstLineChars="200"/>
        <w:jc w:val="left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审核通过的考生可以进行网上缴费，点击报考流程中“网上缴费”选项，可以进入网上缴费的页面，如下图所示：</w:t>
      </w:r>
    </w:p>
    <w:p>
      <w:pPr>
        <w:spacing w:line="360" w:lineRule="auto"/>
        <w:jc w:val="left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drawing>
          <wp:inline distT="0" distB="0" distL="0" distR="0">
            <wp:extent cx="5274310" cy="2144395"/>
            <wp:effectExtent l="0" t="0" r="0" b="0"/>
            <wp:docPr id="5" name="图片 5" descr="d426b291d23826bee06d1ca899c4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426b291d23826bee06d1ca899c4b0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drawing>
          <wp:inline distT="0" distB="0" distL="0" distR="0">
            <wp:extent cx="5274310" cy="1646555"/>
            <wp:effectExtent l="0" t="0" r="0" b="0"/>
            <wp:docPr id="4" name="图片 4" descr="75d3eaaa48a09596a10b9bb07d7b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5d3eaaa48a09596a10b9bb07d7b38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 w:cs="Calibri"/>
          <w:sz w:val="32"/>
          <w:szCs w:val="32"/>
        </w:rPr>
      </w:pPr>
      <w:r>
        <w:rPr>
          <w:rFonts w:hint="eastAsia" w:ascii="仿宋_GB2312" w:hAnsi="仿宋" w:eastAsia="仿宋_GB2312" w:cs="Calibri"/>
          <w:sz w:val="32"/>
          <w:szCs w:val="32"/>
        </w:rPr>
        <w:t>请在规定的时间内完成缴费，目前系统支持支付宝缴费。（注意：请不要一直点击缴费后又放弃支付，同时，支付宝反馈缴费信息可能存在延时，若您的支付宝已经扣费，请不要重复缴费）。</w:t>
      </w: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 w:cs="Calibri"/>
          <w:sz w:val="32"/>
          <w:szCs w:val="32"/>
        </w:rPr>
      </w:pPr>
      <w:r>
        <w:rPr>
          <w:rFonts w:hint="eastAsia" w:ascii="仿宋_GB2312" w:hAnsi="仿宋" w:eastAsia="仿宋_GB2312" w:cs="Calibri"/>
          <w:sz w:val="32"/>
          <w:szCs w:val="32"/>
        </w:rPr>
        <w:t>如果您满足政策减免条件可点击“政策减免费用申请”按钮进入政策减免费用申请流程，流程如下：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首先按要求上传相关申请材料。</w:t>
      </w:r>
    </w:p>
    <w:p>
      <w:r>
        <w:drawing>
          <wp:inline distT="0" distB="0" distL="0" distR="0">
            <wp:extent cx="5274310" cy="1375410"/>
            <wp:effectExtent l="0" t="0" r="0" b="0"/>
            <wp:docPr id="34" name="图片 3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上传后，请务必点击“材料确认”，等待工作人员审核。</w:t>
      </w:r>
    </w:p>
    <w:p>
      <w:r>
        <w:drawing>
          <wp:inline distT="0" distB="0" distL="0" distR="0">
            <wp:extent cx="5274310" cy="1621155"/>
            <wp:effectExtent l="0" t="0" r="0" b="0"/>
            <wp:docPr id="35" name="图片 3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政策减免费用审核通过后，报名流程中“完成”按钮为蓝色，代表申请“政策减免费用”报名成功。</w:t>
      </w:r>
    </w:p>
    <w:p>
      <w:r>
        <w:drawing>
          <wp:inline distT="0" distB="0" distL="0" distR="0">
            <wp:extent cx="5274310" cy="2151380"/>
            <wp:effectExtent l="0" t="0" r="0" b="0"/>
            <wp:docPr id="36" name="图片 3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“网上缴费”界面提示“您因</w:t>
      </w:r>
      <w:r>
        <w:rPr>
          <w:rFonts w:ascii="仿宋_GB2312" w:eastAsia="仿宋_GB2312"/>
          <w:sz w:val="32"/>
          <w:szCs w:val="32"/>
        </w:rPr>
        <w:t>XXXX</w:t>
      </w:r>
      <w:r>
        <w:rPr>
          <w:rFonts w:hint="eastAsia" w:ascii="仿宋_GB2312" w:eastAsia="仿宋_GB2312"/>
          <w:sz w:val="32"/>
          <w:szCs w:val="32"/>
        </w:rPr>
        <w:t>政策减免费用审核不通过，请网上缴费”时，需重新生成订单，进行网上缴费。</w:t>
      </w:r>
    </w:p>
    <w:p>
      <w:r>
        <w:drawing>
          <wp:inline distT="0" distB="0" distL="0" distR="0">
            <wp:extent cx="5274310" cy="1503680"/>
            <wp:effectExtent l="0" t="0" r="0" b="0"/>
            <wp:docPr id="37" name="图片 3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>
      <w:pPr>
        <w:spacing w:line="360" w:lineRule="auto"/>
        <w:ind w:firstLine="640" w:firstLineChars="200"/>
        <w:jc w:val="left"/>
        <w:outlineLvl w:val="2"/>
        <w:rPr>
          <w:rFonts w:ascii="仿宋_GB2312" w:hAnsi="仿宋" w:eastAsia="仿宋_GB2312"/>
          <w:kern w:val="0"/>
          <w:sz w:val="32"/>
          <w:szCs w:val="32"/>
        </w:rPr>
      </w:pPr>
      <w:bookmarkStart w:id="5" w:name="_Toc506040833"/>
      <w:r>
        <w:rPr>
          <w:rFonts w:ascii="仿宋_GB2312" w:hAnsi="仿宋" w:eastAsia="仿宋_GB2312"/>
          <w:kern w:val="0"/>
          <w:sz w:val="32"/>
          <w:szCs w:val="32"/>
        </w:rPr>
        <w:t>8</w:t>
      </w:r>
      <w:r>
        <w:rPr>
          <w:rFonts w:hint="eastAsia" w:ascii="仿宋_GB2312" w:hAnsi="仿宋" w:eastAsia="仿宋_GB2312"/>
          <w:kern w:val="0"/>
          <w:sz w:val="32"/>
          <w:szCs w:val="32"/>
        </w:rPr>
        <w:t>.系统设置</w:t>
      </w:r>
      <w:bookmarkEnd w:id="5"/>
      <w:bookmarkStart w:id="6" w:name="_Toc506040834"/>
    </w:p>
    <w:p>
      <w:pPr>
        <w:spacing w:line="360" w:lineRule="auto"/>
        <w:ind w:firstLine="640" w:firstLineChars="200"/>
        <w:jc w:val="left"/>
        <w:outlineLvl w:val="2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ascii="仿宋_GB2312" w:hAnsi="仿宋" w:eastAsia="仿宋_GB2312"/>
          <w:kern w:val="0"/>
          <w:sz w:val="32"/>
          <w:szCs w:val="32"/>
        </w:rPr>
        <w:t>8</w:t>
      </w:r>
      <w:r>
        <w:rPr>
          <w:rFonts w:hint="eastAsia" w:ascii="仿宋_GB2312" w:hAnsi="仿宋" w:eastAsia="仿宋_GB2312"/>
          <w:kern w:val="0"/>
          <w:sz w:val="32"/>
          <w:szCs w:val="32"/>
        </w:rPr>
        <w:t>.1修改密码</w:t>
      </w:r>
      <w:bookmarkEnd w:id="6"/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通过点击系统右上角的“修改密码”选项，如下图所示：</w:t>
      </w:r>
    </w:p>
    <w:p>
      <w:pPr>
        <w:spacing w:line="360" w:lineRule="auto"/>
        <w:jc w:val="center"/>
        <w:rPr>
          <w:rFonts w:ascii="仿宋_GB2312" w:hAnsi="宋体" w:eastAsia="仿宋_GB2312"/>
          <w:kern w:val="0"/>
          <w:sz w:val="32"/>
          <w:szCs w:val="32"/>
        </w:rPr>
      </w:pPr>
      <w:r>
        <w:drawing>
          <wp:inline distT="0" distB="0" distL="0" distR="0">
            <wp:extent cx="5274310" cy="1504950"/>
            <wp:effectExtent l="0" t="0" r="0" b="0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可跳转到修改密码页面，如下图所示：</w:t>
      </w:r>
    </w:p>
    <w:p>
      <w:pPr>
        <w:spacing w:line="360" w:lineRule="auto"/>
        <w:jc w:val="center"/>
        <w:rPr>
          <w:rFonts w:ascii="仿宋_GB2312" w:hAnsi="宋体" w:eastAsia="仿宋_GB2312"/>
          <w:kern w:val="0"/>
          <w:sz w:val="32"/>
          <w:szCs w:val="32"/>
        </w:rPr>
      </w:pPr>
      <w:r>
        <w:drawing>
          <wp:inline distT="0" distB="0" distL="0" distR="0">
            <wp:extent cx="5274310" cy="1971040"/>
            <wp:effectExtent l="0" t="0" r="0" b="0"/>
            <wp:docPr id="2" name="图片 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在该界面可以对考生的登录密码进行修改。</w:t>
      </w:r>
      <w:bookmarkStart w:id="7" w:name="_Toc506040835"/>
    </w:p>
    <w:p>
      <w:pPr>
        <w:spacing w:line="360" w:lineRule="auto"/>
        <w:ind w:firstLine="640" w:firstLineChars="20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ascii="仿宋_GB2312" w:hAnsi="仿宋" w:eastAsia="仿宋_GB2312"/>
          <w:kern w:val="0"/>
          <w:sz w:val="32"/>
          <w:szCs w:val="32"/>
        </w:rPr>
        <w:t>8</w:t>
      </w:r>
      <w:r>
        <w:rPr>
          <w:rFonts w:hint="eastAsia" w:ascii="仿宋_GB2312" w:hAnsi="仿宋" w:eastAsia="仿宋_GB2312"/>
          <w:kern w:val="0"/>
          <w:sz w:val="32"/>
          <w:szCs w:val="32"/>
        </w:rPr>
        <w:t>.2安全退出</w:t>
      </w:r>
      <w:bookmarkEnd w:id="7"/>
    </w:p>
    <w:p>
      <w:pPr>
        <w:spacing w:line="360" w:lineRule="auto"/>
        <w:ind w:firstLine="640" w:firstLineChars="200"/>
        <w:jc w:val="left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通过点击系统右上角的“安全退出”按钮，如下图所示：</w:t>
      </w:r>
    </w:p>
    <w:p>
      <w:pPr>
        <w:spacing w:line="360" w:lineRule="auto"/>
        <w:jc w:val="center"/>
        <w:rPr>
          <w:rFonts w:ascii="仿宋_GB2312" w:hAnsi="宋体" w:eastAsia="仿宋_GB2312"/>
          <w:kern w:val="0"/>
          <w:sz w:val="32"/>
          <w:szCs w:val="32"/>
        </w:rPr>
      </w:pPr>
      <w:r>
        <w:drawing>
          <wp:inline distT="0" distB="0" distL="0" distR="0">
            <wp:extent cx="5274310" cy="1546860"/>
            <wp:effectExtent l="0" t="0" r="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仿宋_GB2312" w:hAnsi="仿宋" w:eastAsia="仿宋_GB2312"/>
          <w:sz w:val="32"/>
          <w:szCs w:val="32"/>
        </w:rPr>
        <w:t>可以安全的退出系统。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68716A"/>
    <w:multiLevelType w:val="multilevel"/>
    <w:tmpl w:val="3268716A"/>
    <w:lvl w:ilvl="0" w:tentative="0">
      <w:start w:val="1"/>
      <w:numFmt w:val="bullet"/>
      <w:lvlText w:val=""/>
      <w:lvlJc w:val="left"/>
      <w:pPr>
        <w:ind w:left="10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3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7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1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BiZThhNTEyMjllNTVhMjBkOTUzNzE4YzU5YmUxNzMifQ=="/>
  </w:docVars>
  <w:rsids>
    <w:rsidRoot w:val="00997465"/>
    <w:rsid w:val="0007510D"/>
    <w:rsid w:val="001E5B9F"/>
    <w:rsid w:val="001F71AE"/>
    <w:rsid w:val="002225E6"/>
    <w:rsid w:val="00300242"/>
    <w:rsid w:val="004C3F6A"/>
    <w:rsid w:val="004E134A"/>
    <w:rsid w:val="005B1FDC"/>
    <w:rsid w:val="005C49B4"/>
    <w:rsid w:val="00604628"/>
    <w:rsid w:val="00615FB5"/>
    <w:rsid w:val="00642345"/>
    <w:rsid w:val="006942DD"/>
    <w:rsid w:val="00715F8A"/>
    <w:rsid w:val="00724D5A"/>
    <w:rsid w:val="00776B8D"/>
    <w:rsid w:val="008D4C5F"/>
    <w:rsid w:val="008F4148"/>
    <w:rsid w:val="0096383F"/>
    <w:rsid w:val="009767AD"/>
    <w:rsid w:val="00997465"/>
    <w:rsid w:val="009F27AD"/>
    <w:rsid w:val="00A06F83"/>
    <w:rsid w:val="00A93A16"/>
    <w:rsid w:val="00AF5406"/>
    <w:rsid w:val="00B307CB"/>
    <w:rsid w:val="00B50542"/>
    <w:rsid w:val="00B776CD"/>
    <w:rsid w:val="00BB33AC"/>
    <w:rsid w:val="00CB2018"/>
    <w:rsid w:val="00CD5107"/>
    <w:rsid w:val="00CE5007"/>
    <w:rsid w:val="00D46B51"/>
    <w:rsid w:val="00DC3D8B"/>
    <w:rsid w:val="00EA031E"/>
    <w:rsid w:val="00ED1ABF"/>
    <w:rsid w:val="00EE339C"/>
    <w:rsid w:val="00F62B4E"/>
    <w:rsid w:val="00F7344D"/>
    <w:rsid w:val="00FE311D"/>
    <w:rsid w:val="0321587C"/>
    <w:rsid w:val="07A66FDD"/>
    <w:rsid w:val="08587E07"/>
    <w:rsid w:val="0AC53267"/>
    <w:rsid w:val="0B2E238F"/>
    <w:rsid w:val="0F6A48A4"/>
    <w:rsid w:val="0F931ED3"/>
    <w:rsid w:val="13862F37"/>
    <w:rsid w:val="139134CC"/>
    <w:rsid w:val="151A2A3C"/>
    <w:rsid w:val="18273A1C"/>
    <w:rsid w:val="1AB71087"/>
    <w:rsid w:val="1B510F70"/>
    <w:rsid w:val="1D4209B0"/>
    <w:rsid w:val="25681802"/>
    <w:rsid w:val="262604E2"/>
    <w:rsid w:val="28695A0E"/>
    <w:rsid w:val="376865AD"/>
    <w:rsid w:val="3B5F50F7"/>
    <w:rsid w:val="3B8C6C79"/>
    <w:rsid w:val="3CCB7548"/>
    <w:rsid w:val="3E594FC6"/>
    <w:rsid w:val="3FE851AA"/>
    <w:rsid w:val="4045617A"/>
    <w:rsid w:val="40A16AF0"/>
    <w:rsid w:val="46084BE6"/>
    <w:rsid w:val="4E6F521C"/>
    <w:rsid w:val="506A69A2"/>
    <w:rsid w:val="52DF07E1"/>
    <w:rsid w:val="53B10062"/>
    <w:rsid w:val="57113082"/>
    <w:rsid w:val="571E2DED"/>
    <w:rsid w:val="5ECD1749"/>
    <w:rsid w:val="5FE315A4"/>
    <w:rsid w:val="66F9345B"/>
    <w:rsid w:val="67D75E52"/>
    <w:rsid w:val="69AE5939"/>
    <w:rsid w:val="6B6F5B28"/>
    <w:rsid w:val="6CD009DE"/>
    <w:rsid w:val="71045209"/>
    <w:rsid w:val="73936DBD"/>
    <w:rsid w:val="786F3583"/>
    <w:rsid w:val="7A3F4413"/>
    <w:rsid w:val="7D22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qFormat/>
    <w:uiPriority w:val="99"/>
    <w:rPr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2294</Words>
  <Characters>2321</Characters>
  <Lines>16</Lines>
  <Paragraphs>4</Paragraphs>
  <TotalTime>0</TotalTime>
  <ScaleCrop>false</ScaleCrop>
  <LinksUpToDate>false</LinksUpToDate>
  <CharactersWithSpaces>2323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2023-02-23T06:54:00Z</dcterms:created>
  <dc:creator>付 大江</dc:creator>
  <cp:lastModifiedBy>Administrator</cp:lastModifiedBy>
  <dcterms:modified xsi:type="dcterms:W3CDTF">2023-02-24T00:36:32Z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53F6C1BA08EE4A27973B6A8C053E7E19</vt:lpwstr>
  </property>
</Properties>
</file>