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rPr>
          <w:rFonts w:hint="default" w:ascii="Times New Roman" w:hAnsi="Times New Roman" w:eastAsia="创艺简标宋" w:cs="Times New Roman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创艺简标宋" w:cs="Times New Roman"/>
          <w:sz w:val="40"/>
          <w:szCs w:val="40"/>
          <w:highlight w:val="none"/>
          <w:lang w:val="en-US" w:eastAsia="zh-CN"/>
        </w:rPr>
        <w:t>报考指南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rPr>
          <w:rFonts w:hint="default" w:ascii="Times New Roman" w:hAnsi="Times New Roman" w:eastAsia="创艺简标宋" w:cs="Times New Roman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、关于</w:t>
      </w:r>
      <w:r>
        <w:rPr>
          <w:rFonts w:hint="eastAsia" w:ascii="黑体" w:hAnsi="黑体" w:eastAsia="黑体"/>
          <w:sz w:val="32"/>
          <w:szCs w:val="32"/>
          <w:lang w:eastAsia="zh-CN"/>
        </w:rPr>
        <w:t>对象范围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jc w:val="left"/>
        <w:textAlignment w:val="auto"/>
        <w:rPr>
          <w:rFonts w:hint="default" w:ascii="仿宋_GB2312" w:hAnsi="宋体" w:eastAsia="仿宋_GB2312" w:cs="Times New Roman"/>
          <w:b/>
          <w:bCs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highlight w:val="none"/>
          <w:lang w:val="en-US" w:eastAsia="zh-CN" w:bidi="ar"/>
        </w:rPr>
        <w:t>1.</w:t>
      </w:r>
      <w:r>
        <w:rPr>
          <w:rFonts w:hint="default" w:ascii="仿宋_GB2312" w:hAnsi="宋体" w:eastAsia="仿宋_GB2312" w:cs="Times New Roman"/>
          <w:b/>
          <w:bCs/>
          <w:kern w:val="2"/>
          <w:sz w:val="32"/>
          <w:szCs w:val="32"/>
          <w:highlight w:val="none"/>
          <w:lang w:val="en-US" w:eastAsia="zh-CN" w:bidi="ar"/>
        </w:rPr>
        <w:t>哪些人员可以报考</w:t>
      </w:r>
      <w:r>
        <w:rPr>
          <w:rFonts w:hint="default" w:ascii="仿宋_GB2312" w:hAnsi="宋体" w:eastAsia="仿宋_GB2312" w:cs="Times New Roman"/>
          <w:b/>
          <w:bCs/>
          <w:kern w:val="2"/>
          <w:sz w:val="32"/>
          <w:szCs w:val="32"/>
          <w:highlight w:val="none"/>
          <w:lang w:eastAsia="zh-CN" w:bidi="ar"/>
        </w:rPr>
        <w:t>面向应届毕业生的岗位？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①国内普通高等院校、职业院校2023年应届毕业生（非在职），须于2023年9月30日前取得相应毕业证书、学位证书及岗位要求的其他证明材料。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②在境内就读的中外合作办学2023年应届毕业生（非在职），须于2023年12月31日前取得相应毕业证书、学位证书及岗位要求的其他证明材料。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③</w:t>
      </w:r>
      <w:r>
        <w:rPr>
          <w:rFonts w:hint="eastAsia" w:ascii="仿宋_GB2312" w:hAnsi="仿宋_GB2312" w:eastAsia="仿宋_GB2312" w:cs="仿宋_GB2312"/>
          <w:strike w:val="0"/>
          <w:dstrike w:val="0"/>
          <w:kern w:val="0"/>
          <w:sz w:val="32"/>
          <w:szCs w:val="32"/>
          <w:highlight w:val="none"/>
          <w:lang w:val="en-US" w:eastAsia="zh-CN"/>
        </w:rPr>
        <w:t>2021年1月1日至报名首日期间取得</w:t>
      </w:r>
      <w:r>
        <w:rPr>
          <w:rFonts w:hint="eastAsia" w:ascii="仿宋_GB2312" w:hAnsi="仿宋_GB2312" w:eastAsia="仿宋_GB2312" w:cs="仿宋_GB2312"/>
          <w:strike w:val="0"/>
          <w:dstrike w:val="0"/>
          <w:kern w:val="0"/>
          <w:sz w:val="32"/>
          <w:szCs w:val="32"/>
          <w:highlight w:val="none"/>
        </w:rPr>
        <w:t>国（境）外学历学位且未落实工作单位的留学回国人员</w:t>
      </w:r>
      <w:r>
        <w:rPr>
          <w:rFonts w:hint="eastAsia" w:ascii="仿宋_GB2312" w:hAnsi="仿宋_GB2312" w:eastAsia="仿宋_GB2312" w:cs="仿宋_GB2312"/>
          <w:strike w:val="0"/>
          <w:dstrike w:val="0"/>
          <w:kern w:val="0"/>
          <w:sz w:val="32"/>
          <w:szCs w:val="32"/>
          <w:highlight w:val="none"/>
          <w:lang w:eastAsia="zh-CN"/>
        </w:rPr>
        <w:t>，并在规定时间内完成教育部门认证。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④2021、2022年国内普通高等院校、职业院校毕业生（非在职）未落实工作单位的人员。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⑤2021、2022年在境内就读的中外合作办学应届毕业生（非在职）未落实工作单位的人员。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⑥正在参加服务基层项目的人员，或服务期满且考核合格后2年内的人员。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以上④至⑥列明的报考者均须于报名首日（即2023年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日）前取得相应毕业证书、学位证书。</w:t>
      </w:r>
    </w:p>
    <w:p>
      <w:pPr>
        <w:widowControl/>
        <w:numPr>
          <w:ilvl w:val="0"/>
          <w:numId w:val="0"/>
        </w:num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在党政机关、事业单位、国有企业工作，到基层特定公益岗位工作，到企业等经济组织、社会组织等单位工作，自主创业并办理工商注册手续，以灵活就业形式登记就业等计算工作经历的情形，均视为已落实工作单位。</w:t>
      </w:r>
    </w:p>
    <w:p>
      <w:pPr>
        <w:spacing w:line="580" w:lineRule="exact"/>
        <w:ind w:firstLine="642" w:firstLineChars="200"/>
        <w:rPr>
          <w:rFonts w:hint="default" w:ascii="仿宋_GB2312" w:hAnsi="楷体" w:eastAsia="仿宋_GB2312" w:cs="Times New Roman"/>
          <w:b/>
          <w:sz w:val="32"/>
          <w:szCs w:val="32"/>
          <w:lang w:eastAsia="zh-CN"/>
        </w:rPr>
      </w:pPr>
      <w:r>
        <w:rPr>
          <w:rFonts w:hint="default" w:ascii="仿宋_GB2312" w:hAnsi="楷体" w:eastAsia="仿宋_GB2312" w:cs="Times New Roman"/>
          <w:b/>
          <w:sz w:val="32"/>
          <w:szCs w:val="32"/>
          <w:lang w:eastAsia="zh-CN"/>
        </w:rPr>
        <w:t>2</w:t>
      </w:r>
      <w:r>
        <w:rPr>
          <w:rFonts w:hint="eastAsia" w:ascii="仿宋_GB2312" w:hAnsi="楷体" w:eastAsia="仿宋_GB2312" w:cs="Times New Roman"/>
          <w:b/>
          <w:sz w:val="32"/>
          <w:szCs w:val="32"/>
          <w:lang w:val="en-US" w:eastAsia="zh-CN"/>
        </w:rPr>
        <w:t>.</w:t>
      </w:r>
      <w:r>
        <w:rPr>
          <w:rFonts w:hint="default" w:ascii="仿宋_GB2312" w:hAnsi="楷体" w:eastAsia="仿宋_GB2312" w:cs="Times New Roman"/>
          <w:b/>
          <w:sz w:val="32"/>
          <w:szCs w:val="32"/>
        </w:rPr>
        <w:t>服务基层项目</w:t>
      </w:r>
      <w:r>
        <w:rPr>
          <w:rFonts w:hint="default" w:ascii="仿宋_GB2312" w:hAnsi="楷体" w:eastAsia="仿宋_GB2312" w:cs="Times New Roman"/>
          <w:b/>
          <w:sz w:val="32"/>
          <w:szCs w:val="32"/>
          <w:lang w:eastAsia="zh-CN"/>
        </w:rPr>
        <w:t>人员包括哪些？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答：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服务基层项目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人员包括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我省招募的“大学生村官”、“三支一扶”计划、“大学生志愿服务西部计划”、“广东大学生志愿服务山区计划”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服务基层项目人员。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在资格审核时提供以下证明材料：①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大学生村官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Times New Roman"/>
          <w:sz w:val="32"/>
          <w:szCs w:val="32"/>
          <w:lang w:eastAsia="zh-CN"/>
        </w:rPr>
        <w:t>提供聘任合同和县级以上党委组织部门出具的《高校毕业生到农村任职工作证书》；②“三支一扶”计划，提供我省“三支一扶”工作协调管理办公室出具的高校毕业生“三支一扶”服务证书（此证书由全国“三支一扶”工作协调管理办公室监制）；③“大学生志愿服务西部计划”，提供由团中央统一制作的服务证和大学生志愿服务西部计划鉴定表；④“广东大学生志愿服务山区计划”，提供团省委出具的大学生志愿服务山区计划志愿服务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3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.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2023年毕业的定向生、委培生是否可以报考？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2023年毕业的定向生、委培生原则上不得报考。如委培或定向单位同意其报考，应当由委培或定向单位出具同意报考证明，并经所在院校同意后方可报考。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本指南仅适用于深圳市大鹏新区2023年公开招聘机关事业单位临聘人员、社区专职工作者。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3659"/>
    <w:rsid w:val="059D6095"/>
    <w:rsid w:val="0A1E2831"/>
    <w:rsid w:val="0F545D35"/>
    <w:rsid w:val="10B92932"/>
    <w:rsid w:val="132D40B4"/>
    <w:rsid w:val="171942F2"/>
    <w:rsid w:val="1A2F6AE9"/>
    <w:rsid w:val="1B043659"/>
    <w:rsid w:val="1CC154CD"/>
    <w:rsid w:val="1D097731"/>
    <w:rsid w:val="1E93142F"/>
    <w:rsid w:val="2293511F"/>
    <w:rsid w:val="2F4D845B"/>
    <w:rsid w:val="359A1A73"/>
    <w:rsid w:val="36AE0B9B"/>
    <w:rsid w:val="3CF121A0"/>
    <w:rsid w:val="43BC0C6F"/>
    <w:rsid w:val="48BD3312"/>
    <w:rsid w:val="491D2AA5"/>
    <w:rsid w:val="4BCF9E93"/>
    <w:rsid w:val="4DD260B5"/>
    <w:rsid w:val="4F2F65F9"/>
    <w:rsid w:val="51277D9F"/>
    <w:rsid w:val="52681379"/>
    <w:rsid w:val="53126132"/>
    <w:rsid w:val="58B75227"/>
    <w:rsid w:val="5FFF1BA0"/>
    <w:rsid w:val="60632CA1"/>
    <w:rsid w:val="62CC5007"/>
    <w:rsid w:val="67FC21AB"/>
    <w:rsid w:val="6BED213F"/>
    <w:rsid w:val="6EB531BB"/>
    <w:rsid w:val="71E869BB"/>
    <w:rsid w:val="72D361B1"/>
    <w:rsid w:val="778878D2"/>
    <w:rsid w:val="780627F5"/>
    <w:rsid w:val="7BF36445"/>
    <w:rsid w:val="7EF6497F"/>
    <w:rsid w:val="7FF16F6D"/>
    <w:rsid w:val="9FF7EECA"/>
    <w:rsid w:val="BDF578C0"/>
    <w:rsid w:val="D7BFB681"/>
    <w:rsid w:val="DFDDF51B"/>
    <w:rsid w:val="E72FF1DF"/>
    <w:rsid w:val="FDBEEAEB"/>
    <w:rsid w:val="FF5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9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2023-03-01T17:41:00Z</dcterms:created>
  <dc:creator>何松爱</dc:creator>
  <cp:lastModifiedBy>邱梦婷</cp:lastModifiedBy>
  <cp:lastPrinted>2023-04-06T20:06:00Z</cp:lastPrinted>
  <dcterms:modified xsi:type="dcterms:W3CDTF">2023-04-06T12:23:38Z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4F6981ABD4AE49F9AE30BD532E1F84FA</vt:lpwstr>
  </property>
</Properties>
</file>