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bidi w:val="0"/>
        <w:spacing w:line="360" w:lineRule="auto"/>
        <w:rPr>
          <w:rFonts w:hint="eastAsia" w:cstheme="minorBidi"/>
          <w:kern w:val="2"/>
          <w:sz w:val="24"/>
          <w:szCs w:val="24"/>
          <w:lang w:val="en-US" w:eastAsia="zh-CN" w:bidi="ar-SA"/>
        </w:rPr>
      </w:pPr>
      <w:r>
        <w:rPr>
          <w:rFonts w:hint="eastAsia" w:cstheme="minorBidi"/>
          <w:kern w:val="2"/>
          <w:sz w:val="24"/>
          <w:szCs w:val="24"/>
          <w:lang w:val="en-US" w:eastAsia="zh-CN" w:bidi="ar-SA"/>
        </w:rPr>
        <w:t>附件1：</w:t>
      </w:r>
    </w:p>
    <w:p>
      <w:pPr>
        <w:jc w:val="center"/>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公开选聘基本条件</w:t>
      </w:r>
    </w:p>
    <w:p>
      <w:pPr>
        <w:rPr>
          <w:rFonts w:hint="eastAsia" w:ascii="仿宋_GB2312" w:hAnsi="仿宋_GB2312" w:eastAsia="仿宋_GB2312" w:cs="仿宋_GB2312"/>
          <w:sz w:val="32"/>
          <w:szCs w:val="32"/>
        </w:rPr>
      </w:pP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选聘</w:t>
      </w:r>
      <w:r>
        <w:rPr>
          <w:rFonts w:hint="eastAsia" w:ascii="黑体" w:hAnsi="黑体" w:eastAsia="黑体" w:cs="黑体"/>
          <w:sz w:val="32"/>
          <w:szCs w:val="32"/>
        </w:rPr>
        <w:t>条件</w:t>
      </w:r>
    </w:p>
    <w:p>
      <w:pPr>
        <w:numPr>
          <w:ilvl w:val="0"/>
          <w:numId w:val="2"/>
        </w:numPr>
        <w:ind w:left="64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基本条件</w:t>
      </w:r>
      <w:bookmarkStart w:id="0" w:name="_GoBack"/>
      <w:bookmarkEnd w:id="0"/>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1.具有良好的思想政治素质，坚决执行党的基本路线和国家的各项方针、政策及法律、法规。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2.具有履行</w:t>
      </w:r>
      <w:r>
        <w:rPr>
          <w:rFonts w:hint="eastAsia" w:ascii="仿宋_GB2312" w:hAnsi="仿宋_GB2312" w:eastAsia="仿宋_GB2312" w:cs="仿宋_GB2312"/>
          <w:sz w:val="32"/>
          <w:szCs w:val="32"/>
          <w:lang w:eastAsia="zh-CN"/>
        </w:rPr>
        <w:t>岗位</w:t>
      </w:r>
      <w:r>
        <w:rPr>
          <w:rFonts w:hint="eastAsia" w:ascii="仿宋_GB2312" w:hAnsi="仿宋_GB2312" w:eastAsia="仿宋_GB2312" w:cs="仿宋_GB2312"/>
          <w:sz w:val="32"/>
          <w:szCs w:val="32"/>
        </w:rPr>
        <w:t>职责所需的专业知识、先进的教育理念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较强的教育教学管理能力</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较高的教育理论水平。</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3.身体健康，精力充沛，能够胜任</w:t>
      </w:r>
      <w:r>
        <w:rPr>
          <w:rFonts w:hint="eastAsia" w:ascii="仿宋_GB2312" w:hAnsi="仿宋_GB2312" w:eastAsia="仿宋_GB2312" w:cs="仿宋_GB2312"/>
          <w:sz w:val="32"/>
          <w:szCs w:val="32"/>
          <w:lang w:eastAsia="zh-CN"/>
        </w:rPr>
        <w:t>岗位</w:t>
      </w:r>
      <w:r>
        <w:rPr>
          <w:rFonts w:hint="eastAsia" w:ascii="仿宋_GB2312" w:hAnsi="仿宋_GB2312" w:eastAsia="仿宋_GB2312" w:cs="仿宋_GB2312"/>
          <w:sz w:val="32"/>
          <w:szCs w:val="32"/>
        </w:rPr>
        <w:t>工作。</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4.具有与报考岗位相对应学段及以上的学科教师资格证。</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（二）资格条件</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rPr>
          <w:rFonts w:hint="default" w:ascii="FangSong_GB2312" w:hAnsi="FangSong_GB2312" w:eastAsia="FangSong_GB2312"/>
          <w:sz w:val="32"/>
          <w:lang w:val="en-US" w:eastAsia="zh-CN"/>
        </w:rPr>
      </w:pPr>
      <w:r>
        <w:rPr>
          <w:rFonts w:hint="eastAsia" w:ascii="FangSong_GB2312" w:hAnsi="FangSong_GB2312" w:eastAsia="FangSong_GB2312"/>
          <w:sz w:val="32"/>
          <w:lang w:val="en-US" w:eastAsia="zh-CN"/>
        </w:rPr>
        <w:t>符合以下条件其中1条即可：</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lang w:val="en-US" w:eastAsia="zh-CN"/>
        </w:rPr>
        <w:t>1.</w:t>
      </w:r>
      <w:r>
        <w:rPr>
          <w:rFonts w:hint="eastAsia" w:ascii="FangSong_GB2312" w:hAnsi="FangSong_GB2312" w:eastAsia="FangSong_GB2312"/>
          <w:sz w:val="32"/>
        </w:rPr>
        <w:t>具备正高级专业技术资格、或者具备副高级专业技术资格且在聘副高级专业技术岗位2年以上，年龄在5</w:t>
      </w:r>
      <w:r>
        <w:rPr>
          <w:rFonts w:hint="eastAsia" w:ascii="FangSong_GB2312" w:hAnsi="FangSong_GB2312" w:eastAsia="FangSong_GB2312"/>
          <w:sz w:val="32"/>
          <w:lang w:val="en-US" w:eastAsia="zh-CN"/>
        </w:rPr>
        <w:t>0</w:t>
      </w:r>
      <w:r>
        <w:rPr>
          <w:rFonts w:hint="eastAsia" w:ascii="FangSong_GB2312" w:hAnsi="FangSong_GB2312" w:eastAsia="FangSong_GB2312"/>
          <w:sz w:val="32"/>
        </w:rPr>
        <w:t>周岁以下</w:t>
      </w:r>
      <w:r>
        <w:rPr>
          <w:rFonts w:hint="eastAsia" w:ascii="FangSong_GB2312" w:hAnsi="FangSong_GB2312" w:eastAsia="FangSong_GB2312"/>
          <w:sz w:val="32"/>
          <w:lang w:eastAsia="zh-CN"/>
        </w:rPr>
        <w:t>，</w:t>
      </w:r>
      <w:r>
        <w:rPr>
          <w:rFonts w:hint="eastAsia" w:ascii="FangSong_GB2312" w:hAnsi="FangSong_GB2312" w:eastAsia="FangSong_GB2312"/>
          <w:sz w:val="32"/>
          <w:lang w:val="en-US" w:eastAsia="zh-CN"/>
        </w:rPr>
        <w:t>学历要求本科及以上，学位不限</w:t>
      </w:r>
      <w:r>
        <w:rPr>
          <w:rFonts w:hint="eastAsia" w:ascii="FangSong_GB2312" w:hAnsi="FangSong_GB2312" w:eastAsia="FangSong_GB2312"/>
          <w:sz w:val="32"/>
        </w:rPr>
        <w:t>；</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lang w:val="en-US" w:eastAsia="zh-CN"/>
        </w:rPr>
        <w:t>2.</w:t>
      </w:r>
      <w:r>
        <w:rPr>
          <w:rFonts w:hint="eastAsia" w:ascii="FangSong_GB2312" w:hAnsi="FangSong_GB2312" w:eastAsia="FangSong_GB2312"/>
          <w:sz w:val="32"/>
        </w:rPr>
        <w:t>通过全日制普通高等教育取得研究生学历及博士学位，年龄在45 周岁以下；</w:t>
      </w:r>
    </w:p>
    <w:p>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FangSong_GB2312" w:hAnsi="FangSong_GB2312" w:eastAsia="FangSong_GB2312"/>
          <w:sz w:val="32"/>
          <w:lang w:val="en-US" w:eastAsia="zh-CN"/>
        </w:rPr>
        <w:t>3.</w:t>
      </w:r>
      <w:r>
        <w:rPr>
          <w:rFonts w:hint="eastAsia" w:ascii="FangSong_GB2312" w:hAnsi="FangSong_GB2312" w:eastAsia="FangSong_GB2312"/>
          <w:sz w:val="32"/>
        </w:rPr>
        <w:t>符合市人事综合管理部门认定的事业单位现行人才紧缺岗位目录</w:t>
      </w:r>
      <w:r>
        <w:rPr>
          <w:rFonts w:hint="eastAsia" w:ascii="FangSong_GB2312" w:hAnsi="FangSong_GB2312" w:eastAsia="FangSong_GB2312"/>
          <w:sz w:val="32"/>
          <w:lang w:val="en-US" w:eastAsia="zh-CN"/>
        </w:rPr>
        <w:t>的。</w:t>
      </w:r>
      <w:r>
        <w:rPr>
          <w:rFonts w:hint="eastAsia" w:ascii="仿宋_GB2312" w:hAnsi="仿宋_GB2312" w:eastAsia="仿宋_GB2312" w:cs="仿宋_GB2312"/>
          <w:sz w:val="32"/>
          <w:szCs w:val="32"/>
          <w:highlight w:val="none"/>
          <w:lang w:val="en-US" w:eastAsia="zh-CN"/>
        </w:rPr>
        <w:t>45周岁以下，本科以上学历，且获得下列个人荣誉称号之一：</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级以上教育行政主管部门授予的“特级教师”称号。省级（含副省级）以上教育行政主管部门评定的名校长、名教师、名班主任、学科带头人、骨干教师及相当荣誉称号，省级现场课堂教学竞赛二等奖以上获得者；</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省级（含副省级）</w:t>
      </w:r>
      <w:r>
        <w:rPr>
          <w:rFonts w:hint="eastAsia" w:ascii="仿宋_GB2312" w:hAnsi="仿宋_GB2312" w:eastAsia="仿宋_GB2312" w:cs="仿宋_GB2312"/>
          <w:color w:val="auto"/>
          <w:sz w:val="32"/>
          <w:szCs w:val="32"/>
          <w:highlight w:val="none"/>
          <w:lang w:val="en-US" w:eastAsia="zh-CN"/>
        </w:rPr>
        <w:t>以上</w:t>
      </w:r>
      <w:r>
        <w:rPr>
          <w:rFonts w:hint="eastAsia" w:ascii="仿宋_GB2312" w:hAnsi="仿宋_GB2312" w:eastAsia="仿宋_GB2312" w:cs="仿宋_GB2312"/>
          <w:sz w:val="32"/>
          <w:szCs w:val="32"/>
          <w:highlight w:val="none"/>
        </w:rPr>
        <w:t>教育行政部门评定的优秀教师、优秀班主任、优秀教育工作者；</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深圳市年度教师、深圳市十佳青年教师（标兵）、深圳市(十佳)师德标兵、深圳市优秀班主任、深圳市优秀教师、深圳市先进教育工作者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获深圳市政府特殊津贴的教师。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FangSong_GB2312" w:cs="宋体"/>
          <w:sz w:val="24"/>
          <w:szCs w:val="24"/>
          <w:lang w:val="en-US" w:eastAsia="zh-CN"/>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ind w:firstLine="640"/>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（三）有下列情况之一者，不受理报名：</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1.受过党纪、政纪处分或司法机关刑事处罚的。</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2.正在接受司法机关立案侦查或纪检监察机关立案审查的；</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3.近</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年年度考核有基本称职（基本合格）、不称职（不合格）情况的。</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4.配偶已移居国（境）外，或者没有配偶，子女均已移居国（境）外的。</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5.法律、法规规定的其他影响任职的情形。</w:t>
      </w:r>
    </w:p>
    <w:p>
      <w:pPr>
        <w:ind w:firstLine="640"/>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（三）有下列情况之一者，不受理报名：</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1.受过党纪、政纪处分或司法机关刑事处罚的。</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2.正在接受司法机关立案侦查或纪检监察机关立案审查的；</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3.近</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年年度考核有基本称职（基本合格）、不称职（不合格）情况的。</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4.配偶已移居国（境）外，或者没有配偶，子女均已移居国（境）外的。</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5.法律、法规规定的其他影响任职的情形。</w:t>
      </w:r>
    </w:p>
    <w:p>
      <w:pPr>
        <w:numPr>
          <w:ilvl w:val="0"/>
          <w:numId w:val="0"/>
        </w:numPr>
        <w:bidi w:val="0"/>
        <w:spacing w:line="360" w:lineRule="auto"/>
        <w:rPr>
          <w:rFonts w:hint="default" w:cstheme="minorBidi"/>
          <w:kern w:val="2"/>
          <w:sz w:val="24"/>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955D1"/>
    <w:multiLevelType w:val="singleLevel"/>
    <w:tmpl w:val="C0F955D1"/>
    <w:lvl w:ilvl="0" w:tentative="0">
      <w:start w:val="1"/>
      <w:numFmt w:val="chineseCounting"/>
      <w:suff w:val="nothing"/>
      <w:lvlText w:val="（%1）"/>
      <w:lvlJc w:val="left"/>
      <w:pPr>
        <w:ind w:left="640" w:leftChars="0" w:firstLine="0" w:firstLineChars="0"/>
      </w:pPr>
      <w:rPr>
        <w:rFonts w:hint="eastAsia"/>
      </w:rPr>
    </w:lvl>
  </w:abstractNum>
  <w:abstractNum w:abstractNumId="1">
    <w:nsid w:val="03F16BA0"/>
    <w:multiLevelType w:val="singleLevel"/>
    <w:tmpl w:val="03F16BA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jIwOTNiMzFiODBiOGNhY2QyZjEzMmFhYjRmMGYifQ=="/>
  </w:docVars>
  <w:rsids>
    <w:rsidRoot w:val="0D9D648C"/>
    <w:rsid w:val="0D9D648C"/>
    <w:rsid w:val="509E7369"/>
    <w:rsid w:val="7A47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1001</Words>
  <Characters>1024</Characters>
  <Lines>0</Lines>
  <Paragraphs>0</Paragraphs>
  <TotalTime>0</TotalTime>
  <ScaleCrop>false</ScaleCrop>
  <LinksUpToDate>false</LinksUpToDate>
  <CharactersWithSpaces>1051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peace</dc:creator>
  <cp:lastModifiedBy>咕叽咕叽</cp:lastModifiedBy>
  <dcterms:modified xsi:type="dcterms:W3CDTF">2023-03-07T02:49:19Z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252CA06E22734E3CB86A57230BA03502</vt:lpwstr>
  </property>
</Properties>
</file>