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4D3CE">
      <w:pPr>
        <w:snapToGrid w:val="0"/>
        <w:spacing w:line="200" w:lineRule="atLeas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 w14:paraId="47B89D4B">
      <w:pPr>
        <w:snapToGrid w:val="0"/>
        <w:spacing w:line="200" w:lineRule="atLeas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年诸暨市建设集团有限公司公开招聘员工计划表</w:t>
      </w:r>
    </w:p>
    <w:bookmarkEnd w:id="0"/>
    <w:tbl>
      <w:tblPr>
        <w:tblStyle w:val="4"/>
        <w:tblW w:w="157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200"/>
        <w:gridCol w:w="525"/>
        <w:gridCol w:w="3030"/>
        <w:gridCol w:w="975"/>
        <w:gridCol w:w="810"/>
        <w:gridCol w:w="1545"/>
        <w:gridCol w:w="795"/>
        <w:gridCol w:w="3690"/>
        <w:gridCol w:w="2180"/>
      </w:tblGrid>
      <w:tr w14:paraId="69B99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7636B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用人需求</w:t>
            </w:r>
          </w:p>
          <w:p w14:paraId="1AEFC086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EC61C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  <w:p w14:paraId="4868389A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2243C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招聘  人数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65E08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02FE4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FF0D6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学位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1D64B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3DCB7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96EBE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资格条件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391D3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  <w:t>备  注</w:t>
            </w:r>
          </w:p>
        </w:tc>
      </w:tr>
      <w:tr w14:paraId="2EFAA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03E00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集团及下属单位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8A9C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财务人员1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B6C1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4CD5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工商管理类、金融学类、财政学类、经济学类</w:t>
            </w:r>
          </w:p>
          <w:p w14:paraId="3F5CE12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应用经济学类、工商管理类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FF63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  <w:p w14:paraId="0E0565FD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41DA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学士及以上</w:t>
            </w:r>
          </w:p>
          <w:p w14:paraId="38BB1F1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E3E51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  <w:p w14:paraId="644DD3A7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以后出生）</w:t>
            </w:r>
          </w:p>
          <w:p w14:paraId="76C1F1B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F878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01D0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1.具有 3年（含）以上相关工作经验；</w:t>
            </w:r>
          </w:p>
          <w:p w14:paraId="2BB49400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2.具有中级会计师及以上职称或税务师或注册会计师证书。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7CF4B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14:paraId="30B2D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B45F9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DAC20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财务人员2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C3117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D4A9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会计学专业、财务会计与审计专业、会计专业、财务会计教育专业</w:t>
            </w:r>
          </w:p>
          <w:p w14:paraId="67BA649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会计专业、会计学专业</w:t>
            </w: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2778D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B94D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B7A3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DB5B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EF3B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87519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 w14:paraId="1643D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0E51C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5DFE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DFDD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E53C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3FBB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451B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F42B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2F7A6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3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0110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3B8D6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 w14:paraId="02E1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EA4D0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952A5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市政工程</w:t>
            </w:r>
          </w:p>
          <w:p w14:paraId="6532A83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70A9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61A5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建筑类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管理科学与工程类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土木类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、仪器类</w:t>
            </w:r>
          </w:p>
          <w:p w14:paraId="51A32F1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研究生：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管理科学与工程类、土木工程类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27D6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D1DD5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</w:p>
          <w:p w14:paraId="5451AC3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92FF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周岁及以下</w:t>
            </w:r>
          </w:p>
          <w:p w14:paraId="02FFBFB5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4339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FB0F5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1.具有3年（含）以上相关工作经验；</w:t>
            </w:r>
          </w:p>
          <w:p w14:paraId="6C95EB4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2.具有二级建造师证书（市政公用工程专业）证书或中级工程师证职称（市政道路（桥梁）专业）。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8090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需至项目现场一线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</w:p>
        </w:tc>
      </w:tr>
      <w:tr w14:paraId="1F9DA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AC5B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82F5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F492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CFBF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9502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61DA1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B6DCD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C34C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DB5C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1.具有3年（含）以上相关工作经验；</w:t>
            </w:r>
          </w:p>
          <w:p w14:paraId="7A3D6C76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2.具有一级建造师证书（市政公用工程专业）证书。</w:t>
            </w:r>
          </w:p>
        </w:tc>
        <w:tc>
          <w:tcPr>
            <w:tcW w:w="2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C632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18E2D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B9D70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8110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房建项目</w:t>
            </w:r>
          </w:p>
          <w:p w14:paraId="0CB1A18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7CF41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２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17E91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土木类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建筑类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管理科学与工程类</w:t>
            </w:r>
          </w:p>
          <w:p w14:paraId="2B43212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研究生：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土木工程类、建筑学类、管理科学与工程类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2EB8D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本科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023E5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BACE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周岁及以下</w:t>
            </w:r>
          </w:p>
          <w:p w14:paraId="7DD4A4E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5619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C5416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1.具有3年（含）以上相关工作经验；</w:t>
            </w:r>
          </w:p>
          <w:p w14:paraId="618175D1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2.具有二级建造师证书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（建筑工程专业）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或中级工程师及以上职称（建筑工程管理专业或建筑施工专业）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66F7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需至项目现场一线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</w:p>
        </w:tc>
      </w:tr>
      <w:tr w14:paraId="42871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4EFA6">
            <w:pPr>
              <w:widowControl/>
              <w:snapToGrid w:val="0"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FCF2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交通工程</w:t>
            </w:r>
          </w:p>
          <w:p w14:paraId="223823F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4D42D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73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交通运输专业、交通工程专业、道路与桥梁工程专业</w:t>
            </w:r>
          </w:p>
          <w:p w14:paraId="3E4DA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研究生：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交通工程专业、交通运输专业、交通运输工程专业、交通运输规划与管理专业、交通安全与工程管理专业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E01C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2499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学士及</w:t>
            </w:r>
          </w:p>
          <w:p w14:paraId="106C8F3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以上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9BDC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周岁及以下</w:t>
            </w:r>
          </w:p>
          <w:p w14:paraId="3BD7A827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C5FC7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5B1E0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92555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需至项目现场一线</w:t>
            </w:r>
          </w:p>
        </w:tc>
      </w:tr>
      <w:tr w14:paraId="5C419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ADD30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BE1D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公路养护</w:t>
            </w:r>
          </w:p>
          <w:p w14:paraId="15676A5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8BEC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DA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278B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全日制大专及以上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B2D4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  <w:p w14:paraId="616299C6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9CE97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  <w:p w14:paraId="09DE7CA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4B3C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5F7C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面向在诸暨市应征入伍的大学生退役士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兵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2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74D3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需至各镇乡养护站从事一线养护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岗位工作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至少3年。</w:t>
            </w:r>
          </w:p>
        </w:tc>
      </w:tr>
      <w:tr w14:paraId="1D7E4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9FF7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D8A7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3A04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3281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B3FE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E592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6AD57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F5E4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3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7CC4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357D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E8E9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6799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B0796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建设工程</w:t>
            </w:r>
          </w:p>
          <w:p w14:paraId="24974FE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E77F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0B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专科：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建筑工程技术专业、建设工程管理专业、建筑工程管理专业、建筑工程项目管理专业、工业与民用建筑专业、工程质量监督与管理专业</w:t>
            </w:r>
          </w:p>
          <w:p w14:paraId="7F5A2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土木工程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专业、工业与民用建筑专业、建筑工程专业、建筑学专业、管理科学工程专业、工程管理专业、建设工程管理专业</w:t>
            </w:r>
          </w:p>
          <w:p w14:paraId="2A12B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  <w:t>研究生：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工程管理专业、建设工程管理专业、建筑与土木工程专业、土木工程专业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建筑学专业、建筑专业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0"/>
                <w:szCs w:val="20"/>
                <w:lang w:eastAsia="zh-CN" w:bidi="ar"/>
              </w:rPr>
              <w:t>管理科学与工程专业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14B3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 w14:paraId="7F4E8C1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大专及以上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3FD77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686E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  <w:p w14:paraId="3640DD7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0EA4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不限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D9B6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具备1年（含）以上相关工作经验。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F5A2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</w:tr>
      <w:tr w14:paraId="7C630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D5370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27ECD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试验检测员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27C1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6503C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37B2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大专及以上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71191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6C75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  <w:p w14:paraId="0DCA371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20ACD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1C09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1.具有1年（含）以上相关工作经验；</w:t>
            </w:r>
          </w:p>
          <w:p w14:paraId="7C97C91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2.具有公路水运工程助理试验检测师及以上证书（道路工程或桥梁隧道专业）。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63BB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05632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7FCD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527B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工作人员1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E62A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42D9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物流管理与工程类、工商管理类、管理科学与工程类</w:t>
            </w:r>
          </w:p>
          <w:p w14:paraId="611B60F5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研究生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：工商管理类、管理科学与工程类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0496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260F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学士及</w:t>
            </w:r>
          </w:p>
          <w:p w14:paraId="08EAFB86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以上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1E55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  <w:p w14:paraId="5187BA36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283F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7958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具有2年（含）以上仓储管理、国际货运代理业务、国际贸易等相关工作经验。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4EE1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3797C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5FC9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6C3C0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工作人员2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FFE5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F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本科：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法学类、政治学类、社会学类、中国语言文学类、新闻传播学类、公共管理类、工商管理类、教育学类</w:t>
            </w:r>
          </w:p>
          <w:p w14:paraId="61F84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研究生：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中国语言文学类、公共管理类、法学类、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新闻传播学类、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社会学类、工商管理类、政治学类、马克思主义理论类、教育学类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958B1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CF967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学士及</w:t>
            </w:r>
          </w:p>
          <w:p w14:paraId="6C082CD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以上</w:t>
            </w:r>
          </w:p>
        </w:tc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C24C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  <w:p w14:paraId="060E6DB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0C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200" w:firstLineChars="10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7F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具有2年（含）以上行政管理、人力资源管理、法务类等相关工作经验。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AD27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C15C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89457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B6AF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工作人员3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3526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2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统计学类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84A8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</w:p>
          <w:p w14:paraId="24D8799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本科及以上</w:t>
            </w:r>
          </w:p>
          <w:p w14:paraId="2AF4EA75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8565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84F5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周岁及以下</w:t>
            </w:r>
          </w:p>
          <w:p w14:paraId="43B1D44D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bidi="ar"/>
              </w:rPr>
              <w:t>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C7D8D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 w:bidi="ar"/>
              </w:rPr>
              <w:t>不限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0677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3435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2C038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32B5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FE340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综合岗1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6F391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842F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ED82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本科及以上</w:t>
            </w:r>
          </w:p>
          <w:p w14:paraId="495537B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B114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学士及</w:t>
            </w:r>
          </w:p>
          <w:p w14:paraId="54E22C5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以上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9CC9F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  <w:p w14:paraId="5AD48D3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DEC0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  <w:p w14:paraId="44CD015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CE4B7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普通高校应届毕业生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BE28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40DD8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F91D1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27DA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综合岗2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0186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3CBB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6EBA5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大专及以上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7CF99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94FA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  <w:p w14:paraId="7C6D89D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（19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以后出生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DD25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不限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B85D6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不限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75312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0714D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525CB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6CB7503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D00DE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0AA20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30304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ABB75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AEA6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77BC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F5E5A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5E938">
            <w:pPr>
              <w:widowControl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23DCE8E4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7AF9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8CEF1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8CEF1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C20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2024-07-22T06:41:30Z</dcterms:created>
  <dc:creator>86186</dc:creator>
  <cp:lastModifiedBy>星期。</cp:lastModifiedBy>
  <dcterms:modified xsi:type="dcterms:W3CDTF">2024-07-22T06:41:56Z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CD9F6BE25C304EEA8A60F0E12E94D2E6_12</vt:lpwstr>
  </property>
</Properties>
</file>