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60" w:lineRule="exact"/>
        <w:ind w:firstLine="0" w:firstLineChars="0"/>
        <w:jc w:val="center"/>
        <w:rPr>
          <w:rFonts w:ascii="楷体_GB2312" w:hAnsi="仿宋" w:eastAsia="楷体_GB2312" w:cs="宋体"/>
          <w:color w:val="000000"/>
          <w:kern w:val="0"/>
          <w:sz w:val="32"/>
          <w:szCs w:val="44"/>
        </w:rPr>
      </w:pPr>
      <w:r>
        <w:rPr>
          <w:rFonts w:hint="eastAsia" w:ascii="楷体_GB2312" w:hAnsi="仿宋" w:eastAsia="楷体_GB2312" w:cs="宋体"/>
          <w:color w:val="000000"/>
          <w:kern w:val="0"/>
          <w:sz w:val="32"/>
          <w:szCs w:val="44"/>
        </w:rPr>
        <w:t>绍兴市职业教育中心（绍兴技师学院）</w:t>
      </w:r>
    </w:p>
    <w:p>
      <w:pPr>
        <w:widowControl/>
        <w:shd w:val="clear" w:color="auto" w:fill="FFFFFF"/>
        <w:snapToGrid w:val="0"/>
        <w:spacing w:line="560" w:lineRule="exact"/>
        <w:ind w:firstLine="0" w:firstLineChars="0"/>
        <w:jc w:val="center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202</w:t>
      </w:r>
      <w:r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  <w:t>4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年新教师招聘公告</w:t>
      </w:r>
    </w:p>
    <w:p>
      <w:pPr>
        <w:widowControl/>
        <w:shd w:val="clear" w:color="auto" w:fill="FFFFFF"/>
        <w:snapToGrid w:val="0"/>
        <w:spacing w:line="560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44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44"/>
          <w:lang w:eastAsia="zh-CN"/>
        </w:rPr>
        <w:t>第二轮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44"/>
        </w:rPr>
        <w:t>）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绍兴市职业教育中心（绍兴技师学院）1958年建校，是绍兴市教育局直属的公立学校，现有袍江经济技术开发区学苑路校区、经济开发区平江路校区两个校区，下设智能制造、艺术设计、现代服务、数字信息、微电子五个分院及新疆学部，共开设22个专业。学校以培养现代服务业和先进制造业高技能人才为主,集学历教育、职业培训、技能鉴定为一体的综合性职业学校，是首批国家级重点职校、首批国家级示范校、首批省中职名校建设单位、首批省“双高”建设单位、省一流技师学院培育单位等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现因发展需要，根据事业单位人员公开招聘有关规定，决定面向全国公开招聘教师，现将有关事项公告如下：</w:t>
      </w:r>
    </w:p>
    <w:p>
      <w:pPr>
        <w:widowControl/>
        <w:shd w:val="clear" w:color="auto" w:fill="FFFFFF"/>
        <w:snapToGrid w:val="0"/>
        <w:spacing w:line="560" w:lineRule="exact"/>
        <w:ind w:firstLine="634" w:firstLineChars="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一、招聘原则与方式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招聘工作坚持公开、公平、竞争和择优的原则，采取公开报名考核、择优聘用的方式，按岗位进行招考。</w:t>
      </w:r>
    </w:p>
    <w:p>
      <w:pPr>
        <w:widowControl/>
        <w:shd w:val="clear" w:color="auto" w:fill="FFFFFF"/>
        <w:snapToGrid w:val="0"/>
        <w:spacing w:line="560" w:lineRule="exact"/>
        <w:ind w:firstLine="634" w:firstLineChars="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二、招聘的对象和条件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数学岗位为普通高校2024年博士应届毕业生，其余岗位普通高校2024年硕士及以上应届毕业生（含国内普通高校2024年毕业并取得学历&lt;学位&gt;证书的人员；国&lt;境&gt;外“普通高校应届毕业生”是指毕业时间或取得教育部留学服务中心的学历学位认证书时间在2024年的人员。下列情形者视同对待：2022年、2023年普通高校毕业生，或同期毕业并可在2024年取得学历学位认证书的留学人员，以及按国家政策规定可以享受应届毕业生就业待遇的其他情形人员，可按应届毕业生身份应聘）。年龄要求在35周岁以下（1987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12月29日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之后出生）。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要求如下：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1.忠诚党的教育事业，品行端正，遵纪守法，身心健康。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2.具备与招聘岗位相一致的专业水平条件(境外专业名称与专业目录不一致的，相近相似专业具体由招聘单位审定)。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3.具有教师的基本素质和教育教学潜能。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4.持有招聘岗位一致的教师资格证（2024年7月31日前取得）。</w:t>
      </w:r>
    </w:p>
    <w:p>
      <w:pPr>
        <w:widowControl/>
        <w:shd w:val="clear" w:color="auto" w:fill="FFFFFF"/>
        <w:snapToGrid w:val="0"/>
        <w:spacing w:line="560" w:lineRule="exact"/>
        <w:ind w:firstLine="634" w:firstLineChars="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三、招聘计划</w:t>
      </w:r>
    </w:p>
    <w:p>
      <w:pPr>
        <w:widowControl/>
        <w:shd w:val="clear" w:color="auto" w:fill="FFFFFF"/>
        <w:snapToGrid w:val="0"/>
        <w:spacing w:line="560" w:lineRule="exact"/>
        <w:ind w:firstLine="634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本次计划招聘事业编制教师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人，具体如下：</w:t>
      </w:r>
    </w:p>
    <w:tbl>
      <w:tblPr>
        <w:tblStyle w:val="19"/>
        <w:tblW w:w="5151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2"/>
        <w:gridCol w:w="561"/>
        <w:gridCol w:w="1157"/>
        <w:gridCol w:w="1305"/>
        <w:gridCol w:w="2363"/>
        <w:gridCol w:w="26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tblHeader/>
        </w:trPr>
        <w:tc>
          <w:tcPr>
            <w:tcW w:w="3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3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招聘计划</w:t>
            </w:r>
          </w:p>
        </w:tc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学历学位要求</w:t>
            </w:r>
          </w:p>
        </w:tc>
        <w:tc>
          <w:tcPr>
            <w:tcW w:w="211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52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37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历史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教师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"/>
              </w:rPr>
              <w:t xml:space="preserve"> </w:t>
            </w:r>
          </w:p>
        </w:tc>
        <w:tc>
          <w:tcPr>
            <w:tcW w:w="32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6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硕士研究生/硕士</w:t>
            </w:r>
          </w:p>
        </w:tc>
        <w:tc>
          <w:tcPr>
            <w:tcW w:w="7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eastAsia="zh-CN"/>
              </w:rPr>
              <w:t>研究生专业</w:t>
            </w:r>
          </w:p>
        </w:tc>
        <w:tc>
          <w:tcPr>
            <w:tcW w:w="13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06历史学、045109学科教学（历史）</w:t>
            </w:r>
          </w:p>
        </w:tc>
        <w:tc>
          <w:tcPr>
            <w:tcW w:w="1522" w:type="pct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本科或硕士研究生所学专业需与所报学科专业对口一致。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37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666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1359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06历史学</w:t>
            </w:r>
          </w:p>
        </w:tc>
        <w:tc>
          <w:tcPr>
            <w:tcW w:w="1522" w:type="pct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375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数学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教师</w:t>
            </w:r>
          </w:p>
        </w:tc>
        <w:tc>
          <w:tcPr>
            <w:tcW w:w="323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1</w:t>
            </w:r>
          </w:p>
        </w:tc>
        <w:tc>
          <w:tcPr>
            <w:tcW w:w="666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  <w:t>博士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研究生/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  <w:t>博士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博士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专业不限</w:t>
            </w:r>
          </w:p>
        </w:tc>
        <w:tc>
          <w:tcPr>
            <w:tcW w:w="1522" w:type="pct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本科或硕士研究生所学专业需与所报学科专业对口一致，博士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阶段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专业不限。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375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23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6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1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eastAsia="zh-CN"/>
              </w:rPr>
              <w:t>研究生专业</w:t>
            </w:r>
          </w:p>
        </w:tc>
        <w:tc>
          <w:tcPr>
            <w:tcW w:w="1359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0701数学、045104学科教学（数学）</w:t>
            </w:r>
          </w:p>
        </w:tc>
        <w:tc>
          <w:tcPr>
            <w:tcW w:w="1522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375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323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666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1359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0701数学类</w:t>
            </w:r>
          </w:p>
        </w:tc>
        <w:tc>
          <w:tcPr>
            <w:tcW w:w="1522" w:type="pct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4" w:hRule="atLeast"/>
        </w:trPr>
        <w:tc>
          <w:tcPr>
            <w:tcW w:w="375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信息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技术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教师</w:t>
            </w:r>
          </w:p>
        </w:tc>
        <w:tc>
          <w:tcPr>
            <w:tcW w:w="323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1</w:t>
            </w:r>
          </w:p>
        </w:tc>
        <w:tc>
          <w:tcPr>
            <w:tcW w:w="666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硕士研究生/硕士</w:t>
            </w:r>
          </w:p>
        </w:tc>
        <w:tc>
          <w:tcPr>
            <w:tcW w:w="751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eastAsia="zh-CN"/>
              </w:rPr>
              <w:t>研究生专业</w:t>
            </w:r>
          </w:p>
        </w:tc>
        <w:tc>
          <w:tcPr>
            <w:tcW w:w="1359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0812计算机科学与技术、040110教育技术学、045114现代教育技术、0835*软件工程</w:t>
            </w:r>
          </w:p>
        </w:tc>
        <w:tc>
          <w:tcPr>
            <w:tcW w:w="1522" w:type="pct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本科或硕士研究生所学专业需与所报学科专业对口一致。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375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23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66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13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0809计算机类、040104教育技术学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  <w:lang w:eastAsia="zh-CN"/>
              </w:rPr>
              <w:t>、0806电气信息类</w:t>
            </w:r>
          </w:p>
        </w:tc>
        <w:tc>
          <w:tcPr>
            <w:tcW w:w="1522" w:type="pct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napToGrid w:val="0"/>
        <w:spacing w:line="560" w:lineRule="exact"/>
        <w:ind w:firstLine="0" w:firstLineChars="0"/>
        <w:jc w:val="left"/>
        <w:rPr>
          <w:rFonts w:hint="eastAsia" w:ascii="仿宋_GB2312" w:hAnsi="仿宋_GB2312" w:eastAsia="仿宋_GB2312" w:cs="仿宋_GB2312"/>
          <w:color w:val="333333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备注：本科专业参照国家高等教育专业目录确定（普通高等学校本科专业目录&lt;2020年版&gt;），研究生专业目录参照2012年颁布的研究生学科（含1997年专业及专业硕士）目录。</w:t>
      </w:r>
    </w:p>
    <w:p>
      <w:pPr>
        <w:widowControl/>
        <w:shd w:val="clear" w:color="auto" w:fill="FFFFFF"/>
        <w:snapToGrid w:val="0"/>
        <w:spacing w:line="560" w:lineRule="exact"/>
        <w:ind w:firstLine="634" w:firstLineChars="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四、招聘办法及程序</w:t>
      </w:r>
    </w:p>
    <w:p>
      <w:pPr>
        <w:widowControl/>
        <w:shd w:val="clear" w:color="auto" w:fill="FFFFFF"/>
        <w:snapToGrid w:val="0"/>
        <w:spacing w:line="560" w:lineRule="exact"/>
        <w:ind w:firstLine="648" w:firstLineChars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1.报名和资格审查</w:t>
      </w:r>
    </w:p>
    <w:p>
      <w:pPr>
        <w:widowControl/>
        <w:shd w:val="clear" w:color="auto" w:fill="FFFFFF"/>
        <w:snapToGrid w:val="0"/>
        <w:spacing w:line="560" w:lineRule="exact"/>
        <w:ind w:firstLine="634" w:firstLineChars="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（1）报名：采用网上报名方式。</w:t>
      </w:r>
    </w:p>
    <w:p>
      <w:pPr>
        <w:widowControl/>
        <w:shd w:val="clear" w:color="auto" w:fill="FFFFFF"/>
        <w:snapToGrid w:val="0"/>
        <w:spacing w:line="560" w:lineRule="exact"/>
        <w:ind w:firstLine="634" w:firstLineChars="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报名时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间：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2023年12月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报名邮箱：sxjsxy2022@163.com。</w:t>
      </w:r>
    </w:p>
    <w:p>
      <w:pPr>
        <w:pStyle w:val="17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报名材料：1、“绍兴市职业教育中心（绍兴技师学院）2024年新教师招聘报名表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（第二轮）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”（附件1）；2、根据报名材料清单（附件2）按顺序提供以下扫描件：本人身份证、教师资格证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（可2024年7月31日前取得）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已毕业的，提供本科及以上各阶段学历学位证书（海外提供认证证书）；未毕业的，提供前一学段的学历学位证书（海外提供认证证书），并提供现学段高校毕业生就业推荐表、三方协议或其他毕业学校、毕业时间、毕业专业相关佐证材料；个人在高校期间的成绩证明、各级各类个人荣誉证明等各类报名材料的扫描件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事业单位编内人员，要求开具原单位同意报考证明。</w:t>
      </w:r>
    </w:p>
    <w:p>
      <w:pPr>
        <w:widowControl/>
        <w:shd w:val="clear" w:color="auto" w:fill="FFFFFF"/>
        <w:snapToGrid w:val="0"/>
        <w:spacing w:line="560" w:lineRule="exact"/>
        <w:ind w:firstLine="634" w:firstLineChars="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报名材料以压缩文件形式发送至学校邮箱(sxjsxy2022@163.com)，邮件名称为“报考学科＋姓名＋毕业学校”。其中证书等请以PDF或JPG格式（图像完整清晰，像素不小于800 x 600）扫描并命名。报名材料提交不完整的，资格审核不予通过。</w:t>
      </w:r>
    </w:p>
    <w:p>
      <w:pPr>
        <w:widowControl/>
        <w:numPr>
          <w:ilvl w:val="0"/>
          <w:numId w:val="3"/>
        </w:numPr>
        <w:shd w:val="clear" w:color="auto" w:fill="FFFFFF"/>
        <w:snapToGrid w:val="0"/>
        <w:spacing w:line="560" w:lineRule="exact"/>
        <w:ind w:firstLine="634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资格审查：学校对应聘人员进行资格条件审查，确定入围人员名单，并在报名截止后的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个工作日内在学校官网公布。资格审核通过人数与招聘人数不低于3:1（如低于3:1，则取消岗位招聘计划）。</w:t>
      </w:r>
    </w:p>
    <w:p>
      <w:pPr>
        <w:widowControl/>
        <w:numPr>
          <w:ilvl w:val="0"/>
          <w:numId w:val="3"/>
        </w:numPr>
        <w:shd w:val="clear" w:color="auto" w:fill="FFFFFF"/>
        <w:snapToGrid w:val="0"/>
        <w:spacing w:line="560" w:lineRule="exact"/>
        <w:ind w:firstLine="634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现场确认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现场确认时间另行通知。现场确认需由本人提供所有材料原件及复印件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现场确认材料需和网络报名材料一致。如未按时参加现场审核者，视为自动放弃。</w:t>
      </w:r>
    </w:p>
    <w:p>
      <w:pPr>
        <w:widowControl/>
        <w:snapToGrid w:val="0"/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2.专业能力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和教学能力测试</w:t>
      </w:r>
    </w:p>
    <w:p>
      <w:pPr>
        <w:pStyle w:val="17"/>
        <w:shd w:val="clear" w:color="auto" w:fill="FFFFFF"/>
        <w:snapToGrid w:val="0"/>
        <w:spacing w:before="0" w:beforeAutospacing="0" w:after="0" w:afterAutospacing="0" w:line="560" w:lineRule="exact"/>
        <w:ind w:firstLine="634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测试时间与地点另行通知。考试报到时，学校根据报名表、身份证确认考生身份。</w:t>
      </w:r>
    </w:p>
    <w:p>
      <w:pPr>
        <w:widowControl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（1）专业能力面试</w:t>
      </w:r>
    </w:p>
    <w:p>
      <w:pPr>
        <w:widowControl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采用面试、追问、交流的方式，主要考核个人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学科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专业综合能力。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总时间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10分钟。</w:t>
      </w:r>
    </w:p>
    <w:p>
      <w:pPr>
        <w:widowControl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专业能力面试满分为100分，以50%计入总分，保留小数点后两位。此轮得分75分以下人员不得进入下一环节。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（2）教学能力测试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采用模拟上课的方式，主要考核课堂教学能力。考生根据抽签教学内容作40分钟准备，模拟上课10分钟。</w:t>
      </w:r>
    </w:p>
    <w:p>
      <w:pPr>
        <w:widowControl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教学能力测试满分为100分，以50%计入总分，保留小数点后两位。此轮得分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分以下人员不得进入下一环节。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总分=专业能力面试分×50%+教学能力测试分×50%，保留小数点后两位。如出现总分相同人数超过招聘计划，由专业能力面试得分高者录取。</w:t>
      </w:r>
    </w:p>
    <w:p>
      <w:pPr>
        <w:widowControl/>
        <w:shd w:val="clear" w:color="auto" w:fill="FFFFFF"/>
        <w:snapToGrid w:val="0"/>
        <w:spacing w:line="560" w:lineRule="exact"/>
        <w:ind w:firstLine="648" w:firstLineChars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3.体检</w:t>
      </w:r>
    </w:p>
    <w:p>
      <w:pPr>
        <w:widowControl/>
        <w:shd w:val="clear" w:color="auto" w:fill="FFFFFF"/>
        <w:snapToGrid w:val="0"/>
        <w:spacing w:line="560" w:lineRule="exact"/>
        <w:ind w:firstLine="634" w:firstLineChars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（1）公布参加体检人员名单。根据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总分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从高分到低分按照招聘计划1∶1确定参加体检人员名单。具体成绩和体检名单详见学校官网公告。考生在体检前确认放弃的，可进行依次递补（递补到第三名仍放弃的，不再往后递补）。</w:t>
      </w:r>
    </w:p>
    <w:p>
      <w:pPr>
        <w:widowControl/>
        <w:shd w:val="clear" w:color="auto" w:fill="FFFFFF"/>
        <w:snapToGrid w:val="0"/>
        <w:spacing w:line="560" w:lineRule="exact"/>
        <w:ind w:firstLine="634" w:firstLineChars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（2）参加体检。考生根据公示的体检名单在规定时间内向学校报到，由学校统一组织体检，体检费用由考生自理，体检时间和地点另行通知。不在规定时间内参加体检者，按自动放弃处理，缺额不再增补。</w:t>
      </w:r>
    </w:p>
    <w:p>
      <w:pPr>
        <w:widowControl/>
        <w:shd w:val="clear" w:color="auto" w:fill="FFFFFF"/>
        <w:snapToGrid w:val="0"/>
        <w:spacing w:line="560" w:lineRule="exact"/>
        <w:ind w:firstLine="634" w:firstLineChars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检标准参照《人力资源社会保障部国家卫生计生委国家公务员局关于修订&lt;公务员录用体检通用标准（试行）&gt;及&lt;公务员录用体检操作手册（试行）&gt;有关内容的通知》（人社部发〔2016〕140号）执行。首次体检不合格，本人可在接到体检结论通知之日起7日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书面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提出复检申请，复检只能进行一次，体检结果以复检结论为准。复检仍不合格，取消聘用资格，缺额不再增补。体检合格，进入考察程序。</w:t>
      </w:r>
    </w:p>
    <w:p>
      <w:pPr>
        <w:widowControl/>
        <w:shd w:val="clear" w:color="auto" w:fill="FFFFFF"/>
        <w:snapToGrid w:val="0"/>
        <w:spacing w:line="560" w:lineRule="exact"/>
        <w:ind w:firstLine="648" w:firstLineChars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4.考察</w:t>
      </w:r>
    </w:p>
    <w:p>
      <w:pPr>
        <w:widowControl/>
        <w:shd w:val="clear" w:color="auto" w:fill="FFFFFF"/>
        <w:snapToGrid w:val="0"/>
        <w:spacing w:line="560" w:lineRule="exact"/>
        <w:ind w:firstLine="634" w:firstLineChars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考察工作由学校参照《公务员录用考察办法（试行）》规定执行，考察中发现不符合招聘要求的，取消聘用资格，缺额不再增补。考察合格，进入公示程序。考察后放弃，缺额不再增补。</w:t>
      </w:r>
    </w:p>
    <w:p>
      <w:pPr>
        <w:widowControl/>
        <w:shd w:val="clear" w:color="auto" w:fill="FFFFFF"/>
        <w:snapToGrid w:val="0"/>
        <w:spacing w:line="560" w:lineRule="exact"/>
        <w:ind w:firstLine="648" w:firstLineChars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5.公示</w:t>
      </w:r>
    </w:p>
    <w:p>
      <w:pPr>
        <w:widowControl/>
        <w:shd w:val="clear" w:color="auto" w:fill="FFFFFF"/>
        <w:snapToGrid w:val="0"/>
        <w:spacing w:line="560" w:lineRule="exact"/>
        <w:ind w:firstLine="634" w:firstLineChars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拟聘用人员名单上报市教育局核准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同意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学校官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网上进行为期7个工作日的公示。公示期满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无异议的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，按规定程序办理正式签约聘用手续。公示期间有反映的，经核实有不适宜从教的情况，不予聘用，缺额不再增补。</w:t>
      </w:r>
    </w:p>
    <w:p>
      <w:pPr>
        <w:widowControl/>
        <w:shd w:val="clear" w:color="auto" w:fill="FFFFFF"/>
        <w:snapToGrid w:val="0"/>
        <w:spacing w:line="560" w:lineRule="exact"/>
        <w:ind w:firstLine="648" w:firstLineChars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6.聘用</w:t>
      </w:r>
    </w:p>
    <w:p>
      <w:pPr>
        <w:widowControl/>
        <w:shd w:val="clear" w:color="auto" w:fill="FFFFFF"/>
        <w:snapToGrid w:val="0"/>
        <w:spacing w:line="560" w:lineRule="exact"/>
        <w:ind w:firstLine="619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2024年7月31日之前须持毕业证书、学位证书、</w:t>
      </w:r>
      <w:r>
        <w:rPr>
          <w:rFonts w:hint="eastAsia" w:ascii="仿宋_GB2312" w:hAnsi="仿宋_GB2312" w:eastAsia="仿宋_GB2312" w:cs="仿宋_GB2312"/>
          <w:sz w:val="32"/>
          <w:szCs w:val="32"/>
        </w:rPr>
        <w:t>相应岗位的教师资格证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报到办理入职手续（国&lt;境&gt;外毕业生持国家教育部中国留学服务中心学历、学位认证证书）。逾期未取得上述证书或不报到者视作自动放弃，不再递补。</w:t>
      </w:r>
    </w:p>
    <w:p>
      <w:pPr>
        <w:widowControl/>
        <w:shd w:val="clear" w:color="auto" w:fill="FFFFFF"/>
        <w:snapToGrid w:val="0"/>
        <w:spacing w:line="560" w:lineRule="exact"/>
        <w:ind w:firstLine="619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目前在职人员须在2024年7月31日前解除聘用合同或者劳动合同。否则不予聘用。</w:t>
      </w:r>
    </w:p>
    <w:p>
      <w:pPr>
        <w:widowControl/>
        <w:shd w:val="clear" w:color="auto" w:fill="FFFFFF"/>
        <w:snapToGrid w:val="0"/>
        <w:spacing w:line="560" w:lineRule="exact"/>
        <w:ind w:firstLine="619" w:firstLineChars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入职后，按规定实行试用期制度。试用期包括在聘用合同期限内。试用期满考核合格的，予以正式聘用；考核不合格，取消聘用。</w:t>
      </w:r>
    </w:p>
    <w:p>
      <w:pPr>
        <w:widowControl/>
        <w:shd w:val="clear" w:color="auto" w:fill="FFFFFF"/>
        <w:snapToGrid w:val="0"/>
        <w:spacing w:line="560" w:lineRule="exact"/>
        <w:ind w:firstLine="619" w:firstLineChars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7.其他</w:t>
      </w:r>
    </w:p>
    <w:p>
      <w:pPr>
        <w:widowControl/>
        <w:shd w:val="clear" w:color="auto" w:fill="FFFFFF"/>
        <w:snapToGrid w:val="0"/>
        <w:spacing w:line="560" w:lineRule="exact"/>
        <w:ind w:firstLine="634" w:firstLineChars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(1)学校成立教师招聘工作监督小组，进行全程监督，同时接受市纪委市监委驻市教育局纪检监察组、市人力社保局、市教育局的监督，对违反招考纪律人员，按有关规定严肃处理。监督电话：0575-88611322。</w:t>
      </w:r>
    </w:p>
    <w:p>
      <w:pPr>
        <w:widowControl/>
        <w:shd w:val="clear" w:color="auto" w:fill="FFFFFF"/>
        <w:snapToGrid w:val="0"/>
        <w:spacing w:line="560" w:lineRule="exact"/>
        <w:ind w:firstLine="634" w:firstLineChars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(2)资格审查贯穿招聘全过程。凡大学期间受过党纪校纪处分的；报到时无硕士研究生毕业证书或硕士学位证书的（数学岗位为无博士毕业证书或博士学位证书的）；报到时无相应岗位的教师资格证的；聘用人员的人事档案审核后发现提供的相关证件、材料有弄虚作假行为等，不予聘用。已经聘用的取消聘用资格，缺额不再增补。</w:t>
      </w:r>
    </w:p>
    <w:p>
      <w:pPr>
        <w:widowControl/>
        <w:shd w:val="clear" w:color="auto" w:fill="FFFFFF"/>
        <w:snapToGrid w:val="0"/>
        <w:spacing w:line="560" w:lineRule="exact"/>
        <w:ind w:firstLine="634" w:firstLineChars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(3)聘用后执行服务期制度，新聘用人员在本校服务年限未满五年的不得申请调离。</w:t>
      </w:r>
    </w:p>
    <w:p>
      <w:pPr>
        <w:pStyle w:val="17"/>
        <w:shd w:val="clear" w:color="auto" w:fill="FFFFFF"/>
        <w:snapToGrid w:val="0"/>
        <w:spacing w:before="0" w:beforeAutospacing="0" w:after="0" w:afterAutospacing="0" w:line="560" w:lineRule="exact"/>
        <w:ind w:firstLine="634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(4)</w:t>
      </w:r>
      <w:r>
        <w:rPr>
          <w:rFonts w:hint="eastAsia"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符合绍兴市人才招引政策的高层次人才享受相应人才奖励。具体政策以《关于加快建设新时代“名士之乡”人才高地的若干政策实施细则》（绍市委人领〔2023〕3号）为准。</w:t>
      </w:r>
    </w:p>
    <w:p>
      <w:pPr>
        <w:widowControl/>
        <w:shd w:val="clear" w:color="auto" w:fill="FFFFFF"/>
        <w:snapToGrid w:val="0"/>
        <w:spacing w:line="560" w:lineRule="exact"/>
        <w:ind w:firstLine="634" w:firstLineChars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(5)其他未尽事宜由绍兴市教育局教师招聘工作领导小组统一解释。</w:t>
      </w:r>
    </w:p>
    <w:p>
      <w:pPr>
        <w:widowControl/>
        <w:shd w:val="clear" w:color="auto" w:fill="FFFFFF"/>
        <w:snapToGrid w:val="0"/>
        <w:spacing w:line="560" w:lineRule="exact"/>
        <w:ind w:firstLine="634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(6)联系方式：</w:t>
      </w:r>
    </w:p>
    <w:p>
      <w:pPr>
        <w:widowControl/>
        <w:shd w:val="clear" w:color="auto" w:fill="FFFFFF"/>
        <w:snapToGrid w:val="0"/>
        <w:spacing w:line="560" w:lineRule="exact"/>
        <w:ind w:firstLine="634" w:firstLineChars="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学校网址: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"http://www.sxszjzx.com"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23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www.sxszjzx.com</w:t>
      </w:r>
      <w:r>
        <w:rPr>
          <w:rStyle w:val="23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</w:p>
    <w:p>
      <w:pPr>
        <w:widowControl/>
        <w:shd w:val="clear" w:color="auto" w:fill="FFFFFF"/>
        <w:snapToGrid w:val="0"/>
        <w:spacing w:line="560" w:lineRule="exact"/>
        <w:ind w:firstLine="634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本次公开招聘咨询电话：</w:t>
      </w:r>
    </w:p>
    <w:p>
      <w:pPr>
        <w:widowControl/>
        <w:snapToGrid w:val="0"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0575-88028787（章老师）、0575-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88612281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（王老师）、0575-85559697（焦老师）。</w:t>
      </w:r>
    </w:p>
    <w:p>
      <w:pPr>
        <w:widowControl/>
        <w:shd w:val="clear" w:color="auto" w:fill="FFFFFF"/>
        <w:snapToGrid w:val="0"/>
        <w:spacing w:line="560" w:lineRule="exact"/>
        <w:ind w:firstLine="634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napToGrid w:val="0"/>
        <w:spacing w:line="560" w:lineRule="exact"/>
        <w:ind w:firstLine="634" w:firstLineChars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34" w:firstLineChars="0"/>
        <w:jc w:val="righ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绍兴市职业教育中心（绍兴技师学院）</w:t>
      </w:r>
    </w:p>
    <w:p>
      <w:pPr>
        <w:pStyle w:val="17"/>
        <w:shd w:val="clear" w:color="auto" w:fill="FFFFFF"/>
        <w:spacing w:before="0" w:beforeAutospacing="0" w:after="0" w:afterAutospacing="0" w:line="346" w:lineRule="atLeast"/>
        <w:ind w:firstLine="5120" w:firstLineChars="16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shd w:val="clear" w:color="auto" w:fill="FFFFFF"/>
        <w:snapToGrid w:val="0"/>
        <w:spacing w:line="560" w:lineRule="exact"/>
        <w:ind w:firstLine="0" w:firstLineChars="0"/>
        <w:jc w:val="left"/>
        <w:rPr>
          <w:rFonts w:ascii="楷体_GB2312" w:hAnsi="宋体" w:eastAsia="楷体_GB2312" w:cs="宋体"/>
          <w:color w:val="333333"/>
          <w:kern w:val="0"/>
          <w:sz w:val="24"/>
        </w:rPr>
      </w:pPr>
    </w:p>
    <w:p>
      <w:pPr>
        <w:widowControl/>
        <w:snapToGrid w:val="0"/>
        <w:spacing w:line="560" w:lineRule="exact"/>
        <w:ind w:firstLine="0" w:firstLineChars="0"/>
        <w:jc w:val="left"/>
        <w:rPr>
          <w:rFonts w:ascii="楷体_GB2312" w:hAnsi="宋体" w:eastAsia="楷体_GB2312" w:cs="宋体"/>
          <w:b/>
          <w:bCs/>
          <w:color w:val="333333"/>
          <w:kern w:val="0"/>
          <w:sz w:val="24"/>
        </w:rPr>
      </w:pPr>
      <w:r>
        <w:rPr>
          <w:rFonts w:ascii="楷体_GB2312" w:hAnsi="宋体" w:eastAsia="楷体_GB2312" w:cs="宋体"/>
          <w:b/>
          <w:bCs/>
          <w:color w:val="333333"/>
          <w:kern w:val="0"/>
          <w:sz w:val="24"/>
        </w:rPr>
        <w:br w:type="page"/>
      </w:r>
    </w:p>
    <w:p>
      <w:pPr>
        <w:widowControl/>
        <w:shd w:val="clear" w:color="auto" w:fill="FFFFFF"/>
        <w:snapToGrid w:val="0"/>
        <w:spacing w:line="560" w:lineRule="exact"/>
        <w:ind w:firstLine="0" w:firstLineChars="0"/>
        <w:jc w:val="left"/>
        <w:rPr>
          <w:rFonts w:ascii="楷体_GB2312" w:hAnsi="宋体" w:eastAsia="楷体_GB2312" w:cs="宋体"/>
          <w:b/>
          <w:bCs/>
          <w:color w:val="333333"/>
          <w:kern w:val="0"/>
          <w:sz w:val="24"/>
        </w:rPr>
      </w:pPr>
      <w:r>
        <w:rPr>
          <w:rFonts w:hint="eastAsia" w:ascii="楷体_GB2312" w:hAnsi="宋体" w:eastAsia="楷体_GB2312" w:cs="宋体"/>
          <w:b/>
          <w:bCs/>
          <w:color w:val="333333"/>
          <w:kern w:val="0"/>
          <w:sz w:val="24"/>
        </w:rPr>
        <w:t>附件1：</w:t>
      </w:r>
    </w:p>
    <w:p>
      <w:pPr>
        <w:widowControl/>
        <w:shd w:val="clear" w:color="auto" w:fill="FFFFFF"/>
        <w:snapToGrid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/>
          <w:bCs/>
          <w:color w:val="333333"/>
          <w:kern w:val="0"/>
          <w:sz w:val="32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2"/>
          <w:szCs w:val="28"/>
        </w:rPr>
        <w:t>绍兴市职业教育中心（绍兴技师学院）</w:t>
      </w:r>
    </w:p>
    <w:p>
      <w:pPr>
        <w:widowControl/>
        <w:shd w:val="clear" w:color="auto" w:fill="FFFFFF"/>
        <w:snapToGrid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32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2"/>
          <w:szCs w:val="28"/>
        </w:rPr>
        <w:t>2024年新教师招聘报名表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2"/>
          <w:szCs w:val="2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2"/>
          <w:szCs w:val="28"/>
          <w:lang w:val="en-US" w:eastAsia="zh-CN"/>
        </w:rPr>
        <w:t>第二轮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2"/>
          <w:szCs w:val="28"/>
          <w:lang w:eastAsia="zh-CN"/>
        </w:rPr>
        <w:t>）</w:t>
      </w:r>
    </w:p>
    <w:tbl>
      <w:tblPr>
        <w:tblStyle w:val="19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3"/>
        <w:gridCol w:w="514"/>
        <w:gridCol w:w="1435"/>
        <w:gridCol w:w="1339"/>
        <w:gridCol w:w="1259"/>
        <w:gridCol w:w="19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 名</w:t>
            </w:r>
          </w:p>
        </w:tc>
        <w:tc>
          <w:tcPr>
            <w:tcW w:w="19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报考学科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19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 别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9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生源地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高中毕业学校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及时间</w:t>
            </w:r>
          </w:p>
        </w:tc>
        <w:tc>
          <w:tcPr>
            <w:tcW w:w="19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户    籍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本科毕业学校及时间</w:t>
            </w:r>
          </w:p>
        </w:tc>
        <w:tc>
          <w:tcPr>
            <w:tcW w:w="19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本科专业</w:t>
            </w:r>
          </w:p>
        </w:tc>
        <w:tc>
          <w:tcPr>
            <w:tcW w:w="31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硕士毕业学校及时间</w:t>
            </w:r>
          </w:p>
        </w:tc>
        <w:tc>
          <w:tcPr>
            <w:tcW w:w="19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硕士专业</w:t>
            </w:r>
          </w:p>
        </w:tc>
        <w:tc>
          <w:tcPr>
            <w:tcW w:w="31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士毕业学校及时间</w:t>
            </w:r>
          </w:p>
        </w:tc>
        <w:tc>
          <w:tcPr>
            <w:tcW w:w="19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士专业</w:t>
            </w:r>
          </w:p>
        </w:tc>
        <w:tc>
          <w:tcPr>
            <w:tcW w:w="31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19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31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婚姻状况</w:t>
            </w:r>
          </w:p>
        </w:tc>
        <w:tc>
          <w:tcPr>
            <w:tcW w:w="64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23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现住址</w:t>
            </w:r>
          </w:p>
        </w:tc>
        <w:tc>
          <w:tcPr>
            <w:tcW w:w="59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23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原工作单位</w:t>
            </w:r>
          </w:p>
        </w:tc>
        <w:tc>
          <w:tcPr>
            <w:tcW w:w="59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23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教师资格证学科、编号、取得时间</w:t>
            </w:r>
          </w:p>
        </w:tc>
        <w:tc>
          <w:tcPr>
            <w:tcW w:w="59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及荣誉 </w:t>
            </w:r>
          </w:p>
        </w:tc>
        <w:tc>
          <w:tcPr>
            <w:tcW w:w="64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（简历从高中开始填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并写清楚荣誉获取时间及所在单位部门，可自行调整行距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9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声 明</w:t>
            </w:r>
          </w:p>
        </w:tc>
        <w:tc>
          <w:tcPr>
            <w:tcW w:w="64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  本表所填写的内容准确无误，所提交的资料真实有效且符合相关要求，如有虚假，由此产生的一切后果由本人承担。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685" w:firstLineChars="0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685" w:firstLineChars="0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报名人签名（手写）：         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/>
              <w:jc w:val="righ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报名日期：   年    月  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审核意见</w:t>
            </w:r>
          </w:p>
        </w:tc>
        <w:tc>
          <w:tcPr>
            <w:tcW w:w="64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snapToGrid w:val="0"/>
        <w:spacing w:line="560" w:lineRule="exact"/>
        <w:ind w:firstLine="640" w:firstLineChars="0"/>
        <w:rPr>
          <w:rFonts w:ascii="仿宋_GB2312" w:eastAsia="仿宋_GB2312" w:hAnsiTheme="minorHAnsi" w:cstheme="minorBidi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Calibri"/>
          <w:color w:val="333333"/>
          <w:kern w:val="0"/>
          <w:sz w:val="32"/>
          <w:szCs w:val="32"/>
        </w:rPr>
        <w:t> </w:t>
      </w:r>
      <w:r>
        <w:rPr>
          <w:rFonts w:hint="eastAsia" w:ascii="仿宋_GB2312" w:eastAsia="仿宋_GB2312" w:hAnsiTheme="minorHAnsi" w:cstheme="minorBidi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  <w:t>注：现场确认时请提交本表。</w:t>
      </w:r>
    </w:p>
    <w:p>
      <w:pPr>
        <w:widowControl/>
        <w:snapToGrid w:val="0"/>
        <w:spacing w:line="560" w:lineRule="exact"/>
        <w:ind w:firstLine="0" w:firstLineChars="0"/>
        <w:jc w:val="left"/>
      </w:pPr>
      <w:r>
        <w:br w:type="page"/>
      </w:r>
    </w:p>
    <w:p>
      <w:pPr>
        <w:widowControl/>
        <w:shd w:val="clear" w:color="auto" w:fill="FFFFFF"/>
        <w:snapToGrid w:val="0"/>
        <w:spacing w:line="560" w:lineRule="exact"/>
        <w:ind w:firstLine="0" w:firstLineChars="0"/>
        <w:jc w:val="left"/>
        <w:rPr>
          <w:rFonts w:ascii="楷体_GB2312" w:hAnsi="宋体" w:eastAsia="楷体_GB2312" w:cs="宋体"/>
          <w:b/>
          <w:bCs/>
          <w:color w:val="333333"/>
          <w:kern w:val="0"/>
          <w:sz w:val="24"/>
        </w:rPr>
      </w:pPr>
      <w:r>
        <w:rPr>
          <w:rFonts w:hint="eastAsia" w:ascii="楷体_GB2312" w:hAnsi="宋体" w:eastAsia="楷体_GB2312" w:cs="宋体"/>
          <w:b/>
          <w:bCs/>
          <w:color w:val="333333"/>
          <w:kern w:val="0"/>
          <w:sz w:val="24"/>
        </w:rPr>
        <w:t>附件2：</w:t>
      </w:r>
    </w:p>
    <w:p>
      <w:pPr>
        <w:widowControl/>
        <w:shd w:val="clear" w:color="auto" w:fill="FFFFFF"/>
        <w:snapToGrid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/>
          <w:bCs/>
          <w:color w:val="333333"/>
          <w:kern w:val="0"/>
          <w:sz w:val="32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2"/>
          <w:szCs w:val="28"/>
        </w:rPr>
        <w:t>绍兴市职业教育中心（绍兴技师学院）</w:t>
      </w:r>
    </w:p>
    <w:p>
      <w:pPr>
        <w:widowControl/>
        <w:shd w:val="clear" w:color="auto" w:fill="FFFFFF"/>
        <w:snapToGrid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/>
          <w:bCs/>
          <w:color w:val="333333"/>
          <w:kern w:val="0"/>
          <w:sz w:val="32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2"/>
          <w:szCs w:val="28"/>
        </w:rPr>
        <w:t>2024年新教师招聘报名材料清单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2"/>
          <w:szCs w:val="2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2"/>
          <w:szCs w:val="28"/>
          <w:lang w:val="en-US" w:eastAsia="zh-CN"/>
        </w:rPr>
        <w:t>第二轮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2"/>
          <w:szCs w:val="28"/>
          <w:lang w:eastAsia="zh-CN"/>
        </w:rPr>
        <w:t>）</w:t>
      </w:r>
    </w:p>
    <w:tbl>
      <w:tblPr>
        <w:tblStyle w:val="20"/>
        <w:tblW w:w="8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4409"/>
        <w:gridCol w:w="1418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2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材料类别</w:t>
            </w: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材料内容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是否提交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础</w:t>
            </w:r>
          </w:p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</w:t>
            </w:r>
          </w:p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料</w:t>
            </w: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学生证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各阶段学历证书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各阶段学位证书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国家教育部中国留学服务中心学历、学位认证证书（国&lt;境&gt;外毕业生提供）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就业推荐表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就业协议书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教师资格证书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一寸照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生活照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</w:t>
            </w:r>
          </w:p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料</w:t>
            </w: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校教务处提供综合成绩排名证明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竞赛获奖证书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奖学金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论文发表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课题研究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素</w:t>
            </w:r>
          </w:p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</w:t>
            </w:r>
          </w:p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</w:t>
            </w:r>
          </w:p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料</w:t>
            </w: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干部担任证明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省部级及以上荣誉证书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校级荣誉证书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社会实践成果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特长成绩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其他业绩成果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560" w:lineRule="exact"/>
        <w:ind w:firstLine="480"/>
        <w:jc w:val="left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材料电子稿命名与此表对应“材料编号”相符。</w:t>
      </w:r>
    </w:p>
    <w:p>
      <w:pPr>
        <w:snapToGrid w:val="0"/>
        <w:spacing w:line="560" w:lineRule="exact"/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3F625C"/>
    <w:multiLevelType w:val="singleLevel"/>
    <w:tmpl w:val="CD3F625C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688053DB"/>
    <w:multiLevelType w:val="multilevel"/>
    <w:tmpl w:val="688053DB"/>
    <w:lvl w:ilvl="0" w:tentative="0">
      <w:start w:val="1"/>
      <w:numFmt w:val="decimal"/>
      <w:lvlText w:val="第%1章"/>
      <w:lvlJc w:val="left"/>
      <w:pPr>
        <w:tabs>
          <w:tab w:val="left" w:pos="1080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992"/>
        </w:tabs>
        <w:ind w:left="992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1843"/>
        </w:tabs>
        <w:ind w:left="1843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>
    <w:nsid w:val="6F34730A"/>
    <w:multiLevelType w:val="multilevel"/>
    <w:tmpl w:val="6F34730A"/>
    <w:lvl w:ilvl="0" w:tentative="0">
      <w:start w:val="1"/>
      <w:numFmt w:val="decimal"/>
      <w:lvlText w:val="%1."/>
      <w:lvlJc w:val="left"/>
      <w:pPr>
        <w:tabs>
          <w:tab w:val="left" w:pos="1696"/>
        </w:tabs>
        <w:ind w:left="1696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tabs>
          <w:tab w:val="left" w:pos="1838"/>
        </w:tabs>
        <w:ind w:left="1838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1980"/>
        </w:tabs>
        <w:ind w:left="1980" w:hanging="709"/>
      </w:pPr>
      <w:rPr>
        <w:rFonts w:hint="eastAsia"/>
      </w:rPr>
    </w:lvl>
    <w:lvl w:ilvl="3" w:tentative="0">
      <w:start w:val="1"/>
      <w:numFmt w:val="decimal"/>
      <w:pStyle w:val="5"/>
      <w:lvlText w:val="%3.%2.%1.%4"/>
      <w:lvlJc w:val="left"/>
      <w:pPr>
        <w:tabs>
          <w:tab w:val="left" w:pos="1505"/>
        </w:tabs>
        <w:ind w:left="0" w:firstLine="425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2263"/>
        </w:tabs>
        <w:ind w:left="2263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2405"/>
        </w:tabs>
        <w:ind w:left="2405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547"/>
        </w:tabs>
        <w:ind w:left="2547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2689"/>
        </w:tabs>
        <w:ind w:left="2689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830"/>
        </w:tabs>
        <w:ind w:left="2830" w:hanging="1559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wODZjNmUyZTJiMmUyNWQ1YmVmNzc4NzM3ODZiMjAifQ=="/>
    <w:docVar w:name="KSO_WPS_MARK_KEY" w:val="dbe2911f-6616-437a-ad49-47ef2f7125eb"/>
  </w:docVars>
  <w:rsids>
    <w:rsidRoot w:val="00F11869"/>
    <w:rsid w:val="0001782E"/>
    <w:rsid w:val="000C2A9E"/>
    <w:rsid w:val="00123ACE"/>
    <w:rsid w:val="00126CA4"/>
    <w:rsid w:val="00131A42"/>
    <w:rsid w:val="001704AF"/>
    <w:rsid w:val="001A41DF"/>
    <w:rsid w:val="001C21DE"/>
    <w:rsid w:val="001D3E64"/>
    <w:rsid w:val="001D5067"/>
    <w:rsid w:val="001E148A"/>
    <w:rsid w:val="00205295"/>
    <w:rsid w:val="0025349B"/>
    <w:rsid w:val="00271102"/>
    <w:rsid w:val="002D0BA2"/>
    <w:rsid w:val="002F478C"/>
    <w:rsid w:val="003049FE"/>
    <w:rsid w:val="00327838"/>
    <w:rsid w:val="00365C98"/>
    <w:rsid w:val="00467A3D"/>
    <w:rsid w:val="004B1147"/>
    <w:rsid w:val="00510F4F"/>
    <w:rsid w:val="00563BFE"/>
    <w:rsid w:val="0058094D"/>
    <w:rsid w:val="005A1649"/>
    <w:rsid w:val="0060770A"/>
    <w:rsid w:val="0064147B"/>
    <w:rsid w:val="00681116"/>
    <w:rsid w:val="00686A83"/>
    <w:rsid w:val="00697402"/>
    <w:rsid w:val="006D3D6B"/>
    <w:rsid w:val="007150E6"/>
    <w:rsid w:val="007D5C0D"/>
    <w:rsid w:val="007E1106"/>
    <w:rsid w:val="00834708"/>
    <w:rsid w:val="00860710"/>
    <w:rsid w:val="00A03B37"/>
    <w:rsid w:val="00A03FC5"/>
    <w:rsid w:val="00A366BB"/>
    <w:rsid w:val="00A52713"/>
    <w:rsid w:val="00A90A5F"/>
    <w:rsid w:val="00AE1EAF"/>
    <w:rsid w:val="00AE4D5E"/>
    <w:rsid w:val="00BB4269"/>
    <w:rsid w:val="00C159AD"/>
    <w:rsid w:val="00C26052"/>
    <w:rsid w:val="00C622B6"/>
    <w:rsid w:val="00C664FD"/>
    <w:rsid w:val="00C74738"/>
    <w:rsid w:val="00CE2D89"/>
    <w:rsid w:val="00DD1A45"/>
    <w:rsid w:val="00E00CEB"/>
    <w:rsid w:val="00E913A1"/>
    <w:rsid w:val="00F11869"/>
    <w:rsid w:val="00F35B98"/>
    <w:rsid w:val="00F43AFD"/>
    <w:rsid w:val="00F60C7E"/>
    <w:rsid w:val="00FA0B9D"/>
    <w:rsid w:val="00FE1966"/>
    <w:rsid w:val="19F0260D"/>
    <w:rsid w:val="1C633D51"/>
    <w:rsid w:val="1F7F9F03"/>
    <w:rsid w:val="1FB25DCE"/>
    <w:rsid w:val="22B3227C"/>
    <w:rsid w:val="265F0900"/>
    <w:rsid w:val="275734B6"/>
    <w:rsid w:val="28E7145C"/>
    <w:rsid w:val="2A2F2CA6"/>
    <w:rsid w:val="338D264F"/>
    <w:rsid w:val="35137933"/>
    <w:rsid w:val="36E35B4D"/>
    <w:rsid w:val="3A6A3F6F"/>
    <w:rsid w:val="3EEB292A"/>
    <w:rsid w:val="41FFE6FD"/>
    <w:rsid w:val="4E8007F3"/>
    <w:rsid w:val="50875D29"/>
    <w:rsid w:val="51424F3F"/>
    <w:rsid w:val="55422633"/>
    <w:rsid w:val="59B01600"/>
    <w:rsid w:val="5B0D4A78"/>
    <w:rsid w:val="5CFD63D8"/>
    <w:rsid w:val="5DDE4941"/>
    <w:rsid w:val="5FD7B9A1"/>
    <w:rsid w:val="5FE67D26"/>
    <w:rsid w:val="673226C3"/>
    <w:rsid w:val="678E7D5C"/>
    <w:rsid w:val="6BAE1995"/>
    <w:rsid w:val="6BDD380A"/>
    <w:rsid w:val="73703072"/>
    <w:rsid w:val="75EB8738"/>
    <w:rsid w:val="77D84A93"/>
    <w:rsid w:val="7AFF2EE8"/>
    <w:rsid w:val="7B650EB0"/>
    <w:rsid w:val="7CA22572"/>
    <w:rsid w:val="7D77E20E"/>
    <w:rsid w:val="7DFF0FEF"/>
    <w:rsid w:val="7E9FAA02"/>
    <w:rsid w:val="7EFDB97D"/>
    <w:rsid w:val="7F12514A"/>
    <w:rsid w:val="7F5F71BD"/>
    <w:rsid w:val="7FD51926"/>
    <w:rsid w:val="7FF36B12"/>
    <w:rsid w:val="7FFB6E38"/>
    <w:rsid w:val="7FFE24B3"/>
    <w:rsid w:val="9E3714BF"/>
    <w:rsid w:val="9F7FCFA1"/>
    <w:rsid w:val="AAF1B537"/>
    <w:rsid w:val="ACFF4FAC"/>
    <w:rsid w:val="AEF78E8B"/>
    <w:rsid w:val="AF9BB711"/>
    <w:rsid w:val="BDFB71E5"/>
    <w:rsid w:val="BDFFFA6C"/>
    <w:rsid w:val="BEA73F7B"/>
    <w:rsid w:val="BEB8E624"/>
    <w:rsid w:val="BF7F0E8A"/>
    <w:rsid w:val="BFBE657E"/>
    <w:rsid w:val="D9E74C10"/>
    <w:rsid w:val="DDBFA24E"/>
    <w:rsid w:val="DF7F131C"/>
    <w:rsid w:val="DFDDB65C"/>
    <w:rsid w:val="E125D8EF"/>
    <w:rsid w:val="E34A2A46"/>
    <w:rsid w:val="E7FE12E5"/>
    <w:rsid w:val="EEBD5371"/>
    <w:rsid w:val="EED637B7"/>
    <w:rsid w:val="EFFF4B68"/>
    <w:rsid w:val="F35F0955"/>
    <w:rsid w:val="F637FBF1"/>
    <w:rsid w:val="F7FF58F3"/>
    <w:rsid w:val="FA1ACB75"/>
    <w:rsid w:val="FB70363E"/>
    <w:rsid w:val="FBFFF174"/>
    <w:rsid w:val="FD77A3C9"/>
    <w:rsid w:val="FE7F2DAE"/>
    <w:rsid w:val="FEB5FCB7"/>
    <w:rsid w:val="FECF4135"/>
    <w:rsid w:val="FF760831"/>
    <w:rsid w:val="FFBE16A8"/>
    <w:rsid w:val="FFE9F6B8"/>
    <w:rsid w:val="FFF7032B"/>
    <w:rsid w:val="FF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12" w:lineRule="atLeas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adjustRightInd w:val="0"/>
      <w:snapToGrid w:val="0"/>
      <w:spacing w:before="720" w:after="720" w:line="578" w:lineRule="atLeast"/>
      <w:ind w:firstLine="0" w:firstLineChars="0"/>
      <w:jc w:val="center"/>
      <w:outlineLvl w:val="0"/>
    </w:pPr>
    <w:rPr>
      <w:rFonts w:ascii="Arial" w:hAnsi="Arial"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adjustRightInd w:val="0"/>
      <w:snapToGrid w:val="0"/>
      <w:spacing w:before="380" w:after="380" w:line="416" w:lineRule="atLeast"/>
      <w:ind w:right="210" w:rightChars="100" w:firstLine="0" w:firstLineChars="0"/>
      <w:outlineLvl w:val="1"/>
    </w:pPr>
    <w:rPr>
      <w:rFonts w:ascii="Arial" w:hAnsi="Arial" w:eastAsia="黑体"/>
      <w:bCs/>
      <w:sz w:val="28"/>
      <w:szCs w:val="32"/>
    </w:rPr>
  </w:style>
  <w:style w:type="paragraph" w:styleId="4">
    <w:name w:val="heading 3"/>
    <w:basedOn w:val="1"/>
    <w:next w:val="1"/>
    <w:link w:val="24"/>
    <w:qFormat/>
    <w:uiPriority w:val="0"/>
    <w:pPr>
      <w:keepNext/>
      <w:keepLines/>
      <w:numPr>
        <w:ilvl w:val="2"/>
        <w:numId w:val="1"/>
      </w:numPr>
      <w:tabs>
        <w:tab w:val="left" w:pos="1050"/>
      </w:tabs>
      <w:autoSpaceDE w:val="0"/>
      <w:autoSpaceDN w:val="0"/>
      <w:spacing w:before="280" w:after="280"/>
      <w:ind w:right="100" w:rightChars="100" w:firstLine="0" w:firstLineChars="0"/>
      <w:jc w:val="left"/>
      <w:outlineLvl w:val="2"/>
    </w:pPr>
    <w:rPr>
      <w:rFonts w:ascii="Arial" w:hAnsi="Arial" w:eastAsia="黑体"/>
      <w:bCs/>
      <w:szCs w:val="32"/>
    </w:rPr>
  </w:style>
  <w:style w:type="paragraph" w:styleId="5">
    <w:name w:val="heading 4"/>
    <w:basedOn w:val="1"/>
    <w:next w:val="1"/>
    <w:link w:val="29"/>
    <w:qFormat/>
    <w:uiPriority w:val="0"/>
    <w:pPr>
      <w:keepNext/>
      <w:keepLines/>
      <w:numPr>
        <w:ilvl w:val="3"/>
        <w:numId w:val="2"/>
      </w:numPr>
      <w:tabs>
        <w:tab w:val="left" w:pos="1218"/>
        <w:tab w:val="clear" w:pos="1505"/>
      </w:tabs>
      <w:adjustRightInd w:val="0"/>
      <w:snapToGrid w:val="0"/>
      <w:spacing w:before="240" w:after="240"/>
      <w:ind w:firstLine="0" w:firstLineChars="0"/>
      <w:outlineLvl w:val="3"/>
    </w:pPr>
    <w:rPr>
      <w:bCs/>
      <w:szCs w:val="28"/>
    </w:rPr>
  </w:style>
  <w:style w:type="paragraph" w:styleId="6">
    <w:name w:val="heading 5"/>
    <w:basedOn w:val="1"/>
    <w:next w:val="1"/>
    <w:link w:val="30"/>
    <w:qFormat/>
    <w:uiPriority w:val="0"/>
    <w:pPr>
      <w:keepNext/>
      <w:keepLines/>
      <w:spacing w:before="280" w:after="290" w:line="376" w:lineRule="auto"/>
      <w:ind w:firstLine="0" w:firstLineChars="0"/>
      <w:outlineLvl w:val="4"/>
    </w:pPr>
    <w:rPr>
      <w:b/>
      <w:sz w:val="28"/>
      <w:szCs w:val="20"/>
    </w:rPr>
  </w:style>
  <w:style w:type="paragraph" w:styleId="7">
    <w:name w:val="heading 6"/>
    <w:basedOn w:val="1"/>
    <w:next w:val="1"/>
    <w:link w:val="31"/>
    <w:qFormat/>
    <w:uiPriority w:val="0"/>
    <w:pPr>
      <w:keepNext/>
      <w:keepLines/>
      <w:spacing w:before="240" w:after="64" w:line="320" w:lineRule="auto"/>
      <w:ind w:firstLine="0" w:firstLineChars="0"/>
      <w:outlineLvl w:val="5"/>
    </w:pPr>
    <w:rPr>
      <w:rFonts w:ascii="Arial" w:hAnsi="Arial" w:eastAsia="黑体"/>
      <w:b/>
      <w:sz w:val="24"/>
      <w:szCs w:val="20"/>
    </w:rPr>
  </w:style>
  <w:style w:type="paragraph" w:styleId="8">
    <w:name w:val="heading 7"/>
    <w:basedOn w:val="1"/>
    <w:next w:val="1"/>
    <w:link w:val="32"/>
    <w:qFormat/>
    <w:uiPriority w:val="0"/>
    <w:pPr>
      <w:keepNext/>
      <w:keepLines/>
      <w:spacing w:before="240" w:after="64" w:line="320" w:lineRule="auto"/>
      <w:ind w:firstLine="0" w:firstLineChars="0"/>
      <w:outlineLvl w:val="6"/>
    </w:pPr>
    <w:rPr>
      <w:b/>
      <w:sz w:val="24"/>
      <w:szCs w:val="20"/>
    </w:rPr>
  </w:style>
  <w:style w:type="paragraph" w:styleId="9">
    <w:name w:val="heading 8"/>
    <w:basedOn w:val="1"/>
    <w:next w:val="1"/>
    <w:link w:val="33"/>
    <w:qFormat/>
    <w:uiPriority w:val="0"/>
    <w:pPr>
      <w:keepNext/>
      <w:keepLines/>
      <w:spacing w:before="240" w:after="64" w:line="320" w:lineRule="auto"/>
      <w:ind w:firstLine="0" w:firstLineChars="0"/>
      <w:outlineLvl w:val="7"/>
    </w:pPr>
    <w:rPr>
      <w:rFonts w:ascii="Arial" w:hAnsi="Arial" w:eastAsia="黑体"/>
      <w:sz w:val="24"/>
      <w:szCs w:val="20"/>
    </w:rPr>
  </w:style>
  <w:style w:type="paragraph" w:styleId="10">
    <w:name w:val="heading 9"/>
    <w:basedOn w:val="1"/>
    <w:next w:val="1"/>
    <w:link w:val="34"/>
    <w:qFormat/>
    <w:uiPriority w:val="0"/>
    <w:pPr>
      <w:keepNext/>
      <w:keepLines/>
      <w:spacing w:before="240" w:after="64" w:line="320" w:lineRule="auto"/>
      <w:ind w:firstLine="0" w:firstLineChars="0"/>
      <w:outlineLvl w:val="8"/>
    </w:pPr>
    <w:rPr>
      <w:rFonts w:ascii="Arial" w:hAnsi="Arial" w:eastAsia="黑体"/>
      <w:sz w:val="24"/>
      <w:szCs w:val="20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qFormat/>
    <w:uiPriority w:val="39"/>
    <w:pPr>
      <w:ind w:left="840" w:leftChars="400"/>
    </w:pPr>
  </w:style>
  <w:style w:type="paragraph" w:styleId="12">
    <w:name w:val="Balloon Text"/>
    <w:basedOn w:val="1"/>
    <w:link w:val="46"/>
    <w:qFormat/>
    <w:uiPriority w:val="0"/>
    <w:pPr>
      <w:spacing w:line="240" w:lineRule="auto"/>
    </w:pPr>
    <w:rPr>
      <w:sz w:val="18"/>
      <w:szCs w:val="18"/>
    </w:rPr>
  </w:style>
  <w:style w:type="paragraph" w:styleId="13">
    <w:name w:val="footer"/>
    <w:basedOn w:val="1"/>
    <w:link w:val="4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4">
    <w:name w:val="header"/>
    <w:basedOn w:val="1"/>
    <w:link w:val="5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39"/>
  </w:style>
  <w:style w:type="paragraph" w:styleId="16">
    <w:name w:val="toc 2"/>
    <w:basedOn w:val="1"/>
    <w:next w:val="1"/>
    <w:qFormat/>
    <w:uiPriority w:val="39"/>
    <w:pPr>
      <w:ind w:left="420" w:leftChars="200"/>
    </w:p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paragraph" w:styleId="18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inorEastAsia" w:cstheme="majorBidi"/>
      <w:b/>
      <w:bCs/>
      <w:sz w:val="32"/>
      <w:szCs w:val="32"/>
    </w:rPr>
  </w:style>
  <w:style w:type="table" w:styleId="20">
    <w:name w:val="Table Grid"/>
    <w:basedOn w:val="1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page number"/>
    <w:basedOn w:val="21"/>
    <w:qFormat/>
    <w:uiPriority w:val="0"/>
  </w:style>
  <w:style w:type="character" w:styleId="23">
    <w:name w:val="Hyperlink"/>
    <w:basedOn w:val="2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4">
    <w:name w:val="标题 3 Char"/>
    <w:basedOn w:val="21"/>
    <w:link w:val="4"/>
    <w:qFormat/>
    <w:uiPriority w:val="0"/>
    <w:rPr>
      <w:rFonts w:ascii="Arial" w:hAnsi="Arial" w:eastAsia="黑体" w:cs="Times New Roman"/>
      <w:bCs/>
      <w:szCs w:val="32"/>
    </w:rPr>
  </w:style>
  <w:style w:type="character" w:customStyle="1" w:styleId="25">
    <w:name w:val="标题 2 Char"/>
    <w:basedOn w:val="21"/>
    <w:link w:val="3"/>
    <w:qFormat/>
    <w:uiPriority w:val="0"/>
    <w:rPr>
      <w:rFonts w:ascii="Arial" w:hAnsi="Arial" w:eastAsia="黑体" w:cs="Times New Roman"/>
      <w:bCs/>
      <w:sz w:val="28"/>
      <w:szCs w:val="32"/>
    </w:rPr>
  </w:style>
  <w:style w:type="character" w:customStyle="1" w:styleId="26">
    <w:name w:val="标题 1 Char"/>
    <w:basedOn w:val="21"/>
    <w:link w:val="2"/>
    <w:qFormat/>
    <w:uiPriority w:val="0"/>
    <w:rPr>
      <w:rFonts w:ascii="Arial" w:hAnsi="Arial" w:eastAsia="黑体" w:cs="Times New Roman"/>
      <w:bCs/>
      <w:kern w:val="44"/>
      <w:sz w:val="32"/>
      <w:szCs w:val="44"/>
    </w:rPr>
  </w:style>
  <w:style w:type="paragraph" w:customStyle="1" w:styleId="27">
    <w:name w:val="TOC 标题1"/>
    <w:basedOn w:val="2"/>
    <w:next w:val="1"/>
    <w:unhideWhenUsed/>
    <w:qFormat/>
    <w:uiPriority w:val="39"/>
    <w:pPr>
      <w:widowControl/>
      <w:adjustRightInd/>
      <w:snapToGrid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2E75B6" w:themeColor="accent1" w:themeShade="BF"/>
      <w:kern w:val="0"/>
      <w:szCs w:val="32"/>
    </w:rPr>
  </w:style>
  <w:style w:type="character" w:customStyle="1" w:styleId="28">
    <w:name w:val="标题 Char"/>
    <w:basedOn w:val="21"/>
    <w:link w:val="18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character" w:customStyle="1" w:styleId="29">
    <w:name w:val="标题 4 Char"/>
    <w:basedOn w:val="21"/>
    <w:link w:val="5"/>
    <w:qFormat/>
    <w:uiPriority w:val="0"/>
    <w:rPr>
      <w:rFonts w:ascii="Times New Roman" w:hAnsi="Times New Roman" w:eastAsia="宋体" w:cs="Times New Roman"/>
      <w:bCs/>
      <w:szCs w:val="28"/>
    </w:rPr>
  </w:style>
  <w:style w:type="character" w:customStyle="1" w:styleId="30">
    <w:name w:val="标题 5 Char"/>
    <w:basedOn w:val="21"/>
    <w:link w:val="6"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character" w:customStyle="1" w:styleId="31">
    <w:name w:val="标题 6 Char"/>
    <w:basedOn w:val="21"/>
    <w:link w:val="7"/>
    <w:qFormat/>
    <w:uiPriority w:val="0"/>
    <w:rPr>
      <w:rFonts w:ascii="Arial" w:hAnsi="Arial" w:eastAsia="黑体" w:cs="Times New Roman"/>
      <w:b/>
      <w:sz w:val="24"/>
      <w:szCs w:val="20"/>
    </w:rPr>
  </w:style>
  <w:style w:type="character" w:customStyle="1" w:styleId="32">
    <w:name w:val="标题 7 Char"/>
    <w:basedOn w:val="21"/>
    <w:link w:val="8"/>
    <w:qFormat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33">
    <w:name w:val="标题 8 Char"/>
    <w:basedOn w:val="21"/>
    <w:link w:val="9"/>
    <w:qFormat/>
    <w:uiPriority w:val="0"/>
    <w:rPr>
      <w:rFonts w:ascii="Arial" w:hAnsi="Arial" w:eastAsia="黑体" w:cs="Times New Roman"/>
      <w:sz w:val="24"/>
      <w:szCs w:val="20"/>
    </w:rPr>
  </w:style>
  <w:style w:type="character" w:customStyle="1" w:styleId="34">
    <w:name w:val="标题 9 Char"/>
    <w:basedOn w:val="21"/>
    <w:link w:val="10"/>
    <w:qFormat/>
    <w:uiPriority w:val="0"/>
    <w:rPr>
      <w:rFonts w:ascii="Arial" w:hAnsi="Arial" w:eastAsia="黑体" w:cs="Times New Roman"/>
      <w:sz w:val="24"/>
      <w:szCs w:val="20"/>
    </w:rPr>
  </w:style>
  <w:style w:type="paragraph" w:customStyle="1" w:styleId="35">
    <w:name w:val="标题2"/>
    <w:basedOn w:val="3"/>
    <w:qFormat/>
    <w:uiPriority w:val="0"/>
    <w:pPr>
      <w:numPr>
        <w:ilvl w:val="0"/>
        <w:numId w:val="0"/>
      </w:numPr>
      <w:ind w:hanging="567"/>
    </w:pPr>
    <w:rPr>
      <w:rFonts w:cstheme="minorBidi"/>
      <w:b/>
      <w:sz w:val="30"/>
    </w:rPr>
  </w:style>
  <w:style w:type="paragraph" w:customStyle="1" w:styleId="36">
    <w:name w:val="表格"/>
    <w:basedOn w:val="1"/>
    <w:qFormat/>
    <w:uiPriority w:val="0"/>
    <w:pPr>
      <w:spacing w:after="120" w:line="240" w:lineRule="atLeast"/>
      <w:ind w:firstLine="0" w:firstLineChars="0"/>
      <w:jc w:val="center"/>
    </w:pPr>
    <w:rPr>
      <w:sz w:val="18"/>
    </w:rPr>
  </w:style>
  <w:style w:type="paragraph" w:customStyle="1" w:styleId="37">
    <w:name w:val="表头"/>
    <w:basedOn w:val="1"/>
    <w:qFormat/>
    <w:uiPriority w:val="0"/>
    <w:pPr>
      <w:spacing w:before="120" w:after="120" w:line="240" w:lineRule="atLeast"/>
      <w:ind w:firstLine="0" w:firstLineChars="0"/>
      <w:jc w:val="center"/>
    </w:pPr>
    <w:rPr>
      <w:rFonts w:ascii="黑体" w:eastAsia="黑体"/>
      <w:sz w:val="18"/>
    </w:rPr>
  </w:style>
  <w:style w:type="paragraph" w:customStyle="1" w:styleId="38">
    <w:name w:val="谢辞"/>
    <w:basedOn w:val="2"/>
    <w:next w:val="1"/>
    <w:qFormat/>
    <w:uiPriority w:val="0"/>
  </w:style>
  <w:style w:type="paragraph" w:customStyle="1" w:styleId="39">
    <w:name w:val="参考文献"/>
    <w:basedOn w:val="38"/>
    <w:next w:val="1"/>
    <w:qFormat/>
    <w:uiPriority w:val="0"/>
  </w:style>
  <w:style w:type="paragraph" w:customStyle="1" w:styleId="40">
    <w:name w:val="程序"/>
    <w:basedOn w:val="1"/>
    <w:qFormat/>
    <w:uiPriority w:val="0"/>
    <w:pPr>
      <w:spacing w:line="240" w:lineRule="atLeast"/>
      <w:ind w:left="200" w:leftChars="200" w:firstLine="0" w:firstLineChars="0"/>
    </w:pPr>
    <w:rPr>
      <w:sz w:val="18"/>
    </w:rPr>
  </w:style>
  <w:style w:type="paragraph" w:customStyle="1" w:styleId="41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2">
    <w:name w:val="附录"/>
    <w:basedOn w:val="38"/>
    <w:next w:val="1"/>
    <w:qFormat/>
    <w:uiPriority w:val="0"/>
  </w:style>
  <w:style w:type="paragraph" w:styleId="43">
    <w:name w:val="List Paragraph"/>
    <w:basedOn w:val="1"/>
    <w:qFormat/>
    <w:uiPriority w:val="34"/>
    <w:pPr>
      <w:ind w:firstLine="420"/>
    </w:pPr>
  </w:style>
  <w:style w:type="paragraph" w:customStyle="1" w:styleId="44">
    <w:name w:val="摘要"/>
    <w:basedOn w:val="1"/>
    <w:qFormat/>
    <w:uiPriority w:val="0"/>
    <w:pPr>
      <w:spacing w:before="720" w:after="720"/>
      <w:ind w:firstLine="0" w:firstLineChars="0"/>
      <w:jc w:val="center"/>
    </w:pPr>
    <w:rPr>
      <w:rFonts w:ascii="Arial" w:hAnsi="Arial" w:eastAsia="黑体"/>
      <w:sz w:val="32"/>
    </w:rPr>
  </w:style>
  <w:style w:type="paragraph" w:customStyle="1" w:styleId="45">
    <w:name w:val="目录"/>
    <w:basedOn w:val="44"/>
    <w:next w:val="1"/>
    <w:qFormat/>
    <w:uiPriority w:val="0"/>
  </w:style>
  <w:style w:type="character" w:customStyle="1" w:styleId="46">
    <w:name w:val="批注框文本 Char"/>
    <w:basedOn w:val="21"/>
    <w:link w:val="1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47">
    <w:name w:val="图号"/>
    <w:basedOn w:val="1"/>
    <w:qFormat/>
    <w:uiPriority w:val="0"/>
    <w:pPr>
      <w:spacing w:after="50" w:afterLines="50" w:line="240" w:lineRule="atLeast"/>
      <w:ind w:firstLine="0" w:firstLineChars="0"/>
      <w:jc w:val="center"/>
    </w:pPr>
    <w:rPr>
      <w:sz w:val="18"/>
    </w:rPr>
  </w:style>
  <w:style w:type="paragraph" w:customStyle="1" w:styleId="48">
    <w:name w:val="图形"/>
    <w:basedOn w:val="1"/>
    <w:qFormat/>
    <w:uiPriority w:val="0"/>
    <w:pPr>
      <w:spacing w:line="240" w:lineRule="atLeast"/>
      <w:ind w:firstLine="0" w:firstLineChars="0"/>
      <w:jc w:val="center"/>
    </w:pPr>
    <w:rPr>
      <w:sz w:val="18"/>
    </w:rPr>
  </w:style>
  <w:style w:type="character" w:customStyle="1" w:styleId="49">
    <w:name w:val="页脚 Char"/>
    <w:basedOn w:val="21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0">
    <w:name w:val="页眉 Char"/>
    <w:basedOn w:val="21"/>
    <w:link w:val="1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669</Words>
  <Characters>3816</Characters>
  <Lines>31</Lines>
  <Paragraphs>8</Paragraphs>
  <TotalTime>15</TotalTime>
  <ScaleCrop>false</ScaleCrop>
  <LinksUpToDate>false</LinksUpToDate>
  <CharactersWithSpaces>4477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2023-06-29T18:29:00Z</dcterms:created>
  <dc:creator>Administrator</dc:creator>
  <cp:lastModifiedBy>Administrator</cp:lastModifiedBy>
  <dcterms:modified xsi:type="dcterms:W3CDTF">2024-01-02T08:18:47Z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DD2DFCA5A3D54B0B903DDA1C9379F739_13</vt:lpwstr>
  </property>
</Properties>
</file>