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94" w:type="dxa"/>
        <w:tblInd w:w="93" w:type="dxa"/>
        <w:tblLayout w:type="fixed"/>
        <w:tblLook w:val="04A0"/>
      </w:tblPr>
      <w:tblGrid>
        <w:gridCol w:w="630"/>
        <w:gridCol w:w="3159"/>
        <w:gridCol w:w="960"/>
        <w:gridCol w:w="1305"/>
        <w:gridCol w:w="1050"/>
        <w:gridCol w:w="1290"/>
      </w:tblGrid>
      <w:tr w:rsidR="00AE5490">
        <w:trPr>
          <w:trHeight w:val="700"/>
        </w:trPr>
        <w:tc>
          <w:tcPr>
            <w:tcW w:w="8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2022年度太仓市人才乐居租房贴拟补贴人员名单</w:t>
            </w:r>
          </w:p>
        </w:tc>
      </w:tr>
      <w:tr w:rsidR="00AE5490">
        <w:trPr>
          <w:trHeight w:val="320"/>
        </w:trPr>
        <w:tc>
          <w:tcPr>
            <w:tcW w:w="8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5490" w:rsidRDefault="001064C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单位：元</w:t>
            </w:r>
          </w:p>
        </w:tc>
      </w:tr>
      <w:tr w:rsidR="00AE5490">
        <w:trPr>
          <w:trHeight w:val="8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申报单位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申报人姓名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乐居方式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拟补贴</w:t>
            </w:r>
          </w:p>
          <w:p w:rsidR="00AE5490" w:rsidRDefault="001064C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金额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艾伯纳工业炉（太仓）有限公司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李洋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坂田种苗（苏州）有限公司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苑磊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坂田种苗（苏州）有限公司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周劲夫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澔森特智能科技（苏州）有限公司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7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和路雪（中国）有限公司太仓分公司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许允柄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和路雪（中国）有限公司太仓分公司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张婷月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和路雪（中国）有限公司太仓分公司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和路雪（中国）有限公司太仓分公司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和路雪（中国）有限公司太仓分公司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江苏宝洁有限公司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陈欢欢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江苏华钛瑞翔材料有限公司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刘荣华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江苏华钛瑞翔材料有限公司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邱斌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江苏华钛瑞翔材料有限公司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郭文刚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江苏华钛瑞翔科技有限公司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贺焱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江苏华钛瑞翔科技有限公司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潘建培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7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江苏金普诺安生物科技股份有限公司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尹建恒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江苏俱为科技有限公司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令狐选霞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江苏清大智兴生物技术有限公司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汪海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交通银行股份有限公司太仓分行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7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利洁时（苏州）有限公司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李锦玲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7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利洁时（苏州）有限公司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车红敏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72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利洁时（苏州）有限公司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李文彬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7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利洁时（苏州）有限公司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杨惠兰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7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利洁时（苏州）有限公司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吴协翰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利洁时（苏州）有限公司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利洁时（苏州）有限公司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计耀浩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利洁时（苏州）有限公司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雷晓曼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利洁时（苏州）有限公司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常静敏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鸣志电器（太仓）有限公司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李航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鸣志电器（太仓）有限公司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袁贵星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鸣志电器（太仓）有限公司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罗明明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鸣志电器（太仓）有限公司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张森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鸣志电器（太仓）有限公司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鸣志电器（太仓）有限公司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鸣志电器（太仓）有限公司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金家琦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鸣志电器（太仓）有限公司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鸣志电器（太仓）有限公司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吴万里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鸣志电器（太仓）有限公司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常存存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鸣志电器（太仓）有限公司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闫飞龙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鸣志电器（太仓）有限公司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慕贝尔汽车部件（太仓）有限公司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张芝梁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慕贝尔汽车部件（太仓）有限公司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李卓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慕贝尔汽车部件（太仓）有限公司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曾辉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慕贝尔汽车部件（太仓）有限公司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方立存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赛业（苏州）生物科技有限公司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杜嫚丽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赛业（苏州）生物科技有限公司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赛业（苏州）生物科技有限公司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孙静雯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赛业（苏州）生物科技有限公司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赛业（苏州）生物科技有限公司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朱园园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赛业（苏州）生物科技有限公司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滕丹丹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赛业（苏州）生物科技有限公司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赵静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赛业（苏州）生物科技有限公司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赛业（苏州）生物科技有限公司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李季睿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赛业（苏州）生物科技有限公司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徐冠艺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上海烟草集团太仓海烟烟草薄片有限公司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上海烟草集团太仓海烟烟草薄片有限公司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张胜宇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舍弗勒（中国）有限公司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陈树生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舍弗勒（中国）有限公司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舍弗勒（中国）有限公司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周志峰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舍弗勒（中国）有限公司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田文钧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苏州奥智智能设备股份有限公司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秦杨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苏州奥智智能设备股份有限公司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郑宇恒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苏州奥智智能设备股份有限公司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李凌岩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苏州百因诺生物科技有限公司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苏州百因诺生物科技有限公司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高丰华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苏州百因诺生物科技有限公司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亓丹丹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苏州百因诺生物科技有限公司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刘晓志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苏州百因诺生物科技有限公司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汪彩霞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苏州百因诺生物科技有限公司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王溪晓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苏州百因诺生物科技有限公司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郑崇谦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苏州百因诺生物科技有限公司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缪丹丹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苏州百因诺生物科技有限公司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李辉涛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苏州百因诺生物科技有限公司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朱大成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苏州登高生物科技有限公司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林伊莱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苏州顶点生物医药有限公司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贾艳会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苏州规划设计研究院股份有限公司太仓分公司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张传栋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苏州规划设计研究院股份有限公司太仓分公司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王海玥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苏州规划设计研究院股份有限公司太仓分公司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王世龙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苏州规划设计研究院股份有限公司太仓分公司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濮海建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苏州规划设计研究院股份有限公司太仓分公司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管星宇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苏州规划设计研究院股份有限公司太仓分公司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张梦凡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苏州海苗生物科技有限公司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苏州海苗生物科技有限公司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张子惠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苏州华易航动力科技有限公司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苏州锦添科技产业发展有限公司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苏州康纯医药科技有限公司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庄晓晓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苏州镭超科技有限公司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吴瑜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苏州启辰生物科技有限公司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闫军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苏州启辰生物科技有限公司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管建文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苏州然玓光电科技有限公司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张宝安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苏州睿远智能科技有限公司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顾彩平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苏州深水渔半导体有限公司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侯继东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苏州泰坤检测技术有限公司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向虹霖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苏州万微光电科技有限公司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张俊举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苏州万微光电科技有限公司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苏州盱酋汽车科技有限公司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苏州盱酋汽车科技有限公司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王振良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苏州盱酋汽车科技有限公司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高传恒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苏州盱酋汽车科技有限公司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张刻南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苏州盱酋汽车科技有限公司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仇维斌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101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苏州盱酋汽车科技有限公司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申兴国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苏州盱酋汽车科技有限公司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顾亦凡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苏州银行股份有限公司太仓支行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苏州粤辉煌新材料科技有限公司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葛延峰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7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苏州中格软件有限公司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黄俊杰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72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苏州中格软件有限公司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7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苏州中格软件有限公司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贺俊宇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7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苏州中格软件有限公司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于亚鑫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7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苏州中格软件有限公司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柏文杰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7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苏州中格软件有限公司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郭亮亮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7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苏州中格软件有限公司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顾嘉豪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7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苏州中格软件有限公司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何志军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72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苏州中格软件有限公司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姚宁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太仓港港务集团有限公司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太仓港口投资发展有限公司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单守英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太仓港正和兴港集装箱码头有限公司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冯瑛杰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太仓市同维电子有限公司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钱慧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太仓市同维电子有限公司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张娜欣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太仓市同维电子有限公司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白伟丽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太仓斯迪克新材料科技有限公司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樊梦雅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太仓斯迪克新材料科技有限公司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朱伟立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太仓斯迪克新材料科技有限公司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太仓斯迪克新材料科技有限公司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张自豪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124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太仓斯迪克新材料科技有限公司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刘恺民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特姆威（苏州）医学影像有限公司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曹超杰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特姆威（苏州）医学影像有限公司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路廷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旭川化学（苏州）有限公司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张永贺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祎智量芯（江苏）电子科技有限公司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段所行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祎智量芯（江苏）电子科技有限公司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符子建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祎智量芯（江苏）电子科技有限公司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李龙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艺康（太仓）科技有限公司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钱爱国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7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颖乐福（太仓）食品添加剂制造有限公司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马叶超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颖乐福（太仓）食品添加剂制造有限公司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李新甜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石馨雨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钱佳豪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荣怡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邢琳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周生栩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金哲栋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万雪薇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张艳凡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赵晓婷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朱林芝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陈伟强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邱霖婉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147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顾美玉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李慧婷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罗志红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童梅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雷钰恬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李天翔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于海龙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栗改凤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赵秀茹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王建强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于雪玲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赵荣臻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费颖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刘凯丽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魏晓松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庄静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倪丽娜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贺小琪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168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昭衍（苏州）新药研究中心有限公司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王艺璇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中广核高新核材集团（江苏）进出口有限公司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刘月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中广核高新核材集团有限公司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严发催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中广核高新核材集团有限公司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王俊杰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中广核高新核材科技（苏州）有限公司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夏艺玮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中广核高新核材科技（苏州）有限公司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鲁雷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中广核高新核材科技（苏州）有限公司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刁鑫林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中广核高新核材科技（苏州）有限公司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中广核高新核材科技（苏州）有限公司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中广核高新核材科技（苏州）有限公司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姚永见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中广核三角洲（江苏）塑化有限公司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顾伟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中广核三角洲（江苏）塑化有限公司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卫如意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中广核三角洲（江苏）塑化有限公司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中广核三角洲（江苏）塑化有限公司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甯阳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中美冠科生物技术（太仓）有限公司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鲍宁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中美冠科生物技术（太仓）有限公司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张雪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中美冠科生物技术（太仓）有限公司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周笑蕾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中美冠科生物技术（太仓）有限公司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夏思晨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中美冠科生物技术（太仓）有限公司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王德军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中美冠科生物技术（太仓）有限公司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李宁静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中美冠科生物技术（太仓）有限公司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罗姣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中美冠科生物技术（太仓）有限公司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190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中美冠科生物技术（太仓）有限公司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郑钺清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中美冠科生物技术（太仓）有限公司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黄东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中美冠科生物技术（太仓）有限公司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董新龙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中美冠科生物技术（太仓）有限公司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韩亚西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中美冠科生物技术（太仓）有限公司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张晨飞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中美冠科生物技术（太仓）有限公司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滕杨欣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中美冠科生物技术（太仓）有限公司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赵泽婷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中美冠科生物技术（太仓）有限公司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陈佳莉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中美冠科生物技术（太仓）有限公司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刘泽军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中美冠科生物技术（太仓）有限公司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刘静慧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中美冠科生物技术（太仓）有限公司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李停停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中美冠科生物技术（太仓）有限公司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樊坤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中美冠科生物技术（太仓）有限公司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占智超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中美冠科生物技术（太仓）有限公司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朱佳佳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中美冠科生物技术（太仓）有限公司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陈茂明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中美冠科生物技术（太仓）有限公司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中美冠科生物技术（太仓）有限公司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邓诗瀚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江苏创久电器科技有限公司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太仓市第一人民医院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太仓市第一人民医院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刘艳彩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太仓市第一人民医院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付梦云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太仓市第一人民医院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杨小红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太仓市第一人民医院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吕亚星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太仓市疾病预防控制中心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郝靖文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太仓市疾病预防控制中心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胡静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太仓市疾病预防控制中心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王鲁娜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216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江苏省沙溪高级中学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闻婷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江苏省沙溪高级中学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许泽中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江苏省沙溪高级中学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杨艳鑫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江苏省沙溪高级中学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张旭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江苏省沙溪高级中学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侯校冉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江苏省沙溪高级中学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晁严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江苏省沙溪高级中学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陆佳惠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江苏省沙溪高级中学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张天棋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江苏省沙溪高级中学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丁锐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江苏省沙溪高级中学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刘一凡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江苏省沙溪高级中学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江苏省沙溪高级中学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张美林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江苏省沙溪高级中学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江苏省沙溪高级中学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江苏省沙溪高级中学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柳芳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江苏省沙溪高级中学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王柯柯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江苏省沙溪高级中学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王亚龙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江苏省沙溪高级中学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崔永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江苏省沙溪高级中学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葛梦迪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江苏省沙溪高级中学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晁佳佳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江苏省沙溪高级中学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孟祥珂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江苏省太仓高级中学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赵家胜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江苏省太仓高级中学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江苏省太仓高级中学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王宏宇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江苏省太仓高级中学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陈厚雪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江苏省太仓高级中学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江苏省太仓高级中学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江苏省太仓高级中学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244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江苏省太仓高级中学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雷良媛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江苏省太仓高级中学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胡晨琦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江苏省太仓高级中学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张鑫慧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江苏省太仓高级中学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杨青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江苏省太仓高级中学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徐梦雅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江苏省太仓高级中学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许晓玉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江苏省太仓高级中学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王聪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江苏省太仓高级中学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邱桃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江苏省太仓高级中学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李倩楠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江苏省太仓高级中学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戴琦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江苏省太仓高级中学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赵婷婷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江苏省太仓高级中学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周长虹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江苏省太仓高级中学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江苏省太仓高级中学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王丽丽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江苏省太仓高级中学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陈选惠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江苏省太仓高级中学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吴盼盼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江苏省太仓高级中学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赵恒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江苏省太仓高级中学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太仓市第一中学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王聪颖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太仓市第一中学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张秦幽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太仓市第一中学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太仓市第一中学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袁磊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太仓市第一中学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太仓市第一中学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任常伟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太仓市第一中学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鲍树银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太仓市第一中学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林小雨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太仓市第一中学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张瑜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太仓市第一中学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徐宣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272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太仓市第一中学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戴长婷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太仓市经贸小学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太仓市经贸小学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太仓市经贸小学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胡月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太仓市经贸小学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彭海淳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太仓市经贸小学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任春柳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太仓市明德高级中学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太仓市明德高级中学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太仓市明德高级中学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太仓市明德高级中学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罗莎莎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太仓市明德高级中学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范丹丹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太仓市明德高级中学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太仓市明德高级中学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朱珊珊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太仓市明德高级中学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韦勤勤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太仓市明德高级中学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朱芮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太仓市明德高级中学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孙佳凡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太仓市明德高级中学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周蓓蓓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太仓市实验小学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武青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太仓市实验小学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潘蕾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太仓市实验小学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晏文锦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太仓市实验小学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太仓市实验小学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任璐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太仓市实验中学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唐银萍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太仓市实验中学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邵雪芹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太仓市实验中学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卜玉冰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太仓市实验中学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王秋霜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太仓市实验中学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谢林根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太仓市实验中学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孙子雯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300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太仓市实验中学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太仓市实验中学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汤雪麟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太仓市实验中学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王琪琪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太仓市实验中学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秦玉雯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太仓市实验中学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刘桑鑫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太仓市高新区第三小学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刘嫣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非直属学校</w:t>
            </w: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太仓市高新区第三小学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舒玲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非直属学校</w:t>
            </w: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太仓市高新区中学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陈鑫鑫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非直属学校</w:t>
            </w: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太仓市高新区中学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娄璐琪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非直属学校</w:t>
            </w: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太仓市高新区中学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李玉军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非直属学校</w:t>
            </w: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太仓市高新区中学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非直属学校</w:t>
            </w: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太仓市高新区中学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杨睿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非直属学校</w:t>
            </w: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太仓市科教新城实验小学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游雨琪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非直属学校</w:t>
            </w: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太仓市科教新城实验小学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周魏非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非直属学校</w:t>
            </w: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太仓市科教新城实验小学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马丽娟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非直属学校</w:t>
            </w: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太仓市科教新城实验小学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李抒韦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非直属学校</w:t>
            </w: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太仓市良辅中学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非直属学校</w:t>
            </w: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太仓市良辅中学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曾春梅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非直属学校</w:t>
            </w: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太仓市良辅中学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王路漫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非直属学校</w:t>
            </w: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太仓市良辅中学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聂文静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非直属学校</w:t>
            </w: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太仓市良辅中学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非直属学校</w:t>
            </w: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太仓市陆渡中学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杨晓敬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非直属学校</w:t>
            </w: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太仓市陆渡中学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谢春丽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非直属学校</w:t>
            </w: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太仓市陆渡中学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何鑫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非直属学校</w:t>
            </w: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太仓市镇洋小学（区属）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非直属学校</w:t>
            </w: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太仓市镇洋小学（区属）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曹凌淑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非直属学校</w:t>
            </w: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太仓市朱棣文小学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秦瑞艳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非直属学校</w:t>
            </w: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太仓市第二中学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丁璐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非直属学校</w:t>
            </w: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328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太仓市第二中学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韩全兵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非直属学校</w:t>
            </w: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太仓市第二中学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魏冲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非直属学校</w:t>
            </w: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太仓市第二中学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戈秋艳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非直属学校</w:t>
            </w: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太仓市荣文中学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韩莹莹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非直属学校</w:t>
            </w: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太仓市荣文中学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何婷婷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非直属学校</w:t>
            </w: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太仓市双凤中学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胡铁汉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非直属学校</w:t>
            </w:r>
          </w:p>
        </w:tc>
      </w:tr>
      <w:tr w:rsidR="00AE549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太仓市双凤中学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伍书锋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乐居租房贴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90" w:rsidRDefault="001064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非直属学校</w:t>
            </w:r>
          </w:p>
        </w:tc>
      </w:tr>
      <w:tr w:rsidR="00AE5490">
        <w:trPr>
          <w:trHeight w:val="500"/>
        </w:trPr>
        <w:tc>
          <w:tcPr>
            <w:tcW w:w="60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      计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5490" w:rsidRDefault="00106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2546350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5490" w:rsidRDefault="00AE549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5490">
        <w:trPr>
          <w:trHeight w:val="740"/>
        </w:trPr>
        <w:tc>
          <w:tcPr>
            <w:tcW w:w="8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5490" w:rsidRDefault="001064C6" w:rsidP="001064C6">
            <w:pPr>
              <w:widowControl/>
              <w:ind w:left="400" w:hangingChars="200" w:hanging="40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注：补贴资金由人才本人通过苏周到申领，个税由本人自行缴纳，其中非直属学校租房贴由所属区镇另行发放。</w:t>
            </w:r>
          </w:p>
        </w:tc>
      </w:tr>
    </w:tbl>
    <w:p w:rsidR="00AE5490" w:rsidRDefault="00AE5490">
      <w:pPr>
        <w:rPr>
          <w:rFonts w:eastAsia="仿宋_GB2312"/>
          <w:sz w:val="28"/>
          <w:szCs w:val="28"/>
        </w:rPr>
      </w:pPr>
    </w:p>
    <w:p w:rsidR="00AE5490" w:rsidRDefault="00AE5490"/>
    <w:sectPr w:rsidR="00AE5490" w:rsidSect="00AE5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F4B" w:rsidRDefault="00184F4B" w:rsidP="001064C6">
      <w:r>
        <w:separator/>
      </w:r>
    </w:p>
  </w:endnote>
  <w:endnote w:type="continuationSeparator" w:id="1">
    <w:p w:rsidR="00184F4B" w:rsidRDefault="00184F4B" w:rsidP="00106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F4B" w:rsidRDefault="00184F4B" w:rsidP="001064C6">
      <w:r>
        <w:separator/>
      </w:r>
    </w:p>
  </w:footnote>
  <w:footnote w:type="continuationSeparator" w:id="1">
    <w:p w:rsidR="00184F4B" w:rsidRDefault="00184F4B" w:rsidP="001064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00246"/>
    <w:rsid w:val="0004083F"/>
    <w:rsid w:val="00043538"/>
    <w:rsid w:val="00063A9E"/>
    <w:rsid w:val="000A5372"/>
    <w:rsid w:val="000C600B"/>
    <w:rsid w:val="000C7C68"/>
    <w:rsid w:val="000C7FC6"/>
    <w:rsid w:val="001064C6"/>
    <w:rsid w:val="00184F4B"/>
    <w:rsid w:val="00210143"/>
    <w:rsid w:val="00225EA1"/>
    <w:rsid w:val="002650A5"/>
    <w:rsid w:val="002965B6"/>
    <w:rsid w:val="002B2CF7"/>
    <w:rsid w:val="00300246"/>
    <w:rsid w:val="00330493"/>
    <w:rsid w:val="003A6561"/>
    <w:rsid w:val="003D3905"/>
    <w:rsid w:val="00470303"/>
    <w:rsid w:val="00511603"/>
    <w:rsid w:val="00556271"/>
    <w:rsid w:val="005D338A"/>
    <w:rsid w:val="005F1D7E"/>
    <w:rsid w:val="00643F7F"/>
    <w:rsid w:val="006839A2"/>
    <w:rsid w:val="006A4F2E"/>
    <w:rsid w:val="006E5748"/>
    <w:rsid w:val="007B39C6"/>
    <w:rsid w:val="007C7FBC"/>
    <w:rsid w:val="00841021"/>
    <w:rsid w:val="00841405"/>
    <w:rsid w:val="008A01D7"/>
    <w:rsid w:val="008A4AE9"/>
    <w:rsid w:val="0093776A"/>
    <w:rsid w:val="00990034"/>
    <w:rsid w:val="009F226D"/>
    <w:rsid w:val="00A05C0C"/>
    <w:rsid w:val="00A178F5"/>
    <w:rsid w:val="00A213D3"/>
    <w:rsid w:val="00A27B19"/>
    <w:rsid w:val="00AC711B"/>
    <w:rsid w:val="00AE5490"/>
    <w:rsid w:val="00B70AAA"/>
    <w:rsid w:val="00B90751"/>
    <w:rsid w:val="00D3442E"/>
    <w:rsid w:val="00D34C50"/>
    <w:rsid w:val="00DD288E"/>
    <w:rsid w:val="00DE0561"/>
    <w:rsid w:val="00E0167B"/>
    <w:rsid w:val="00E14A47"/>
    <w:rsid w:val="00E97367"/>
    <w:rsid w:val="00F77358"/>
    <w:rsid w:val="037B2D0C"/>
    <w:rsid w:val="04E626CA"/>
    <w:rsid w:val="141401C0"/>
    <w:rsid w:val="21B66CF2"/>
    <w:rsid w:val="31F121C5"/>
    <w:rsid w:val="440670F6"/>
    <w:rsid w:val="5FC36816"/>
    <w:rsid w:val="6E177B94"/>
    <w:rsid w:val="74200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E5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E5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E54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AE549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E5490"/>
    <w:rPr>
      <w:sz w:val="18"/>
      <w:szCs w:val="18"/>
    </w:rPr>
  </w:style>
  <w:style w:type="character" w:customStyle="1" w:styleId="font31">
    <w:name w:val="font31"/>
    <w:basedOn w:val="a0"/>
    <w:rsid w:val="00AE549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5228</Words>
  <Characters>6170</Characters>
  <Application>Microsoft Office Word</Application>
  <DocSecurity>0</DocSecurity>
  <Lines>342</Lines>
  <Paragraphs>237</Paragraphs>
  <ScaleCrop>false</ScaleCrop>
  <Company>tcsi</Company>
  <LinksUpToDate>false</LinksUpToDate>
  <CharactersWithSpaces>11161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22</cp:revision>
  <cp:lastPrinted>2021-03-19T02:57:00Z</cp:lastPrinted>
  <dcterms:created xsi:type="dcterms:W3CDTF">2020-06-17T07:01:00Z</dcterms:created>
  <dcterms:modified xsi:type="dcterms:W3CDTF">2022-11-10T06:05:00Z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D34E98949692464295FFFF8E04FEB6BE</vt:lpwstr>
  </property>
</Properties>
</file>