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2"/>
        <w:tblW w:w="15961" w:type="dxa"/>
        <w:tblInd w:w="-1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40"/>
        <w:gridCol w:w="870"/>
        <w:gridCol w:w="870"/>
        <w:gridCol w:w="900"/>
        <w:gridCol w:w="945"/>
        <w:gridCol w:w="5834"/>
        <w:gridCol w:w="4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911" w:rightChars="434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昆山市交通工程集团有限公司2024年招聘岗位及要求一览表（校园招聘）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招聘形式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昆山市交通工程集团有限公司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合同制人员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1.严格按照技术标准、规范、规程、合同文件，贯彻执行项目部的技术、质量管理制度及其他各项规章制度；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2.参加设计交底、技术交底，协助项目部办理设计变更；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3.负责解释施工图中的有关技术问题，并及时处理施工现场的有关技术性问题；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4.协助项目部编制施工组织设计，对分部、分项工程施工实施细则提出合理建议；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5.对项目涉及的危险性较大的分部、分项工程提供技术指导；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6.督促检查施工班组做好施工记录、签证等验收工作。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4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1.学历及专业：</w:t>
            </w:r>
            <w:r>
              <w:rPr>
                <w:rStyle w:val="4"/>
                <w:rFonts w:hint="eastAsia" w:ascii="黑体" w:hAnsi="黑体" w:eastAsia="黑体" w:cs="黑体"/>
                <w:color w:val="FF0000"/>
                <w:sz w:val="28"/>
                <w:szCs w:val="28"/>
                <w:lang w:val="en-US" w:eastAsia="zh-CN" w:bidi="ar"/>
              </w:rPr>
              <w:t>应届毕业生，本科及以上</w:t>
            </w: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，道路桥梁、工程管理、测量类工程专业；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4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2.工作经验：有相关实习经验者优先；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4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3.知识技能：具有丰富的专业知识，熟悉国家、行业法律法规专业知识；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4.专业素养：做事有较强的原则性，具有强烈的责任心和较好的服务意识，执行力强。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昆山市交通工程集团有限公司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一线技术员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1.协助总工规划本年度技术规划并组织实施。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2.协助编制施工组织设计及作业指导书，并参加本专业技术工作会议，研究技术管理和技术工作中的薄弱环节，采取改进措施。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3.组织本专业施工班组施工前的技术交底，参加重要项目技术交底。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4.参与施工图纸的会审，并参加日常施工组织和协调工作。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5.督促检查施工班组做好施工记录、签证等验收工作。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6.协助编制本专业年、季、月施工计划，并组织实施。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7.协助项目总工做好交办的其它工作。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1.学历及专业：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应届毕业生，专科及以上学历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；道路桥梁、园林绿化、工程造价、土木工程、机电及相关专业；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2.工作经验：有相关施工技术实习经验优先考虑；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3.知识技能：具有道路与桥梁工程施工相关知识，熟练操作CAD、office等相关软件，熟悉国家法律法规、行业标准，能看懂相关图纸；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4.专业素养：工作有较好的计划性和条理性，有组织、协调和控制能力，能吃苦耐劳，具有一定的沟通能力，适应高强度工作，听指挥，有拼劲。做事有较强的责任心和较好的服务意识。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昆山市交通工程集团有限公司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拌和厂操作手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1.贯彻落实国家《安全生产法》、《建筑工程安全生产管理条例》 、《安全生产许可证条例》 等法律、法规和公司安全生产和文明施工方针；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2.负责对机械设备的进场、安装、验收、使用、调度维修、保养、退场等全过程进行管理；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3.负责对机电操作人员的安全教育，安全技术交底；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4.负责监督检查施工机械设备的使用和维护保养,检查机械设备安全使用状况；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5.负责落实施工设备安全防护和环境保护措施；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6.负债参与施工机械设备事故调查、分析和处理。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1.学历及专业：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val="en-US" w:eastAsia="zh-CN"/>
              </w:rPr>
              <w:t>应届毕业生，大专及以上学历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，土木工程专业、道路桥梁施工、计算机类、电子信息类、机电控制类等相关专业；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2.工作经验：有相关工程施工实习经验优先考虑；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3.知识技能：熟悉道路施工等相关专业知识，熟悉国家、行业法律法规专业知识，熟练掌握CAD及各种办公软件；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4.专业素养：吃苦耐劳，具有较强的安全意识，有良好的沟通能力，执行力强。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6FA54F75"/>
    <w:rsid w:val="54E24D29"/>
    <w:rsid w:val="6FA5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1274</Words>
  <Characters>1317</Characters>
  <Lines>0</Lines>
  <Paragraphs>0</Paragraphs>
  <TotalTime>4</TotalTime>
  <ScaleCrop>false</ScaleCrop>
  <LinksUpToDate>false</LinksUpToDate>
  <CharactersWithSpaces>1319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2024-07-11T07:11:00Z</dcterms:created>
  <dc:creator>兔先生</dc:creator>
  <cp:lastModifiedBy>Administrator</cp:lastModifiedBy>
  <dcterms:modified xsi:type="dcterms:W3CDTF">2024-07-12T02:09:03Z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060911FD2BFB40BBAAD75D1AC8FBAEE4_11</vt:lpwstr>
  </property>
</Properties>
</file>