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78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141"/>
        <w:gridCol w:w="1209"/>
        <w:gridCol w:w="1363"/>
        <w:gridCol w:w="1522"/>
        <w:gridCol w:w="1263"/>
        <w:gridCol w:w="1779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  <w:t>2023年张家港市第五人民医院补充自主招聘编外合同制专技人员报名表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招考职位信息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专技职称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从业执业资格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5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学习经历（从高中开始填写）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填写时间：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759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YmE0M2NkNTk4NTg1MTI2ZTY0MzQ5ZGE2ZWQzM2MifQ=="/>
  </w:docVars>
  <w:rsids>
    <w:rsidRoot w:val="27535FB1"/>
    <w:rsid w:val="13193879"/>
    <w:rsid w:val="2753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227</Characters>
  <Lines>0</Lines>
  <Paragraphs>0</Paragraphs>
  <TotalTime>0</TotalTime>
  <ScaleCrop>false</ScaleCrop>
  <LinksUpToDate>false</LinksUpToDate>
  <CharactersWithSpaces>227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2023-06-12T09:01:00Z</dcterms:created>
  <dc:creator>MoMo  </dc:creator>
  <cp:lastModifiedBy>MoMo  </cp:lastModifiedBy>
  <dcterms:modified xsi:type="dcterms:W3CDTF">2023-11-10T02:47:19Z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875E5A3118AF44F398077966A31B71DD_11</vt:lpwstr>
  </property>
</Properties>
</file>