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1：</w:t>
      </w:r>
    </w:p>
    <w:p>
      <w:pPr>
        <w:pStyle w:val="2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招聘职位表</w:t>
      </w:r>
    </w:p>
    <w:tbl>
      <w:tblPr>
        <w:tblStyle w:val="4"/>
        <w:tblW w:w="14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1642"/>
        <w:gridCol w:w="1600"/>
        <w:gridCol w:w="2708"/>
        <w:gridCol w:w="2663"/>
        <w:gridCol w:w="1841"/>
        <w:gridCol w:w="1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岗位简介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学历要求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苏州太仓临港投资发展集团有限公司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  <w:t>管培生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通过一年的系统培训与实际工作，使管培生熟悉企业文化、业务实务、团队建设和职业技能等，拥有独立解决问题、处理问题的综合管理能力。从而在短期内培养出一批知识结构新、领悟力高、工作责任心强、综合能力突出的储备人才。年薪9～12万元，一年后定岗定薪。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全日制大学本科及以上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金融类、经济类、财务财会类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具有相应学位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2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  <w:t>管培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  <w:t>生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全日制大学本科及以上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中文文秘类、公共管理类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具有相应学位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2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  <w:t>管培生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全日制大学本科及以上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城建规划类、建筑工程类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  <w:t>具有相应学位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  <w:sectPr>
          <w:pgSz w:w="16838" w:h="11906" w:orient="landscape"/>
          <w:pgMar w:top="1474" w:right="2041" w:bottom="1474" w:left="1928" w:header="851" w:footer="992" w:gutter="0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BiNjQ3MTFjNDJjNzg0ZWQxOWJiZmYzZjRmNDMifQ=="/>
  </w:docVars>
  <w:rsids>
    <w:rsidRoot w:val="00000000"/>
    <w:rsid w:val="1FE250C2"/>
    <w:rsid w:val="386A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2023-10-27T08:46:00Z</dcterms:created>
  <dc:creator>YYFTXWD</dc:creator>
  <cp:lastModifiedBy>Administrator</cp:lastModifiedBy>
  <dcterms:modified xsi:type="dcterms:W3CDTF">2023-10-30T00:59:01Z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73F98952EC624F11B8F022CE787396B6_12</vt:lpwstr>
  </property>
</Properties>
</file>