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C5723">
      <w:pPr>
        <w:adjustRightInd w:val="0"/>
        <w:snapToGrid w:val="0"/>
        <w:spacing w:line="590" w:lineRule="exact"/>
        <w:ind w:firstLine="756" w:firstLineChars="210"/>
        <w:rPr>
          <w:rFonts w:ascii="Times New Roman" w:hAnsi="Times New Roman" w:eastAsia="方正小标宋_GBK"/>
          <w:color w:val="000000"/>
          <w:sz w:val="36"/>
          <w:szCs w:val="36"/>
        </w:rPr>
      </w:pPr>
      <w:r>
        <w:rPr>
          <w:rFonts w:ascii="Times New Roman" w:hAnsi="Times New Roman" w:eastAsia="方正小标宋_GBK"/>
          <w:color w:val="000000"/>
          <w:sz w:val="36"/>
          <w:szCs w:val="36"/>
        </w:rPr>
        <w:t>江苏省202</w:t>
      </w:r>
      <w:r>
        <w:rPr>
          <w:rFonts w:hint="eastAsia" w:ascii="Times New Roman" w:hAnsi="Times New Roman" w:eastAsia="方正小标宋_GBK"/>
          <w:color w:val="000000"/>
          <w:sz w:val="36"/>
          <w:szCs w:val="36"/>
        </w:rPr>
        <w:t>6</w:t>
      </w:r>
      <w:r>
        <w:rPr>
          <w:rFonts w:ascii="Times New Roman" w:hAnsi="Times New Roman" w:eastAsia="方正小标宋_GBK"/>
          <w:color w:val="000000"/>
          <w:sz w:val="36"/>
          <w:szCs w:val="36"/>
        </w:rPr>
        <w:t>年普通高校招生享受照顾政策考生</w:t>
      </w:r>
    </w:p>
    <w:p w14:paraId="7C0C77B9">
      <w:pPr>
        <w:adjustRightInd w:val="0"/>
        <w:spacing w:line="560" w:lineRule="exact"/>
        <w:jc w:val="center"/>
        <w:rPr>
          <w:rFonts w:ascii="Times New Roman" w:hAnsi="Times New Roman" w:eastAsia="方正小标宋_GBK"/>
          <w:color w:val="000000"/>
          <w:sz w:val="36"/>
          <w:szCs w:val="36"/>
        </w:rPr>
      </w:pPr>
      <w:r>
        <w:rPr>
          <w:rFonts w:ascii="Times New Roman" w:hAnsi="Times New Roman" w:eastAsia="方正小标宋_GBK"/>
          <w:color w:val="000000"/>
          <w:sz w:val="36"/>
          <w:szCs w:val="36"/>
        </w:rPr>
        <w:t>申请表</w:t>
      </w:r>
    </w:p>
    <w:p w14:paraId="15F4BE89">
      <w:pPr>
        <w:adjustRightInd w:val="0"/>
        <w:snapToGrid w:val="0"/>
        <w:ind w:left="-283" w:leftChars="-135" w:right="-370" w:rightChars="-176"/>
        <w:jc w:val="left"/>
        <w:rPr>
          <w:rFonts w:ascii="Times New Roman" w:hAnsi="Times New Roman" w:eastAsia="仿宋_GB2312"/>
          <w:color w:val="000000"/>
          <w:sz w:val="22"/>
          <w:szCs w:val="21"/>
        </w:rPr>
      </w:pPr>
      <w:r>
        <w:rPr>
          <w:rFonts w:ascii="Times New Roman" w:hAnsi="Times New Roman" w:eastAsia="仿宋_GB2312"/>
          <w:color w:val="000000"/>
          <w:sz w:val="24"/>
        </w:rPr>
        <w:t>报名点（中学）：</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市</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县（市、区）</w:t>
      </w:r>
      <w:r>
        <w:rPr>
          <w:rFonts w:ascii="Times New Roman" w:hAnsi="Times New Roman" w:eastAsia="仿宋_GB2312"/>
          <w:color w:val="000000"/>
          <w:sz w:val="24"/>
          <w:u w:val="single"/>
        </w:rPr>
        <w:t xml:space="preserve">                </w:t>
      </w:r>
    </w:p>
    <w:tbl>
      <w:tblPr>
        <w:tblStyle w:val="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266"/>
        <w:gridCol w:w="1215"/>
        <w:gridCol w:w="350"/>
        <w:gridCol w:w="427"/>
        <w:gridCol w:w="379"/>
        <w:gridCol w:w="510"/>
        <w:gridCol w:w="75"/>
        <w:gridCol w:w="3100"/>
      </w:tblGrid>
      <w:tr w14:paraId="5052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36" w:type="dxa"/>
            <w:tcBorders>
              <w:top w:val="single" w:color="auto" w:sz="6" w:space="0"/>
              <w:left w:val="single" w:color="auto" w:sz="6" w:space="0"/>
              <w:bottom w:val="single" w:color="auto" w:sz="4" w:space="0"/>
              <w:right w:val="single" w:color="auto" w:sz="4" w:space="0"/>
            </w:tcBorders>
            <w:noWrap w:val="0"/>
            <w:vAlign w:val="center"/>
          </w:tcPr>
          <w:p w14:paraId="1FFCC735">
            <w:pPr>
              <w:adjustRightInd w:val="0"/>
              <w:snapToGrid w:val="0"/>
              <w:spacing w:line="300" w:lineRule="exact"/>
              <w:jc w:val="center"/>
              <w:rPr>
                <w:rFonts w:ascii="Times New Roman" w:hAnsi="Times New Roman" w:eastAsia="仿宋_GB2312"/>
                <w:color w:val="000000"/>
                <w:sz w:val="24"/>
                <w:u w:val="single"/>
              </w:rPr>
            </w:pPr>
            <w:r>
              <w:rPr>
                <w:rFonts w:ascii="Times New Roman" w:hAnsi="Times New Roman" w:eastAsia="仿宋_GB2312"/>
                <w:color w:val="000000"/>
                <w:sz w:val="24"/>
              </w:rPr>
              <w:t>姓名</w:t>
            </w:r>
          </w:p>
        </w:tc>
        <w:tc>
          <w:tcPr>
            <w:tcW w:w="2266" w:type="dxa"/>
            <w:tcBorders>
              <w:top w:val="single" w:color="auto" w:sz="6" w:space="0"/>
              <w:left w:val="single" w:color="auto" w:sz="4" w:space="0"/>
              <w:bottom w:val="single" w:color="auto" w:sz="4" w:space="0"/>
              <w:right w:val="single" w:color="auto" w:sz="4" w:space="0"/>
            </w:tcBorders>
            <w:noWrap w:val="0"/>
            <w:vAlign w:val="center"/>
          </w:tcPr>
          <w:p w14:paraId="173AC3F1">
            <w:pPr>
              <w:adjustRightInd w:val="0"/>
              <w:snapToGrid w:val="0"/>
              <w:spacing w:line="300" w:lineRule="exact"/>
              <w:jc w:val="center"/>
              <w:rPr>
                <w:rFonts w:ascii="Times New Roman" w:hAnsi="Times New Roman" w:eastAsia="仿宋_GB2312"/>
                <w:color w:val="000000"/>
                <w:sz w:val="24"/>
              </w:rPr>
            </w:pPr>
          </w:p>
        </w:tc>
        <w:tc>
          <w:tcPr>
            <w:tcW w:w="1215" w:type="dxa"/>
            <w:tcBorders>
              <w:top w:val="single" w:color="auto" w:sz="6" w:space="0"/>
              <w:left w:val="single" w:color="auto" w:sz="4" w:space="0"/>
              <w:bottom w:val="single" w:color="auto" w:sz="4" w:space="0"/>
              <w:right w:val="single" w:color="auto" w:sz="4" w:space="0"/>
            </w:tcBorders>
            <w:noWrap w:val="0"/>
            <w:vAlign w:val="center"/>
          </w:tcPr>
          <w:p w14:paraId="0B15E44A">
            <w:pPr>
              <w:adjustRightInd w:val="0"/>
              <w:snapToGrid w:val="0"/>
              <w:spacing w:line="300" w:lineRule="exact"/>
              <w:jc w:val="center"/>
              <w:rPr>
                <w:rFonts w:ascii="Times New Roman" w:hAnsi="Times New Roman" w:eastAsia="仿宋_GB2312"/>
                <w:color w:val="000000"/>
                <w:sz w:val="24"/>
                <w:u w:val="single"/>
              </w:rPr>
            </w:pPr>
            <w:r>
              <w:rPr>
                <w:rFonts w:ascii="Times New Roman" w:hAnsi="Times New Roman" w:eastAsia="仿宋_GB2312"/>
                <w:color w:val="000000"/>
                <w:sz w:val="24"/>
              </w:rPr>
              <w:t>性别</w:t>
            </w:r>
          </w:p>
        </w:tc>
        <w:tc>
          <w:tcPr>
            <w:tcW w:w="777" w:type="dxa"/>
            <w:gridSpan w:val="2"/>
            <w:tcBorders>
              <w:top w:val="single" w:color="auto" w:sz="6" w:space="0"/>
              <w:left w:val="single" w:color="auto" w:sz="4" w:space="0"/>
              <w:bottom w:val="single" w:color="auto" w:sz="4" w:space="0"/>
              <w:right w:val="single" w:color="auto" w:sz="4" w:space="0"/>
            </w:tcBorders>
            <w:noWrap w:val="0"/>
            <w:vAlign w:val="center"/>
          </w:tcPr>
          <w:p w14:paraId="2C2A2AAA">
            <w:pPr>
              <w:widowControl/>
              <w:adjustRightInd w:val="0"/>
              <w:snapToGrid w:val="0"/>
              <w:spacing w:line="300" w:lineRule="exact"/>
              <w:jc w:val="center"/>
              <w:rPr>
                <w:rFonts w:ascii="Times New Roman" w:hAnsi="Times New Roman" w:eastAsia="仿宋_GB2312"/>
                <w:color w:val="000000"/>
                <w:sz w:val="24"/>
                <w:u w:val="single"/>
              </w:rPr>
            </w:pPr>
          </w:p>
        </w:tc>
        <w:tc>
          <w:tcPr>
            <w:tcW w:w="964" w:type="dxa"/>
            <w:gridSpan w:val="3"/>
            <w:tcBorders>
              <w:top w:val="single" w:color="auto" w:sz="6" w:space="0"/>
              <w:left w:val="single" w:color="auto" w:sz="4" w:space="0"/>
              <w:bottom w:val="single" w:color="auto" w:sz="4" w:space="0"/>
              <w:right w:val="single" w:color="auto" w:sz="4" w:space="0"/>
            </w:tcBorders>
            <w:noWrap w:val="0"/>
            <w:vAlign w:val="center"/>
          </w:tcPr>
          <w:p w14:paraId="6174A945">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考籍号</w:t>
            </w:r>
          </w:p>
        </w:tc>
        <w:tc>
          <w:tcPr>
            <w:tcW w:w="3100" w:type="dxa"/>
            <w:tcBorders>
              <w:top w:val="single" w:color="auto" w:sz="6" w:space="0"/>
              <w:left w:val="single" w:color="auto" w:sz="4" w:space="0"/>
              <w:bottom w:val="single" w:color="auto" w:sz="4" w:space="0"/>
              <w:right w:val="single" w:color="auto" w:sz="6" w:space="0"/>
            </w:tcBorders>
            <w:noWrap w:val="0"/>
            <w:vAlign w:val="center"/>
          </w:tcPr>
          <w:p w14:paraId="496D79E3">
            <w:pPr>
              <w:adjustRightInd w:val="0"/>
              <w:snapToGrid w:val="0"/>
              <w:spacing w:line="300" w:lineRule="exact"/>
              <w:ind w:firstLine="720" w:firstLineChars="300"/>
              <w:rPr>
                <w:rFonts w:ascii="Times New Roman" w:hAnsi="Times New Roman" w:eastAsia="仿宋_GB2312"/>
                <w:color w:val="000000"/>
                <w:sz w:val="24"/>
                <w:u w:val="single"/>
              </w:rPr>
            </w:pPr>
          </w:p>
        </w:tc>
      </w:tr>
      <w:tr w14:paraId="767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36" w:type="dxa"/>
            <w:tcBorders>
              <w:top w:val="single" w:color="auto" w:sz="6" w:space="0"/>
              <w:left w:val="single" w:color="auto" w:sz="6" w:space="0"/>
              <w:bottom w:val="single" w:color="auto" w:sz="4" w:space="0"/>
              <w:right w:val="single" w:color="auto" w:sz="4" w:space="0"/>
            </w:tcBorders>
            <w:noWrap w:val="0"/>
            <w:vAlign w:val="center"/>
          </w:tcPr>
          <w:p w14:paraId="7EEAE8B3">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户籍</w:t>
            </w:r>
          </w:p>
          <w:p w14:paraId="1A7F9F84">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所在地</w:t>
            </w:r>
          </w:p>
        </w:tc>
        <w:tc>
          <w:tcPr>
            <w:tcW w:w="8322" w:type="dxa"/>
            <w:gridSpan w:val="8"/>
            <w:tcBorders>
              <w:top w:val="single" w:color="auto" w:sz="6" w:space="0"/>
              <w:left w:val="single" w:color="auto" w:sz="4" w:space="0"/>
              <w:bottom w:val="single" w:color="auto" w:sz="4" w:space="0"/>
              <w:right w:val="single" w:color="auto" w:sz="6" w:space="0"/>
            </w:tcBorders>
            <w:noWrap w:val="0"/>
            <w:vAlign w:val="center"/>
          </w:tcPr>
          <w:p w14:paraId="7AAA0D55">
            <w:pPr>
              <w:widowControl/>
              <w:adjustRightInd w:val="0"/>
              <w:snapToGrid w:val="0"/>
              <w:spacing w:line="300" w:lineRule="exact"/>
              <w:jc w:val="left"/>
              <w:rPr>
                <w:rFonts w:ascii="Times New Roman" w:hAnsi="Times New Roman" w:eastAsia="仿宋_GB2312"/>
                <w:color w:val="000000"/>
                <w:sz w:val="13"/>
                <w:szCs w:val="11"/>
                <w:u w:val="single"/>
              </w:rPr>
            </w:pPr>
          </w:p>
          <w:p w14:paraId="0065E8EF">
            <w:pPr>
              <w:widowControl/>
              <w:adjustRightInd w:val="0"/>
              <w:snapToGrid w:val="0"/>
              <w:spacing w:line="300" w:lineRule="exact"/>
              <w:jc w:val="left"/>
              <w:rPr>
                <w:rFonts w:ascii="Times New Roman" w:hAnsi="Times New Roman" w:eastAsia="仿宋_GB2312"/>
                <w:color w:val="000000"/>
                <w:sz w:val="24"/>
              </w:rPr>
            </w:pPr>
            <w:r>
              <w:rPr>
                <w:rFonts w:ascii="Times New Roman" w:hAnsi="Times New Roman" w:eastAsia="仿宋_GB2312"/>
                <w:color w:val="000000"/>
                <w:sz w:val="24"/>
                <w:u w:val="single"/>
              </w:rPr>
              <w:t xml:space="preserve">           </w:t>
            </w:r>
            <w:r>
              <w:rPr>
                <w:rFonts w:ascii="Times New Roman" w:hAnsi="Times New Roman" w:eastAsia="仿宋_GB2312"/>
                <w:color w:val="000000"/>
                <w:sz w:val="24"/>
              </w:rPr>
              <w:t>省（市、区）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市</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县（市、区）</w:t>
            </w:r>
          </w:p>
        </w:tc>
      </w:tr>
      <w:tr w14:paraId="5016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36" w:type="dxa"/>
            <w:tcBorders>
              <w:top w:val="single" w:color="auto" w:sz="4" w:space="0"/>
              <w:left w:val="single" w:color="auto" w:sz="6" w:space="0"/>
              <w:bottom w:val="single" w:color="auto" w:sz="4" w:space="0"/>
              <w:right w:val="single" w:color="auto" w:sz="4" w:space="0"/>
            </w:tcBorders>
            <w:noWrap w:val="0"/>
            <w:vAlign w:val="center"/>
          </w:tcPr>
          <w:p w14:paraId="152529F1">
            <w:pPr>
              <w:adjustRightInd w:val="0"/>
              <w:snapToGrid w:val="0"/>
              <w:spacing w:line="300" w:lineRule="exact"/>
              <w:jc w:val="center"/>
              <w:rPr>
                <w:rFonts w:ascii="Times New Roman" w:hAnsi="Times New Roman" w:eastAsia="仿宋_GB2312"/>
                <w:color w:val="000000"/>
                <w:sz w:val="24"/>
                <w:u w:val="single"/>
              </w:rPr>
            </w:pPr>
            <w:r>
              <w:rPr>
                <w:rFonts w:ascii="Times New Roman" w:hAnsi="Times New Roman" w:eastAsia="仿宋_GB2312"/>
                <w:color w:val="000000"/>
                <w:sz w:val="24"/>
              </w:rPr>
              <w:t>身份证号</w:t>
            </w:r>
          </w:p>
        </w:tc>
        <w:tc>
          <w:tcPr>
            <w:tcW w:w="3831" w:type="dxa"/>
            <w:gridSpan w:val="3"/>
            <w:tcBorders>
              <w:top w:val="single" w:color="auto" w:sz="4" w:space="0"/>
              <w:left w:val="single" w:color="auto" w:sz="4" w:space="0"/>
              <w:bottom w:val="single" w:color="auto" w:sz="4" w:space="0"/>
              <w:right w:val="single" w:color="auto" w:sz="4" w:space="0"/>
            </w:tcBorders>
            <w:noWrap w:val="0"/>
            <w:vAlign w:val="center"/>
          </w:tcPr>
          <w:p w14:paraId="38652BC9">
            <w:pPr>
              <w:adjustRightInd w:val="0"/>
              <w:snapToGrid w:val="0"/>
              <w:spacing w:line="300" w:lineRule="exact"/>
              <w:rPr>
                <w:rFonts w:ascii="Times New Roman" w:hAnsi="Times New Roman" w:eastAsia="仿宋_GB2312"/>
                <w:color w:val="000000"/>
                <w:sz w:val="24"/>
              </w:rPr>
            </w:pPr>
          </w:p>
        </w:tc>
        <w:tc>
          <w:tcPr>
            <w:tcW w:w="1316" w:type="dxa"/>
            <w:gridSpan w:val="3"/>
            <w:tcBorders>
              <w:top w:val="single" w:color="auto" w:sz="4" w:space="0"/>
              <w:left w:val="single" w:color="auto" w:sz="4" w:space="0"/>
              <w:bottom w:val="single" w:color="auto" w:sz="4" w:space="0"/>
              <w:right w:val="single" w:color="auto" w:sz="4" w:space="0"/>
            </w:tcBorders>
            <w:noWrap w:val="0"/>
            <w:vAlign w:val="center"/>
          </w:tcPr>
          <w:p w14:paraId="1CFDFE83">
            <w:pPr>
              <w:adjustRightInd w:val="0"/>
              <w:snapToGrid w:val="0"/>
              <w:spacing w:line="300" w:lineRule="exact"/>
              <w:ind w:left="-181" w:leftChars="-86" w:right="-174" w:rightChars="-83"/>
              <w:jc w:val="center"/>
              <w:rPr>
                <w:rFonts w:ascii="Times New Roman" w:hAnsi="Times New Roman" w:eastAsia="仿宋_GB2312"/>
                <w:color w:val="000000"/>
                <w:sz w:val="24"/>
              </w:rPr>
            </w:pPr>
            <w:r>
              <w:rPr>
                <w:rFonts w:ascii="Times New Roman" w:hAnsi="Times New Roman" w:eastAsia="仿宋_GB2312"/>
                <w:color w:val="000000"/>
                <w:sz w:val="24"/>
              </w:rPr>
              <w:t>毕业学校或</w:t>
            </w:r>
          </w:p>
          <w:p w14:paraId="3F27AE21">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工作单位</w:t>
            </w:r>
          </w:p>
        </w:tc>
        <w:tc>
          <w:tcPr>
            <w:tcW w:w="3175" w:type="dxa"/>
            <w:gridSpan w:val="2"/>
            <w:tcBorders>
              <w:top w:val="single" w:color="auto" w:sz="4" w:space="0"/>
              <w:left w:val="single" w:color="auto" w:sz="4" w:space="0"/>
              <w:bottom w:val="single" w:color="auto" w:sz="4" w:space="0"/>
              <w:right w:val="single" w:color="auto" w:sz="6" w:space="0"/>
            </w:tcBorders>
            <w:noWrap w:val="0"/>
            <w:vAlign w:val="center"/>
          </w:tcPr>
          <w:p w14:paraId="39D74F04">
            <w:pPr>
              <w:adjustRightInd w:val="0"/>
              <w:snapToGrid w:val="0"/>
              <w:spacing w:line="300" w:lineRule="exact"/>
              <w:ind w:firstLine="1200" w:firstLineChars="500"/>
              <w:rPr>
                <w:rFonts w:ascii="Times New Roman" w:hAnsi="Times New Roman" w:eastAsia="仿宋_GB2312"/>
                <w:color w:val="000000"/>
                <w:sz w:val="24"/>
              </w:rPr>
            </w:pPr>
          </w:p>
        </w:tc>
      </w:tr>
      <w:tr w14:paraId="5F5E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336" w:type="dxa"/>
            <w:vMerge w:val="restart"/>
            <w:tcBorders>
              <w:top w:val="single" w:color="auto" w:sz="4" w:space="0"/>
              <w:left w:val="single" w:color="auto" w:sz="6" w:space="0"/>
              <w:right w:val="single" w:color="auto" w:sz="4" w:space="0"/>
            </w:tcBorders>
            <w:noWrap w:val="0"/>
            <w:vAlign w:val="center"/>
          </w:tcPr>
          <w:p w14:paraId="151232FD">
            <w:pPr>
              <w:adjustRightInd w:val="0"/>
              <w:snapToGrid w:val="0"/>
              <w:ind w:left="-181" w:leftChars="-86" w:right="-174" w:rightChars="-83"/>
              <w:jc w:val="center"/>
              <w:rPr>
                <w:rFonts w:ascii="Times New Roman" w:hAnsi="Times New Roman" w:eastAsia="仿宋_GB2312"/>
                <w:color w:val="000000"/>
                <w:sz w:val="24"/>
              </w:rPr>
            </w:pPr>
            <w:r>
              <w:rPr>
                <w:rFonts w:ascii="Times New Roman" w:hAnsi="Times New Roman" w:eastAsia="仿宋_GB2312"/>
                <w:color w:val="000000"/>
                <w:sz w:val="24"/>
              </w:rPr>
              <w:t>申请照顾</w:t>
            </w:r>
          </w:p>
          <w:p w14:paraId="286E79E9">
            <w:pPr>
              <w:adjustRightInd w:val="0"/>
              <w:snapToGrid w:val="0"/>
              <w:ind w:left="-181" w:leftChars="-86" w:right="-174" w:rightChars="-83"/>
              <w:jc w:val="center"/>
              <w:rPr>
                <w:rFonts w:ascii="Times New Roman" w:hAnsi="Times New Roman" w:eastAsia="仿宋_GB2312"/>
                <w:color w:val="000000"/>
                <w:sz w:val="24"/>
              </w:rPr>
            </w:pPr>
            <w:r>
              <w:rPr>
                <w:rFonts w:ascii="Times New Roman" w:hAnsi="Times New Roman" w:eastAsia="仿宋_GB2312"/>
                <w:color w:val="000000"/>
                <w:sz w:val="24"/>
              </w:rPr>
              <w:t>类型</w:t>
            </w:r>
          </w:p>
        </w:tc>
        <w:tc>
          <w:tcPr>
            <w:tcW w:w="8322" w:type="dxa"/>
            <w:gridSpan w:val="8"/>
            <w:tcBorders>
              <w:top w:val="single" w:color="auto" w:sz="4" w:space="0"/>
              <w:left w:val="single" w:color="auto" w:sz="4" w:space="0"/>
              <w:bottom w:val="single" w:color="auto" w:sz="4" w:space="0"/>
              <w:right w:val="single" w:color="auto" w:sz="6" w:space="0"/>
            </w:tcBorders>
            <w:noWrap w:val="0"/>
            <w:vAlign w:val="center"/>
          </w:tcPr>
          <w:p w14:paraId="7C541B73">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□烈士子女              </w:t>
            </w:r>
          </w:p>
          <w:p w14:paraId="7AB891B1">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□在服役期间荣立二等功以上或被战区（原大军区）以上单位授予荣誉称号的退役军人      </w:t>
            </w:r>
          </w:p>
          <w:p w14:paraId="10F839B6">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□自主就业的退役士兵</w:t>
            </w:r>
          </w:p>
          <w:p w14:paraId="26341C86">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□归侨    □华侨子女    □归侨子女   □台湾省籍考生  □台湾户籍考生</w:t>
            </w:r>
          </w:p>
        </w:tc>
      </w:tr>
      <w:tr w14:paraId="65FD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1336" w:type="dxa"/>
            <w:vMerge w:val="continue"/>
            <w:tcBorders>
              <w:left w:val="single" w:color="auto" w:sz="6" w:space="0"/>
              <w:bottom w:val="single" w:color="auto" w:sz="4" w:space="0"/>
              <w:right w:val="single" w:color="auto" w:sz="4" w:space="0"/>
            </w:tcBorders>
            <w:noWrap w:val="0"/>
            <w:vAlign w:val="center"/>
          </w:tcPr>
          <w:p w14:paraId="5DC3AD25">
            <w:pPr>
              <w:adjustRightInd w:val="0"/>
              <w:snapToGrid w:val="0"/>
              <w:ind w:left="-181" w:leftChars="-86" w:right="-174" w:rightChars="-83"/>
              <w:jc w:val="center"/>
              <w:rPr>
                <w:rFonts w:ascii="Times New Roman" w:hAnsi="Times New Roman" w:eastAsia="仿宋_GB2312"/>
                <w:color w:val="000000"/>
                <w:sz w:val="24"/>
              </w:rPr>
            </w:pPr>
          </w:p>
        </w:tc>
        <w:tc>
          <w:tcPr>
            <w:tcW w:w="8322" w:type="dxa"/>
            <w:gridSpan w:val="8"/>
            <w:tcBorders>
              <w:top w:val="single" w:color="auto" w:sz="4" w:space="0"/>
              <w:left w:val="single" w:color="auto" w:sz="4" w:space="0"/>
              <w:bottom w:val="single" w:color="auto" w:sz="4" w:space="0"/>
              <w:right w:val="single" w:color="auto" w:sz="6" w:space="0"/>
            </w:tcBorders>
            <w:noWrap w:val="0"/>
            <w:vAlign w:val="center"/>
          </w:tcPr>
          <w:p w14:paraId="4CF1E35C">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□平时荣获二等功或者战时荣获三等功以上奖励军人的子女  </w:t>
            </w:r>
          </w:p>
          <w:p w14:paraId="7601ED35">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□一至四级残疾军人的子女 </w:t>
            </w:r>
          </w:p>
          <w:p w14:paraId="620A0648">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□因公牺牲军人的子女  </w:t>
            </w:r>
          </w:p>
          <w:p w14:paraId="2513CFD8">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□驻国家确定的三类以上艰苦边远地区和西藏自治区、军队划定的二类以上岛屿工作累计满20年军人的子女  </w:t>
            </w:r>
          </w:p>
          <w:p w14:paraId="461C044D">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□在国家确定的四类以上艰苦边远地区或者军队划定的特类岛屿工作累计满10年军人的子女  </w:t>
            </w:r>
          </w:p>
          <w:p w14:paraId="221F5672">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□在飞或停飞不满1年或达到飞行最高年限空勤军人的子女 </w:t>
            </w:r>
          </w:p>
          <w:p w14:paraId="3DE4BA21">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□从事舰艇工作满20年军人的子女  </w:t>
            </w:r>
          </w:p>
          <w:p w14:paraId="43C50AB4">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□在航天和涉核岗位工作累计满15年军人的子女  </w:t>
            </w:r>
          </w:p>
          <w:p w14:paraId="17AD69C6">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□公安英模和因公牺牲、一级至四级因公伤残公安民警子女</w:t>
            </w:r>
          </w:p>
          <w:p w14:paraId="5745E41E">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□退出部队现役的考生   □残疾人民警察</w:t>
            </w:r>
          </w:p>
          <w:p w14:paraId="6614BA2A">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pacing w:val="1"/>
                <w:w w:val="96"/>
                <w:kern w:val="0"/>
                <w:sz w:val="24"/>
                <w:fitText w:val="7920" w:id="856056496"/>
              </w:rPr>
              <w:t>□经共青团中央青年志愿者守信联合激励系统认定获得5A级青年志愿者的考</w:t>
            </w:r>
            <w:r>
              <w:rPr>
                <w:rFonts w:ascii="Times New Roman" w:hAnsi="Times New Roman" w:eastAsia="仿宋_GB2312"/>
                <w:color w:val="000000"/>
                <w:spacing w:val="0"/>
                <w:w w:val="96"/>
                <w:kern w:val="0"/>
                <w:sz w:val="24"/>
                <w:fitText w:val="7920" w:id="856056496"/>
              </w:rPr>
              <w:t>生</w:t>
            </w:r>
          </w:p>
          <w:p w14:paraId="2E8ED8FD">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□受到设区市级以上人民政府或省级以上部门表彰的见义勇为人员或其子女  </w:t>
            </w:r>
          </w:p>
          <w:p w14:paraId="36D33749">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其他说明：</w:t>
            </w:r>
          </w:p>
          <w:p w14:paraId="36E8C1CB">
            <w:pPr>
              <w:adjustRightInd w:val="0"/>
              <w:snapToGrid w:val="0"/>
              <w:spacing w:line="280" w:lineRule="exact"/>
              <w:jc w:val="right"/>
              <w:rPr>
                <w:rFonts w:ascii="Times New Roman" w:hAnsi="Times New Roman" w:eastAsia="仿宋_GB2312"/>
                <w:color w:val="000000"/>
                <w:sz w:val="24"/>
              </w:rPr>
            </w:pPr>
            <w:r>
              <w:rPr>
                <w:rFonts w:ascii="Times New Roman" w:hAnsi="Times New Roman" w:eastAsia="仿宋_GB2312"/>
                <w:color w:val="000000"/>
                <w:sz w:val="24"/>
              </w:rPr>
              <w:t xml:space="preserve">                       考生签名：</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年   月   日</w:t>
            </w:r>
          </w:p>
        </w:tc>
      </w:tr>
      <w:tr w14:paraId="2063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36" w:type="dxa"/>
            <w:tcBorders>
              <w:top w:val="single" w:color="auto" w:sz="4" w:space="0"/>
              <w:left w:val="single" w:color="auto" w:sz="6" w:space="0"/>
              <w:bottom w:val="single" w:color="auto" w:sz="4" w:space="0"/>
              <w:right w:val="single" w:color="auto" w:sz="4" w:space="0"/>
            </w:tcBorders>
            <w:noWrap w:val="0"/>
            <w:vAlign w:val="center"/>
          </w:tcPr>
          <w:p w14:paraId="31CE3D0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县（市、区）主管部门审核意见</w:t>
            </w:r>
          </w:p>
        </w:tc>
        <w:tc>
          <w:tcPr>
            <w:tcW w:w="3481" w:type="dxa"/>
            <w:gridSpan w:val="2"/>
            <w:tcBorders>
              <w:top w:val="single" w:color="auto" w:sz="4" w:space="0"/>
              <w:left w:val="single" w:color="auto" w:sz="4" w:space="0"/>
              <w:bottom w:val="single" w:color="auto" w:sz="4" w:space="0"/>
              <w:right w:val="single" w:color="auto" w:sz="4" w:space="0"/>
            </w:tcBorders>
            <w:noWrap w:val="0"/>
            <w:vAlign w:val="center"/>
          </w:tcPr>
          <w:p w14:paraId="68294C27">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68A98204">
            <w:pPr>
              <w:adjustRightInd w:val="0"/>
              <w:snapToGrid w:val="0"/>
              <w:jc w:val="left"/>
              <w:rPr>
                <w:rFonts w:ascii="Times New Roman" w:hAnsi="Times New Roman" w:eastAsia="仿宋_GB2312"/>
                <w:color w:val="000000"/>
                <w:sz w:val="24"/>
              </w:rPr>
            </w:pPr>
          </w:p>
          <w:p w14:paraId="38BC9D2A">
            <w:pPr>
              <w:adjustRightInd w:val="0"/>
              <w:snapToGrid w:val="0"/>
              <w:jc w:val="left"/>
              <w:rPr>
                <w:rFonts w:ascii="Times New Roman" w:hAnsi="Times New Roman" w:eastAsia="仿宋_GB2312"/>
                <w:color w:val="000000"/>
                <w:sz w:val="24"/>
              </w:rPr>
            </w:pPr>
          </w:p>
          <w:p w14:paraId="45AF5271">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3F06D10A">
            <w:pPr>
              <w:adjustRightInd w:val="0"/>
              <w:snapToGrid w:val="0"/>
              <w:spacing w:line="264" w:lineRule="auto"/>
              <w:jc w:val="right"/>
              <w:rPr>
                <w:rFonts w:ascii="Times New Roman" w:hAnsi="Times New Roman" w:eastAsia="仿宋_GB2312"/>
                <w:color w:val="000000"/>
                <w:sz w:val="24"/>
                <w:u w:val="single"/>
              </w:rPr>
            </w:pPr>
            <w:r>
              <w:rPr>
                <w:rFonts w:ascii="Times New Roman" w:hAnsi="Times New Roman" w:eastAsia="仿宋_GB2312"/>
                <w:color w:val="000000"/>
                <w:sz w:val="24"/>
              </w:rPr>
              <w:t xml:space="preserve">      年   月   日</w:t>
            </w:r>
          </w:p>
        </w:tc>
        <w:tc>
          <w:tcPr>
            <w:tcW w:w="1156" w:type="dxa"/>
            <w:gridSpan w:val="3"/>
            <w:tcBorders>
              <w:top w:val="single" w:color="auto" w:sz="4" w:space="0"/>
              <w:left w:val="single" w:color="auto" w:sz="4" w:space="0"/>
              <w:bottom w:val="single" w:color="auto" w:sz="4" w:space="0"/>
              <w:right w:val="single" w:color="auto" w:sz="4" w:space="0"/>
            </w:tcBorders>
            <w:noWrap w:val="0"/>
            <w:vAlign w:val="center"/>
          </w:tcPr>
          <w:p w14:paraId="794EDD56">
            <w:pPr>
              <w:adjustRightInd w:val="0"/>
              <w:snapToGrid w:val="0"/>
              <w:ind w:left="-90" w:leftChars="-43" w:right="-132" w:rightChars="-63"/>
              <w:jc w:val="center"/>
              <w:rPr>
                <w:rFonts w:ascii="Times New Roman" w:hAnsi="Times New Roman" w:eastAsia="仿宋_GB2312"/>
                <w:color w:val="000000"/>
                <w:sz w:val="24"/>
              </w:rPr>
            </w:pPr>
            <w:r>
              <w:rPr>
                <w:rFonts w:ascii="Times New Roman" w:hAnsi="Times New Roman" w:eastAsia="仿宋_GB2312"/>
                <w:color w:val="000000"/>
                <w:sz w:val="24"/>
              </w:rPr>
              <w:t>市级主管</w:t>
            </w:r>
          </w:p>
          <w:p w14:paraId="72E3A833">
            <w:pPr>
              <w:adjustRightInd w:val="0"/>
              <w:snapToGrid w:val="0"/>
              <w:ind w:left="-90" w:leftChars="-43" w:right="-132" w:rightChars="-63"/>
              <w:jc w:val="center"/>
              <w:rPr>
                <w:rFonts w:ascii="Times New Roman" w:hAnsi="Times New Roman" w:eastAsia="仿宋_GB2312"/>
                <w:color w:val="000000"/>
                <w:sz w:val="24"/>
              </w:rPr>
            </w:pPr>
            <w:r>
              <w:rPr>
                <w:rFonts w:ascii="Times New Roman" w:hAnsi="Times New Roman" w:eastAsia="仿宋_GB2312"/>
                <w:color w:val="000000"/>
                <w:sz w:val="24"/>
              </w:rPr>
              <w:t>部门审核</w:t>
            </w:r>
          </w:p>
          <w:p w14:paraId="011967A1">
            <w:pPr>
              <w:adjustRightInd w:val="0"/>
              <w:snapToGrid w:val="0"/>
              <w:ind w:left="-90" w:leftChars="-43" w:right="-132" w:rightChars="-63"/>
              <w:jc w:val="center"/>
              <w:rPr>
                <w:rFonts w:ascii="Times New Roman" w:hAnsi="Times New Roman" w:eastAsia="仿宋_GB2312"/>
                <w:color w:val="000000"/>
                <w:sz w:val="24"/>
                <w:u w:val="single"/>
              </w:rPr>
            </w:pPr>
            <w:r>
              <w:rPr>
                <w:rFonts w:ascii="Times New Roman" w:hAnsi="Times New Roman" w:eastAsia="仿宋_GB2312"/>
                <w:color w:val="000000"/>
                <w:sz w:val="24"/>
              </w:rPr>
              <w:t>意见</w:t>
            </w:r>
          </w:p>
        </w:tc>
        <w:tc>
          <w:tcPr>
            <w:tcW w:w="3685" w:type="dxa"/>
            <w:gridSpan w:val="3"/>
            <w:tcBorders>
              <w:top w:val="single" w:color="auto" w:sz="4" w:space="0"/>
              <w:left w:val="single" w:color="auto" w:sz="4" w:space="0"/>
              <w:bottom w:val="single" w:color="auto" w:sz="4" w:space="0"/>
              <w:right w:val="single" w:color="auto" w:sz="6" w:space="0"/>
            </w:tcBorders>
            <w:noWrap w:val="0"/>
            <w:vAlign w:val="center"/>
          </w:tcPr>
          <w:p w14:paraId="6724F44A">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2FB4DE66">
            <w:pPr>
              <w:adjustRightInd w:val="0"/>
              <w:snapToGrid w:val="0"/>
              <w:jc w:val="left"/>
              <w:rPr>
                <w:rFonts w:ascii="Times New Roman" w:hAnsi="Times New Roman" w:eastAsia="仿宋_GB2312"/>
                <w:color w:val="000000"/>
                <w:sz w:val="24"/>
              </w:rPr>
            </w:pPr>
          </w:p>
          <w:p w14:paraId="483F919E">
            <w:pPr>
              <w:adjustRightInd w:val="0"/>
              <w:snapToGrid w:val="0"/>
              <w:jc w:val="left"/>
              <w:rPr>
                <w:rFonts w:ascii="Times New Roman" w:hAnsi="Times New Roman" w:eastAsia="仿宋_GB2312"/>
                <w:color w:val="000000"/>
                <w:sz w:val="24"/>
              </w:rPr>
            </w:pPr>
          </w:p>
          <w:p w14:paraId="0D3B0D72">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290E84B0">
            <w:pPr>
              <w:widowControl/>
              <w:jc w:val="right"/>
              <w:rPr>
                <w:rFonts w:ascii="Times New Roman" w:hAnsi="Times New Roman" w:eastAsia="仿宋_GB2312"/>
                <w:color w:val="000000"/>
                <w:sz w:val="24"/>
                <w:u w:val="single"/>
              </w:rPr>
            </w:pPr>
            <w:r>
              <w:rPr>
                <w:rFonts w:ascii="Times New Roman" w:hAnsi="Times New Roman" w:eastAsia="仿宋_GB2312"/>
                <w:color w:val="000000"/>
                <w:sz w:val="24"/>
              </w:rPr>
              <w:t xml:space="preserve">      年   月   日</w:t>
            </w:r>
          </w:p>
        </w:tc>
      </w:tr>
      <w:tr w14:paraId="1600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336" w:type="dxa"/>
            <w:tcBorders>
              <w:top w:val="single" w:color="auto" w:sz="4" w:space="0"/>
              <w:left w:val="single" w:color="auto" w:sz="6" w:space="0"/>
              <w:bottom w:val="single" w:color="auto" w:sz="4" w:space="0"/>
              <w:right w:val="single" w:color="auto" w:sz="4" w:space="0"/>
            </w:tcBorders>
            <w:noWrap w:val="0"/>
            <w:vAlign w:val="center"/>
          </w:tcPr>
          <w:p w14:paraId="593B66D4">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县（市、区）招生考试机构审核意见</w:t>
            </w:r>
          </w:p>
        </w:tc>
        <w:tc>
          <w:tcPr>
            <w:tcW w:w="3481" w:type="dxa"/>
            <w:gridSpan w:val="2"/>
            <w:tcBorders>
              <w:top w:val="single" w:color="auto" w:sz="4" w:space="0"/>
              <w:left w:val="single" w:color="auto" w:sz="4" w:space="0"/>
              <w:bottom w:val="single" w:color="auto" w:sz="4" w:space="0"/>
              <w:right w:val="single" w:color="auto" w:sz="4" w:space="0"/>
            </w:tcBorders>
            <w:noWrap w:val="0"/>
            <w:vAlign w:val="center"/>
          </w:tcPr>
          <w:p w14:paraId="7C9997BC">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1589AAEB">
            <w:pPr>
              <w:adjustRightInd w:val="0"/>
              <w:snapToGrid w:val="0"/>
              <w:jc w:val="left"/>
              <w:rPr>
                <w:rFonts w:ascii="Times New Roman" w:hAnsi="Times New Roman" w:eastAsia="仿宋_GB2312"/>
                <w:color w:val="000000"/>
                <w:sz w:val="24"/>
              </w:rPr>
            </w:pPr>
          </w:p>
          <w:p w14:paraId="56A8AAE6">
            <w:pPr>
              <w:adjustRightInd w:val="0"/>
              <w:snapToGrid w:val="0"/>
              <w:jc w:val="left"/>
              <w:rPr>
                <w:rFonts w:ascii="Times New Roman" w:hAnsi="Times New Roman" w:eastAsia="仿宋_GB2312"/>
                <w:color w:val="000000"/>
                <w:sz w:val="24"/>
              </w:rPr>
            </w:pPr>
          </w:p>
          <w:p w14:paraId="72047C92">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5F237E77">
            <w:pPr>
              <w:adjustRightInd w:val="0"/>
              <w:snapToGrid w:val="0"/>
              <w:spacing w:line="264" w:lineRule="auto"/>
              <w:ind w:right="8" w:rightChars="4"/>
              <w:jc w:val="right"/>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c>
          <w:tcPr>
            <w:tcW w:w="1156" w:type="dxa"/>
            <w:gridSpan w:val="3"/>
            <w:tcBorders>
              <w:top w:val="single" w:color="auto" w:sz="4" w:space="0"/>
              <w:left w:val="single" w:color="auto" w:sz="4" w:space="0"/>
              <w:bottom w:val="single" w:color="auto" w:sz="4" w:space="0"/>
              <w:right w:val="single" w:color="auto" w:sz="4" w:space="0"/>
            </w:tcBorders>
            <w:noWrap w:val="0"/>
            <w:vAlign w:val="center"/>
          </w:tcPr>
          <w:p w14:paraId="61580525">
            <w:pPr>
              <w:adjustRightInd w:val="0"/>
              <w:snapToGrid w:val="0"/>
              <w:spacing w:line="320" w:lineRule="exact"/>
              <w:ind w:left="-124" w:leftChars="-59" w:right="-88" w:rightChars="-42"/>
              <w:jc w:val="center"/>
              <w:rPr>
                <w:rFonts w:ascii="Times New Roman" w:hAnsi="Times New Roman" w:eastAsia="仿宋_GB2312"/>
                <w:color w:val="000000"/>
                <w:sz w:val="24"/>
              </w:rPr>
            </w:pPr>
            <w:r>
              <w:rPr>
                <w:rFonts w:ascii="Times New Roman" w:hAnsi="Times New Roman" w:eastAsia="仿宋_GB2312"/>
                <w:color w:val="000000"/>
                <w:sz w:val="24"/>
              </w:rPr>
              <w:t>省级主管</w:t>
            </w:r>
          </w:p>
          <w:p w14:paraId="0894F1DC">
            <w:pPr>
              <w:adjustRightInd w:val="0"/>
              <w:snapToGrid w:val="0"/>
              <w:spacing w:line="320" w:lineRule="exact"/>
              <w:ind w:left="-124" w:leftChars="-59" w:right="-88" w:rightChars="-42"/>
              <w:jc w:val="center"/>
              <w:rPr>
                <w:rFonts w:ascii="Times New Roman" w:hAnsi="Times New Roman" w:eastAsia="仿宋_GB2312"/>
                <w:color w:val="000000"/>
                <w:sz w:val="24"/>
              </w:rPr>
            </w:pPr>
            <w:r>
              <w:rPr>
                <w:rFonts w:ascii="Times New Roman" w:hAnsi="Times New Roman" w:eastAsia="仿宋_GB2312"/>
                <w:color w:val="000000"/>
                <w:sz w:val="24"/>
              </w:rPr>
              <w:t>部门审核</w:t>
            </w:r>
          </w:p>
          <w:p w14:paraId="778D31B3">
            <w:pPr>
              <w:adjustRightInd w:val="0"/>
              <w:snapToGrid w:val="0"/>
              <w:spacing w:line="320" w:lineRule="exact"/>
              <w:ind w:left="-124" w:leftChars="-59" w:right="-88" w:rightChars="-42"/>
              <w:jc w:val="center"/>
              <w:rPr>
                <w:rFonts w:ascii="Times New Roman" w:hAnsi="Times New Roman" w:eastAsia="仿宋_GB2312"/>
                <w:color w:val="000000"/>
                <w:sz w:val="24"/>
              </w:rPr>
            </w:pPr>
            <w:r>
              <w:rPr>
                <w:rFonts w:ascii="Times New Roman" w:hAnsi="Times New Roman" w:eastAsia="仿宋_GB2312"/>
                <w:color w:val="000000"/>
                <w:sz w:val="24"/>
              </w:rPr>
              <w:t>意见</w:t>
            </w:r>
          </w:p>
        </w:tc>
        <w:tc>
          <w:tcPr>
            <w:tcW w:w="3685" w:type="dxa"/>
            <w:gridSpan w:val="3"/>
            <w:tcBorders>
              <w:top w:val="single" w:color="auto" w:sz="4" w:space="0"/>
              <w:left w:val="single" w:color="auto" w:sz="4" w:space="0"/>
              <w:bottom w:val="single" w:color="auto" w:sz="4" w:space="0"/>
              <w:right w:val="single" w:color="auto" w:sz="6" w:space="0"/>
            </w:tcBorders>
            <w:noWrap w:val="0"/>
            <w:vAlign w:val="center"/>
          </w:tcPr>
          <w:p w14:paraId="670259DB">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7FEC1796">
            <w:pPr>
              <w:adjustRightInd w:val="0"/>
              <w:snapToGrid w:val="0"/>
              <w:jc w:val="left"/>
              <w:rPr>
                <w:rFonts w:ascii="Times New Roman" w:hAnsi="Times New Roman" w:eastAsia="仿宋_GB2312"/>
                <w:color w:val="000000"/>
                <w:sz w:val="24"/>
              </w:rPr>
            </w:pPr>
          </w:p>
          <w:p w14:paraId="28D7DEE9">
            <w:pPr>
              <w:adjustRightInd w:val="0"/>
              <w:snapToGrid w:val="0"/>
              <w:jc w:val="left"/>
              <w:rPr>
                <w:rFonts w:ascii="Times New Roman" w:hAnsi="Times New Roman" w:eastAsia="仿宋_GB2312"/>
                <w:color w:val="000000"/>
                <w:sz w:val="24"/>
              </w:rPr>
            </w:pPr>
          </w:p>
          <w:p w14:paraId="015A9CB2">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40915DE4">
            <w:pPr>
              <w:adjustRightInd w:val="0"/>
              <w:snapToGrid w:val="0"/>
              <w:spacing w:line="264" w:lineRule="auto"/>
              <w:ind w:right="8" w:rightChars="4"/>
              <w:jc w:val="right"/>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14:paraId="6498607A">
      <w:pPr>
        <w:adjustRightInd w:val="0"/>
        <w:jc w:val="left"/>
        <w:rPr>
          <w:rFonts w:ascii="Times New Roman" w:hAnsi="Times New Roman" w:eastAsia="仿宋_GB2312"/>
          <w:color w:val="000000"/>
          <w:sz w:val="24"/>
        </w:rPr>
      </w:pPr>
      <w:r>
        <w:rPr>
          <w:rFonts w:ascii="Times New Roman" w:hAnsi="Times New Roman" w:eastAsia="仿宋_GB2312"/>
          <w:color w:val="000000"/>
          <w:sz w:val="24"/>
        </w:rPr>
        <w:t>考生须仔细阅读填表说明。交表截止时间为202</w:t>
      </w:r>
      <w:r>
        <w:rPr>
          <w:rFonts w:hint="eastAsia" w:ascii="Times New Roman" w:hAnsi="Times New Roman" w:eastAsia="仿宋_GB2312"/>
          <w:color w:val="000000"/>
          <w:sz w:val="24"/>
        </w:rPr>
        <w:t>5</w:t>
      </w:r>
      <w:r>
        <w:rPr>
          <w:rFonts w:ascii="Times New Roman" w:hAnsi="Times New Roman" w:eastAsia="仿宋_GB2312"/>
          <w:color w:val="000000"/>
          <w:sz w:val="24"/>
        </w:rPr>
        <w:t>年12月31日，逾期不予受理。</w:t>
      </w:r>
    </w:p>
    <w:p w14:paraId="15E4AB5E">
      <w:pPr>
        <w:adjustRightInd w:val="0"/>
        <w:spacing w:line="480" w:lineRule="exact"/>
        <w:jc w:val="center"/>
        <w:rPr>
          <w:rFonts w:ascii="Times New Roman" w:hAnsi="Times New Roman" w:eastAsia="方正小标宋_GBK"/>
          <w:color w:val="000000"/>
          <w:sz w:val="36"/>
          <w:szCs w:val="36"/>
        </w:rPr>
      </w:pPr>
      <w:r>
        <w:rPr>
          <w:rFonts w:ascii="Times New Roman" w:hAnsi="Times New Roman" w:eastAsia="方正小标宋简体"/>
          <w:color w:val="000000"/>
          <w:sz w:val="32"/>
          <w:szCs w:val="32"/>
        </w:rPr>
        <w:br w:type="page"/>
      </w:r>
      <w:r>
        <w:rPr>
          <w:rFonts w:ascii="Times New Roman" w:hAnsi="Times New Roman" w:eastAsia="方正小标宋_GBK"/>
          <w:color w:val="000000"/>
          <w:sz w:val="36"/>
          <w:szCs w:val="36"/>
        </w:rPr>
        <w:t>《江苏省202</w:t>
      </w:r>
      <w:r>
        <w:rPr>
          <w:rFonts w:hint="eastAsia" w:ascii="Times New Roman" w:hAnsi="Times New Roman" w:eastAsia="方正小标宋_GBK"/>
          <w:color w:val="000000"/>
          <w:sz w:val="36"/>
          <w:szCs w:val="36"/>
        </w:rPr>
        <w:t>6</w:t>
      </w:r>
      <w:r>
        <w:rPr>
          <w:rFonts w:ascii="Times New Roman" w:hAnsi="Times New Roman" w:eastAsia="方正小标宋_GBK"/>
          <w:color w:val="000000"/>
          <w:sz w:val="36"/>
          <w:szCs w:val="36"/>
        </w:rPr>
        <w:t>年普通高校招生享受照顾政策考生</w:t>
      </w:r>
    </w:p>
    <w:p w14:paraId="2666B0B9">
      <w:pPr>
        <w:adjustRightInd w:val="0"/>
        <w:spacing w:line="480" w:lineRule="exact"/>
        <w:jc w:val="center"/>
        <w:rPr>
          <w:rFonts w:ascii="Times New Roman" w:hAnsi="Times New Roman" w:eastAsia="方正小标宋_GBK"/>
          <w:color w:val="000000"/>
          <w:sz w:val="36"/>
          <w:szCs w:val="36"/>
        </w:rPr>
      </w:pPr>
      <w:r>
        <w:rPr>
          <w:rFonts w:ascii="Times New Roman" w:hAnsi="Times New Roman" w:eastAsia="方正小标宋_GBK"/>
          <w:color w:val="000000"/>
          <w:sz w:val="36"/>
          <w:szCs w:val="36"/>
        </w:rPr>
        <w:t>申请表》填表说明</w:t>
      </w:r>
    </w:p>
    <w:p w14:paraId="69C7E8B9">
      <w:pPr>
        <w:adjustRightInd w:val="0"/>
        <w:snapToGrid w:val="0"/>
        <w:spacing w:line="430" w:lineRule="exact"/>
        <w:ind w:firstLine="640" w:firstLineChars="200"/>
        <w:rPr>
          <w:rFonts w:ascii="Times New Roman" w:hAnsi="Times New Roman" w:eastAsia="黑体"/>
          <w:color w:val="000000"/>
          <w:sz w:val="32"/>
          <w:szCs w:val="32"/>
        </w:rPr>
      </w:pPr>
    </w:p>
    <w:p w14:paraId="779378B4">
      <w:pPr>
        <w:adjustRightInd w:val="0"/>
        <w:snapToGrid w:val="0"/>
        <w:spacing w:line="43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一、江苏户籍考生申请流程</w:t>
      </w:r>
    </w:p>
    <w:p w14:paraId="1E980C6D">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烈士子女、在服役期间荣立二等功以上或被战区（原大军区）以上单位授予荣誉称号的退役军人和自主就业的退役士兵由退役军人事务部门审核；归侨、华侨子女、归侨子女考生和台湾省籍考生由统战部门组织审核；台湾户籍考生由台办审核。其余申请享受照顾政策考生，由相应职能部门审核。</w:t>
      </w:r>
    </w:p>
    <w:p w14:paraId="5A7F3934">
      <w:pPr>
        <w:adjustRightInd w:val="0"/>
        <w:snapToGrid w:val="0"/>
        <w:spacing w:line="430" w:lineRule="exact"/>
        <w:ind w:firstLine="640" w:firstLineChars="200"/>
        <w:rPr>
          <w:rFonts w:ascii="Times New Roman" w:hAnsi="Times New Roman" w:eastAsia="仿宋_GB2312"/>
          <w:color w:val="000000"/>
          <w:sz w:val="32"/>
          <w:szCs w:val="32"/>
        </w:rPr>
      </w:pPr>
      <w:bookmarkStart w:id="0" w:name="_Hlk63774311"/>
      <w:r>
        <w:rPr>
          <w:rFonts w:ascii="Times New Roman" w:hAnsi="Times New Roman" w:eastAsia="仿宋_GB2312"/>
          <w:color w:val="000000"/>
          <w:sz w:val="32"/>
          <w:szCs w:val="32"/>
        </w:rPr>
        <w:t>考生</w:t>
      </w:r>
      <w:bookmarkEnd w:id="0"/>
      <w:r>
        <w:rPr>
          <w:rFonts w:ascii="Times New Roman" w:hAnsi="Times New Roman" w:eastAsia="仿宋_GB2312"/>
          <w:color w:val="000000"/>
          <w:sz w:val="32"/>
          <w:szCs w:val="32"/>
        </w:rPr>
        <w:t>自主完成市、县级主管部门资格审核后，将本表交高考报名点（中学）所在地县（市、区）招生考试机构，并提供有关证件（证明）原件。</w:t>
      </w:r>
    </w:p>
    <w:p w14:paraId="085B6AB8">
      <w:pPr>
        <w:adjustRightInd w:val="0"/>
        <w:snapToGrid w:val="0"/>
        <w:spacing w:line="43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二、非江苏户籍考生申请流程</w:t>
      </w:r>
    </w:p>
    <w:p w14:paraId="6292BAB6">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非江苏户籍的来苏务工就业人员随迁子女考生须</w:t>
      </w:r>
      <w:r>
        <w:rPr>
          <w:rFonts w:ascii="Times New Roman" w:hAnsi="Times New Roman" w:eastAsia="仿宋_GB2312"/>
          <w:bCs/>
          <w:color w:val="000000"/>
          <w:sz w:val="32"/>
          <w:szCs w:val="32"/>
        </w:rPr>
        <w:t>按照户籍所在省规定的程序，</w:t>
      </w:r>
      <w:r>
        <w:rPr>
          <w:rFonts w:ascii="Times New Roman" w:hAnsi="Times New Roman" w:eastAsia="仿宋_GB2312"/>
          <w:color w:val="000000"/>
          <w:sz w:val="32"/>
          <w:szCs w:val="32"/>
        </w:rPr>
        <w:t>报相应主管部门审核。审核通过后将本表及相关证明材料交高考报名点（中学）所在地县（市、区）招生考试机构，并提供有关证件（证明）原件。</w:t>
      </w:r>
    </w:p>
    <w:p w14:paraId="3C547EA6">
      <w:pPr>
        <w:adjustRightInd w:val="0"/>
        <w:snapToGrid w:val="0"/>
        <w:spacing w:line="43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三、其他</w:t>
      </w:r>
    </w:p>
    <w:p w14:paraId="563C5F35">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1.归侨、华侨子女、归侨子女须向当地侨务部门领取专门表格，经主管部门审核完毕后，连同此表（仅填写基本信息）一并交高考报名点。</w:t>
      </w:r>
    </w:p>
    <w:p w14:paraId="2B415688">
      <w:pPr>
        <w:spacing w:line="430" w:lineRule="exact"/>
        <w:ind w:firstLine="640" w:firstLineChars="200"/>
        <w:rPr>
          <w:rFonts w:ascii="Times New Roman" w:hAnsi="Times New Roman" w:eastAsia="仿宋_GB2312"/>
          <w:color w:val="000000"/>
          <w:sz w:val="32"/>
          <w:szCs w:val="32"/>
        </w:rPr>
      </w:pPr>
      <w:bookmarkStart w:id="1" w:name="_Hlk64706401"/>
      <w:r>
        <w:rPr>
          <w:rFonts w:ascii="Times New Roman" w:hAnsi="Times New Roman" w:eastAsia="仿宋_GB2312"/>
          <w:color w:val="000000"/>
          <w:sz w:val="32"/>
          <w:szCs w:val="32"/>
        </w:rPr>
        <w:t>2.国家综合性消防救援队伍人员及其子女参加全国统考录取的，参照军人有关优待政策执行。</w:t>
      </w:r>
    </w:p>
    <w:bookmarkEnd w:id="1"/>
    <w:p w14:paraId="093129D6">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3.考生须认真填写表格中栏目，表格内容填写不全、审核单位签章不全或由非规定单位审核的，一律无效。交表截止时间为202</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年12月31日，逾期不予受理。考生享受</w:t>
      </w:r>
      <w:r>
        <w:rPr>
          <w:rFonts w:hint="eastAsia" w:ascii="Times New Roman" w:hAnsi="Times New Roman" w:eastAsia="仿宋_GB2312"/>
          <w:color w:val="000000"/>
          <w:sz w:val="32"/>
          <w:szCs w:val="32"/>
        </w:rPr>
        <w:t>加分</w:t>
      </w:r>
      <w:r>
        <w:rPr>
          <w:rFonts w:ascii="Times New Roman" w:hAnsi="Times New Roman" w:eastAsia="仿宋_GB2312"/>
          <w:color w:val="000000"/>
          <w:sz w:val="32"/>
          <w:szCs w:val="32"/>
        </w:rPr>
        <w:t>资格须经公示无异议后方为有效。</w:t>
      </w:r>
    </w:p>
    <w:p w14:paraId="1A303EE5">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4.申请表仅做信息采集使用。考生录取时可享受的照顾政策，以我省202</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年招生政策为准。教育部有新规定的，按新规定执行。</w:t>
      </w:r>
    </w:p>
    <w:p w14:paraId="7C5F8E6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5660"/>
    <w:rsid w:val="2915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2025-10-24T02:13:00Z</dcterms:created>
  <dc:creator>大男孩</dc:creator>
  <cp:lastModifiedBy>大男孩</cp:lastModifiedBy>
  <dcterms:modified xsi:type="dcterms:W3CDTF">2025-10-24T02:14:53Z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72486FD637154E3C866DD029E04EA15E_11</vt:lpwstr>
  </property>
  <property fmtid="{D5CDD505-2E9C-101B-9397-08002B2CF9AE}" pid="4" name="KSOTemplateDocerSaveRecord">
    <vt:lpwstr>eyJoZGlkIjoiM2FiZDIzMjBhYjY3YjcwYmIxYWI1NjM4YzVmYjEyMDMiLCJ1c2VySWQiOiI2NTgxOTc3MjgifQ==</vt:lpwstr>
  </property>
</Properties>
</file>