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0E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附件3：公司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简介</w:t>
      </w:r>
    </w:p>
    <w:p w14:paraId="7A428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</w:pPr>
    </w:p>
    <w:p w14:paraId="02FD4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石家庄国控城市发展投资集团有限责任公司</w:t>
      </w:r>
    </w:p>
    <w:p w14:paraId="4176E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</w:rPr>
        <w:t>石家庄国控城市发展投资集团有限责任公司成立于2021年10月，为市属国有独资企业，注册资本金300亿元，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sz w:val="32"/>
          <w:szCs w:val="32"/>
        </w:rPr>
        <w:t>总资产2750亿元，净资产约816亿元，定位为石家庄市城市更新实施和土地一级开发主体，城市投资、建设、运营一体化主体，是集融资、投资、建设、管理、运营等各项职能于一身，全省首家获得AAA主体信用评级的市属国有企业。</w:t>
      </w:r>
    </w:p>
    <w:p w14:paraId="3315E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</w:rPr>
      </w:pPr>
    </w:p>
    <w:p w14:paraId="18401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" w:eastAsia="zh-CN"/>
        </w:rPr>
        <w:t>.石家庄文化旅游投资集团有限责任公司</w:t>
      </w:r>
    </w:p>
    <w:p w14:paraId="054BC54A">
      <w:pPr>
        <w:ind w:firstLine="640" w:firstLineChars="200"/>
        <w:rPr>
          <w:rFonts w:hint="eastAsia" w:ascii="仿宋" w:hAnsi="仿宋" w:eastAsia="仿宋" w:cs="仿宋"/>
          <w:i w:val="0"/>
          <w:i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家庄文化旅游投资集团有限责任公司成立于2021年9月26日，注册资本50亿元，资产总额109亿元，信用评级AA+，下设8个二级（集团）公司，功能定位为石家庄文旅产业龙头国有企业集团，主要业务包括文化体育产业开发、旅游资源开发运营、酒店管理、康养服务、广告传媒、科技项目开发、能源投资应用、房地产开发、工程建设管理等，主要承担“摇滚之城”品牌打造、东垣古城遗址公园、西柏坡红色旅游开发、石家庄解放纪念馆及正太饭店运营；滹沱河艺术生态岛、正丰矿区建筑集群、石家庄工业遗址公园、棉一棉二项目的改造运营；环城绿道、中央绿地体育公园、222个城市球类运动场地等项目的建设运营维护工作，通过整合文化旅游资源，串联多元融合的产业链条，引领省会文旅产业高质量健康发展。</w:t>
      </w:r>
    </w:p>
    <w:sectPr>
      <w:footerReference r:id="rId3" w:type="default"/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8069A1-990F-4111-9342-856706F08F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B0934C8-7081-4C63-8A67-D40DFCB4AC8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69B8543-0B57-42B1-A8EF-8D6D3600DF4D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5F052FB-8B71-4F48-9CC7-95269954645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6A718404-28D1-4101-9E08-634722F091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3272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12926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12926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OTljYjM1MWYxZDU2ZTlmOWZjZjNmN2NhNDJlNDQifQ=="/>
  </w:docVars>
  <w:rsids>
    <w:rsidRoot w:val="00000000"/>
    <w:rsid w:val="014862E0"/>
    <w:rsid w:val="2130522A"/>
    <w:rsid w:val="411F085D"/>
    <w:rsid w:val="45CA13BF"/>
    <w:rsid w:val="52B570C4"/>
    <w:rsid w:val="577E41E7"/>
    <w:rsid w:val="58D149BD"/>
    <w:rsid w:val="59655FCB"/>
    <w:rsid w:val="596A62EA"/>
    <w:rsid w:val="5F740B45"/>
    <w:rsid w:val="60F6361A"/>
    <w:rsid w:val="6BC60AA9"/>
    <w:rsid w:val="7D7C6DEF"/>
    <w:rsid w:val="7EDC3770"/>
    <w:rsid w:val="7F7BC64B"/>
    <w:rsid w:val="7FB9BE94"/>
    <w:rsid w:val="9FFFEBA1"/>
    <w:rsid w:val="B9FF8A11"/>
    <w:rsid w:val="BBF7FC2F"/>
    <w:rsid w:val="D7FB5EB4"/>
    <w:rsid w:val="DBF0DE05"/>
    <w:rsid w:val="FB8B049C"/>
    <w:rsid w:val="FBE7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3">
    <w:name w:val="Subtitle"/>
    <w:basedOn w:val="1"/>
    <w:next w:val="1"/>
    <w:qFormat/>
    <w:uiPriority w:val="0"/>
    <w:pPr>
      <w:spacing w:line="700" w:lineRule="exact"/>
      <w:jc w:val="center"/>
      <w:outlineLvl w:val="1"/>
    </w:pPr>
    <w:rPr>
      <w:rFonts w:ascii="Arial" w:hAnsi="Arial" w:eastAsia="方正小标宋简体" w:cs="Arial"/>
      <w:b/>
      <w:bCs/>
      <w:kern w:val="28"/>
      <w:sz w:val="44"/>
      <w:szCs w:val="44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next w:val="1"/>
    <w:unhideWhenUsed/>
    <w:qFormat/>
    <w:uiPriority w:val="99"/>
    <w:pPr>
      <w:ind w:firstLine="420" w:firstLineChars="200"/>
    </w:pPr>
  </w:style>
  <w:style w:type="paragraph" w:customStyle="1" w:styleId="9">
    <w:name w:val="_Style 1"/>
    <w:unhideWhenUsed/>
    <w:qFormat/>
    <w:uiPriority w:val="1"/>
    <w:pPr>
      <w:widowControl w:val="0"/>
      <w:jc w:val="both"/>
    </w:pPr>
    <w:rPr>
      <w:rFonts w:hint="eastAsia" w:ascii="宋体" w:hAnsi="宋体" w:eastAsia="宋体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547</Characters>
  <Lines>0</Lines>
  <Paragraphs>0</Paragraphs>
  <TotalTime>15</TotalTime>
  <ScaleCrop>false</ScaleCrop>
  <LinksUpToDate>false</LinksUpToDate>
  <CharactersWithSpaces>547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2024-03-22T16:59:00Z</dcterms:created>
  <dc:creator>CMGE-PC</dc:creator>
  <cp:lastModifiedBy>=_=chocolate</cp:lastModifiedBy>
  <dcterms:modified xsi:type="dcterms:W3CDTF">2024-12-06T03:19:49Z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DEC9A49310AA42F49C543190B4339FF0_13</vt:lpwstr>
  </property>
</Properties>
</file>