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A" w:rsidRDefault="005F426E">
      <w:pPr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202</w:t>
      </w: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>
        <w:rPr>
          <w:rFonts w:ascii="华文中宋" w:eastAsia="华文中宋" w:hAnsi="华文中宋" w:hint="eastAsia"/>
          <w:b/>
          <w:sz w:val="32"/>
          <w:szCs w:val="32"/>
        </w:rPr>
        <w:t>年</w:t>
      </w:r>
    </w:p>
    <w:p w:rsidR="00617DFA" w:rsidRDefault="005F426E">
      <w:pPr>
        <w:spacing w:line="500" w:lineRule="exact"/>
        <w:jc w:val="center"/>
        <w:rPr>
          <w:rFonts w:ascii="华文中宋" w:eastAsia="华文中宋" w:hAnsi="华文中宋"/>
          <w:b/>
          <w:spacing w:val="-20"/>
          <w:sz w:val="32"/>
          <w:szCs w:val="32"/>
        </w:rPr>
      </w:pPr>
      <w:r>
        <w:rPr>
          <w:rFonts w:ascii="华文中宋" w:eastAsia="华文中宋" w:hAnsi="华文中宋" w:hint="eastAsia"/>
          <w:b/>
          <w:spacing w:val="-20"/>
          <w:sz w:val="32"/>
          <w:szCs w:val="32"/>
        </w:rPr>
        <w:t>徐汇区</w:t>
      </w:r>
      <w:r>
        <w:rPr>
          <w:rFonts w:ascii="华文中宋" w:eastAsia="华文中宋" w:hAnsi="华文中宋" w:hint="eastAsia"/>
          <w:b/>
          <w:spacing w:val="-20"/>
          <w:sz w:val="32"/>
          <w:szCs w:val="32"/>
        </w:rPr>
        <w:t>城市运行管理中心、</w:t>
      </w:r>
      <w:r>
        <w:rPr>
          <w:rFonts w:ascii="华文中宋" w:eastAsia="华文中宋" w:hAnsi="华文中宋" w:hint="eastAsia"/>
          <w:b/>
          <w:spacing w:val="-20"/>
          <w:sz w:val="32"/>
          <w:szCs w:val="32"/>
        </w:rPr>
        <w:t>行政服务中心、大数据中心</w:t>
      </w:r>
    </w:p>
    <w:p w:rsidR="00617DFA" w:rsidRDefault="005F426E">
      <w:pPr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第</w:t>
      </w:r>
      <w:r>
        <w:rPr>
          <w:rFonts w:ascii="华文中宋" w:eastAsia="华文中宋" w:hAnsi="华文中宋" w:hint="eastAsia"/>
          <w:b/>
          <w:sz w:val="32"/>
          <w:szCs w:val="32"/>
        </w:rPr>
        <w:t>三</w:t>
      </w:r>
      <w:r>
        <w:rPr>
          <w:rFonts w:ascii="华文中宋" w:eastAsia="华文中宋" w:hAnsi="华文中宋" w:hint="eastAsia"/>
          <w:b/>
          <w:sz w:val="32"/>
          <w:szCs w:val="32"/>
        </w:rPr>
        <w:t>批政府购买服务人员招聘公告</w:t>
      </w:r>
    </w:p>
    <w:p w:rsidR="00617DFA" w:rsidRDefault="00617DFA">
      <w:pPr>
        <w:spacing w:line="500" w:lineRule="exact"/>
        <w:jc w:val="center"/>
        <w:rPr>
          <w:rFonts w:ascii="仿宋_GB2312" w:eastAsia="仿宋_GB2312" w:hAnsi="黑体"/>
          <w:sz w:val="28"/>
          <w:szCs w:val="28"/>
        </w:rPr>
      </w:pP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根据工作需要，徐汇区</w:t>
      </w:r>
      <w:r>
        <w:rPr>
          <w:rFonts w:ascii="仿宋_GB2312" w:eastAsia="仿宋_GB2312" w:hAnsi="黑体" w:hint="eastAsia"/>
          <w:sz w:val="28"/>
          <w:szCs w:val="28"/>
        </w:rPr>
        <w:t>城市运行管理中心、</w:t>
      </w:r>
      <w:r>
        <w:rPr>
          <w:rFonts w:ascii="仿宋_GB2312" w:eastAsia="仿宋_GB2312" w:hAnsi="黑体" w:hint="eastAsia"/>
          <w:sz w:val="28"/>
          <w:szCs w:val="28"/>
        </w:rPr>
        <w:t>行政服务中心</w:t>
      </w:r>
      <w:r>
        <w:rPr>
          <w:rFonts w:ascii="仿宋_GB2312" w:eastAsia="仿宋_GB2312" w:hAnsi="黑体" w:hint="eastAsia"/>
          <w:sz w:val="28"/>
          <w:szCs w:val="28"/>
        </w:rPr>
        <w:t>、</w:t>
      </w:r>
      <w:r>
        <w:rPr>
          <w:rFonts w:ascii="仿宋_GB2312" w:eastAsia="仿宋_GB2312" w:hAnsi="黑体" w:hint="eastAsia"/>
          <w:sz w:val="28"/>
          <w:szCs w:val="28"/>
        </w:rPr>
        <w:t>大数据中心现面向社会招聘一批政府购买服务人员。</w:t>
      </w:r>
    </w:p>
    <w:p w:rsidR="00617DFA" w:rsidRDefault="005F426E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一、招聘岗位与人数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、招聘岗位：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行政服务中心窗口业务受理员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网格平台操作员</w:t>
      </w:r>
    </w:p>
    <w:p w:rsidR="00617DFA" w:rsidRPr="00097B8F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097B8F">
        <w:rPr>
          <w:rFonts w:ascii="仿宋_GB2312" w:eastAsia="仿宋_GB2312" w:hAnsi="黑体" w:hint="eastAsia"/>
          <w:sz w:val="28"/>
          <w:szCs w:val="28"/>
        </w:rPr>
        <w:t>2</w:t>
      </w:r>
      <w:r w:rsidRPr="00097B8F">
        <w:rPr>
          <w:rFonts w:ascii="仿宋_GB2312" w:eastAsia="仿宋_GB2312" w:hAnsi="黑体" w:hint="eastAsia"/>
          <w:sz w:val="28"/>
          <w:szCs w:val="28"/>
        </w:rPr>
        <w:t>、</w:t>
      </w:r>
      <w:r w:rsidRPr="00097B8F">
        <w:rPr>
          <w:rFonts w:ascii="仿宋_GB2312" w:eastAsia="仿宋_GB2312" w:hAnsi="黑体" w:hint="eastAsia"/>
          <w:sz w:val="28"/>
          <w:szCs w:val="28"/>
        </w:rPr>
        <w:t>招聘人数：</w:t>
      </w:r>
      <w:r w:rsidR="00097B8F">
        <w:rPr>
          <w:rFonts w:ascii="仿宋_GB2312" w:eastAsia="仿宋_GB2312" w:hAnsi="黑体" w:hint="eastAsia"/>
          <w:sz w:val="28"/>
          <w:szCs w:val="28"/>
        </w:rPr>
        <w:t>10</w:t>
      </w:r>
      <w:r w:rsidRPr="00097B8F">
        <w:rPr>
          <w:rFonts w:ascii="仿宋_GB2312" w:eastAsia="仿宋_GB2312" w:hAnsi="黑体" w:hint="eastAsia"/>
          <w:sz w:val="28"/>
          <w:szCs w:val="28"/>
        </w:rPr>
        <w:t>人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、</w:t>
      </w:r>
      <w:r>
        <w:rPr>
          <w:rFonts w:ascii="仿宋_GB2312" w:eastAsia="仿宋_GB2312" w:hAnsi="黑体" w:hint="eastAsia"/>
          <w:sz w:val="28"/>
          <w:szCs w:val="28"/>
        </w:rPr>
        <w:t>工作地点：徐汇区南宁路</w:t>
      </w:r>
      <w:r>
        <w:rPr>
          <w:rFonts w:ascii="仿宋_GB2312" w:eastAsia="仿宋_GB2312" w:hAnsi="黑体" w:hint="eastAsia"/>
          <w:sz w:val="28"/>
          <w:szCs w:val="28"/>
        </w:rPr>
        <w:t>96</w:t>
      </w:r>
      <w:r>
        <w:rPr>
          <w:rFonts w:ascii="仿宋_GB2312" w:eastAsia="仿宋_GB2312" w:hAnsi="黑体" w:hint="eastAsia"/>
          <w:sz w:val="28"/>
          <w:szCs w:val="28"/>
        </w:rPr>
        <w:t>9</w:t>
      </w:r>
      <w:r>
        <w:rPr>
          <w:rFonts w:ascii="仿宋_GB2312" w:eastAsia="仿宋_GB2312" w:hAnsi="黑体" w:hint="eastAsia"/>
          <w:sz w:val="28"/>
          <w:szCs w:val="28"/>
        </w:rPr>
        <w:t>号</w:t>
      </w:r>
    </w:p>
    <w:p w:rsidR="00617DFA" w:rsidRDefault="005F426E" w:rsidP="00097B8F">
      <w:pPr>
        <w:spacing w:line="500" w:lineRule="exact"/>
        <w:ind w:leftChars="200" w:left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二、招聘对象与条件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、具有中华人民共和国国籍，遵纪守法，德才兼备；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、身体健康，具有吃苦耐劳的精神和责任感；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、具体岗位要求详见《招聘简章》。</w:t>
      </w:r>
    </w:p>
    <w:p w:rsidR="00617DFA" w:rsidRDefault="005F426E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三、招聘办法</w:t>
      </w:r>
    </w:p>
    <w:p w:rsidR="00617DFA" w:rsidRDefault="005F426E">
      <w:pPr>
        <w:spacing w:line="500" w:lineRule="exact"/>
        <w:ind w:firstLineChars="200" w:firstLine="562"/>
        <w:rPr>
          <w:rFonts w:ascii="仿宋_GB2312" w:eastAsia="仿宋_GB2312" w:hAnsi="楷体"/>
          <w:b/>
          <w:sz w:val="28"/>
          <w:szCs w:val="28"/>
        </w:rPr>
      </w:pPr>
      <w:r>
        <w:rPr>
          <w:rFonts w:ascii="仿宋_GB2312" w:eastAsia="仿宋_GB2312" w:hAnsi="楷体" w:hint="eastAsia"/>
          <w:b/>
          <w:sz w:val="28"/>
          <w:szCs w:val="28"/>
        </w:rPr>
        <w:t>（一）资格审核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、报名时间为即日起</w:t>
      </w:r>
      <w:r>
        <w:rPr>
          <w:rFonts w:ascii="仿宋_GB2312" w:eastAsia="仿宋_GB2312" w:hAnsi="黑体" w:hint="eastAsia"/>
          <w:sz w:val="28"/>
          <w:szCs w:val="28"/>
        </w:rPr>
        <w:t>至</w:t>
      </w:r>
      <w:r>
        <w:rPr>
          <w:rFonts w:ascii="仿宋_GB2312" w:eastAsia="仿宋_GB2312" w:hAnsi="黑体" w:hint="eastAsia"/>
          <w:sz w:val="28"/>
          <w:szCs w:val="28"/>
        </w:rPr>
        <w:t>10</w:t>
      </w:r>
      <w:r>
        <w:rPr>
          <w:rFonts w:ascii="仿宋_GB2312" w:eastAsia="仿宋_GB2312" w:hAnsi="黑体" w:hint="eastAsia"/>
          <w:sz w:val="28"/>
          <w:szCs w:val="28"/>
        </w:rPr>
        <w:t>月</w:t>
      </w:r>
      <w:r>
        <w:rPr>
          <w:rFonts w:ascii="仿宋_GB2312" w:eastAsia="仿宋_GB2312" w:hAnsi="黑体" w:hint="eastAsia"/>
          <w:sz w:val="28"/>
          <w:szCs w:val="28"/>
        </w:rPr>
        <w:t>7</w:t>
      </w:r>
      <w:r>
        <w:rPr>
          <w:rFonts w:ascii="仿宋_GB2312" w:eastAsia="仿宋_GB2312" w:hAnsi="黑体" w:hint="eastAsia"/>
          <w:sz w:val="28"/>
          <w:szCs w:val="28"/>
        </w:rPr>
        <w:t>日（周</w:t>
      </w:r>
      <w:r>
        <w:rPr>
          <w:rFonts w:ascii="仿宋_GB2312" w:eastAsia="仿宋_GB2312" w:hAnsi="黑体" w:hint="eastAsia"/>
          <w:sz w:val="28"/>
          <w:szCs w:val="28"/>
        </w:rPr>
        <w:t>五</w:t>
      </w:r>
      <w:r>
        <w:rPr>
          <w:rFonts w:ascii="仿宋_GB2312" w:eastAsia="仿宋_GB2312" w:hAnsi="黑体" w:hint="eastAsia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、报名对象需将以</w:t>
      </w:r>
      <w:bookmarkStart w:id="0" w:name="_GoBack"/>
      <w:bookmarkEnd w:id="0"/>
      <w:r>
        <w:rPr>
          <w:rFonts w:ascii="仿宋_GB2312" w:eastAsia="仿宋_GB2312" w:hAnsi="黑体" w:hint="eastAsia"/>
          <w:sz w:val="28"/>
          <w:szCs w:val="28"/>
        </w:rPr>
        <w:t>下材料打包以附件形式发送至邮箱：</w:t>
      </w:r>
      <w:r>
        <w:rPr>
          <w:rFonts w:ascii="仿宋_GB2312" w:eastAsia="仿宋_GB2312" w:hAnsi="黑体" w:hint="eastAsia"/>
          <w:sz w:val="28"/>
          <w:szCs w:val="28"/>
        </w:rPr>
        <w:t>xuhuixzfw@163.com</w:t>
      </w:r>
      <w:r>
        <w:rPr>
          <w:rFonts w:ascii="仿宋_GB2312" w:eastAsia="仿宋_GB2312" w:hAnsi="黑体" w:hint="eastAsia"/>
          <w:sz w:val="28"/>
          <w:szCs w:val="28"/>
        </w:rPr>
        <w:t>（附件大小不超过</w:t>
      </w:r>
      <w:r>
        <w:rPr>
          <w:rFonts w:ascii="仿宋_GB2312" w:eastAsia="仿宋_GB2312" w:hAnsi="黑体" w:hint="eastAsia"/>
          <w:sz w:val="28"/>
          <w:szCs w:val="28"/>
        </w:rPr>
        <w:t>20M</w:t>
      </w:r>
      <w:r>
        <w:rPr>
          <w:rFonts w:ascii="仿宋_GB2312" w:eastAsia="仿宋_GB2312" w:hAnsi="黑体" w:hint="eastAsia"/>
          <w:sz w:val="28"/>
          <w:szCs w:val="28"/>
        </w:rPr>
        <w:t>，邮件标题为应聘者姓名</w:t>
      </w:r>
      <w:r>
        <w:rPr>
          <w:rFonts w:ascii="仿宋_GB2312" w:eastAsia="仿宋_GB2312" w:hAnsi="黑体" w:hint="eastAsia"/>
          <w:sz w:val="28"/>
          <w:szCs w:val="28"/>
        </w:rPr>
        <w:t>+</w:t>
      </w:r>
      <w:r>
        <w:rPr>
          <w:rFonts w:ascii="仿宋_GB2312" w:eastAsia="仿宋_GB2312" w:hAnsi="黑体" w:hint="eastAsia"/>
          <w:sz w:val="28"/>
          <w:szCs w:val="28"/>
        </w:rPr>
        <w:t>岗位）。</w:t>
      </w:r>
      <w:r>
        <w:rPr>
          <w:rFonts w:ascii="仿宋_GB2312" w:eastAsia="仿宋_GB2312" w:hAnsi="黑体" w:hint="eastAsia"/>
          <w:sz w:val="28"/>
          <w:szCs w:val="28"/>
        </w:rPr>
        <w:t>1.Word</w:t>
      </w:r>
      <w:r>
        <w:rPr>
          <w:rFonts w:ascii="仿宋_GB2312" w:eastAsia="仿宋_GB2312" w:hAnsi="黑体" w:hint="eastAsia"/>
          <w:sz w:val="28"/>
          <w:szCs w:val="28"/>
        </w:rPr>
        <w:t>版报名表（详见附件、附个人彩色证件照）；</w:t>
      </w:r>
      <w:r>
        <w:rPr>
          <w:rFonts w:ascii="仿宋_GB2312" w:eastAsia="仿宋_GB2312" w:hAnsi="黑体" w:hint="eastAsia"/>
          <w:sz w:val="28"/>
          <w:szCs w:val="28"/>
        </w:rPr>
        <w:t>2.</w:t>
      </w:r>
      <w:r>
        <w:rPr>
          <w:rFonts w:ascii="仿宋_GB2312" w:eastAsia="仿宋_GB2312" w:hAnsi="黑体" w:hint="eastAsia"/>
          <w:sz w:val="28"/>
          <w:szCs w:val="28"/>
        </w:rPr>
        <w:t>以下材料原件彩照或彩色扫描件：身份证、学历学位证书、学历认定（学信网）、户口本首页及本人页（本市户籍人员）或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居住证正反面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（居住证在有效期内的非本市户籍人员）、</w:t>
      </w:r>
      <w:r>
        <w:rPr>
          <w:rFonts w:ascii="仿宋_GB2312" w:eastAsia="仿宋_GB2312" w:hAnsi="黑体" w:hint="eastAsia"/>
          <w:sz w:val="28"/>
          <w:szCs w:val="28"/>
        </w:rPr>
        <w:t>无犯罪记录证明（随申办</w:t>
      </w:r>
      <w:r>
        <w:rPr>
          <w:rFonts w:ascii="仿宋_GB2312" w:eastAsia="仿宋_GB2312" w:hAnsi="黑体" w:hint="eastAsia"/>
          <w:sz w:val="28"/>
          <w:szCs w:val="28"/>
        </w:rPr>
        <w:t>APP</w:t>
      </w:r>
      <w:r>
        <w:rPr>
          <w:rFonts w:ascii="仿宋_GB2312" w:eastAsia="仿宋_GB2312" w:hAnsi="黑体" w:hint="eastAsia"/>
          <w:sz w:val="28"/>
          <w:szCs w:val="28"/>
        </w:rPr>
        <w:t>申请</w:t>
      </w:r>
      <w:r>
        <w:rPr>
          <w:rFonts w:ascii="仿宋_GB2312" w:eastAsia="仿宋_GB2312" w:hAnsi="黑体" w:hint="eastAsia"/>
          <w:sz w:val="28"/>
          <w:szCs w:val="28"/>
        </w:rPr>
        <w:t>）、</w:t>
      </w:r>
      <w:r>
        <w:rPr>
          <w:rFonts w:ascii="仿宋_GB2312" w:eastAsia="仿宋_GB2312" w:hAnsi="黑体" w:hint="eastAsia"/>
          <w:sz w:val="28"/>
          <w:szCs w:val="28"/>
        </w:rPr>
        <w:t>相关资格证书、工作经历证明材料（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社保证明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或随申办</w:t>
      </w:r>
      <w:r>
        <w:rPr>
          <w:rFonts w:ascii="仿宋_GB2312" w:eastAsia="仿宋_GB2312" w:hAnsi="黑体" w:hint="eastAsia"/>
          <w:sz w:val="28"/>
          <w:szCs w:val="28"/>
        </w:rPr>
        <w:t>APP</w:t>
      </w:r>
      <w:r>
        <w:rPr>
          <w:rFonts w:ascii="仿宋_GB2312" w:eastAsia="仿宋_GB2312" w:hAnsi="黑体" w:hint="eastAsia"/>
          <w:sz w:val="28"/>
          <w:szCs w:val="28"/>
        </w:rPr>
        <w:t>三金账单</w:t>
      </w:r>
      <w:r>
        <w:rPr>
          <w:rFonts w:ascii="仿宋_GB2312" w:eastAsia="仿宋_GB2312" w:hAnsi="黑体" w:hint="eastAsia"/>
          <w:sz w:val="28"/>
          <w:szCs w:val="28"/>
        </w:rPr>
        <w:t>-</w:t>
      </w:r>
      <w:r>
        <w:rPr>
          <w:rFonts w:ascii="仿宋_GB2312" w:eastAsia="仿宋_GB2312" w:hAnsi="黑体" w:hint="eastAsia"/>
          <w:sz w:val="28"/>
          <w:szCs w:val="28"/>
        </w:rPr>
        <w:lastRenderedPageBreak/>
        <w:t>养老金详情</w:t>
      </w:r>
      <w:r>
        <w:rPr>
          <w:rFonts w:ascii="仿宋_GB2312" w:eastAsia="仿宋_GB2312" w:hAnsi="黑体" w:hint="eastAsia"/>
          <w:sz w:val="28"/>
          <w:szCs w:val="28"/>
        </w:rPr>
        <w:t>）等。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、报名对象</w:t>
      </w:r>
      <w:r>
        <w:rPr>
          <w:rFonts w:ascii="仿宋_GB2312" w:eastAsia="仿宋_GB2312"/>
          <w:sz w:val="28"/>
          <w:szCs w:val="28"/>
        </w:rPr>
        <w:t>应确保上述材料真实，并与报名信息一致、符合报考条件。凡有关材料信息不实或不符合招聘报考条件的，</w:t>
      </w:r>
      <w:r>
        <w:rPr>
          <w:rFonts w:ascii="仿宋_GB2312" w:eastAsia="仿宋_GB2312" w:hint="eastAsia"/>
          <w:sz w:val="28"/>
          <w:szCs w:val="28"/>
        </w:rPr>
        <w:t>不予录用。</w:t>
      </w:r>
    </w:p>
    <w:p w:rsidR="00617DFA" w:rsidRDefault="005F426E">
      <w:pPr>
        <w:spacing w:line="50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（二）初面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1</w:t>
      </w:r>
      <w:r>
        <w:rPr>
          <w:rFonts w:ascii="仿宋_GB2312" w:eastAsia="仿宋_GB2312" w:hAnsi="楷体" w:hint="eastAsia"/>
          <w:sz w:val="28"/>
          <w:szCs w:val="28"/>
        </w:rPr>
        <w:t>、综合报名情况，工作人员将以短信或电话形式通知初面。未</w:t>
      </w:r>
      <w:proofErr w:type="gramStart"/>
      <w:r>
        <w:rPr>
          <w:rFonts w:ascii="仿宋_GB2312" w:eastAsia="仿宋_GB2312" w:hAnsi="楷体" w:hint="eastAsia"/>
          <w:sz w:val="28"/>
          <w:szCs w:val="28"/>
        </w:rPr>
        <w:t>进入初面人员</w:t>
      </w:r>
      <w:proofErr w:type="gramEnd"/>
      <w:r>
        <w:rPr>
          <w:rFonts w:ascii="仿宋_GB2312" w:eastAsia="仿宋_GB2312" w:hAnsi="楷体" w:hint="eastAsia"/>
          <w:sz w:val="28"/>
          <w:szCs w:val="28"/>
        </w:rPr>
        <w:t>不再另行通知。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、参加面试人员进入面试场所需全程佩戴口罩等防护装备，并在入口配合完成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随申码核验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及体温测量。随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申码非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绿色，体温超过</w:t>
      </w:r>
      <w:r>
        <w:rPr>
          <w:rFonts w:ascii="仿宋_GB2312" w:eastAsia="仿宋_GB2312" w:hAnsi="黑体" w:hint="eastAsia"/>
          <w:sz w:val="28"/>
          <w:szCs w:val="28"/>
        </w:rPr>
        <w:t>37.3</w:t>
      </w:r>
      <w:r>
        <w:rPr>
          <w:rFonts w:ascii="仿宋_GB2312" w:eastAsia="仿宋_GB2312" w:hAnsi="黑体" w:hint="eastAsia"/>
          <w:sz w:val="28"/>
          <w:szCs w:val="28"/>
        </w:rPr>
        <w:t>℃，有发热、咳嗽、气促等健康异常现象的人员将被禁止进入。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、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根据初面表现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，以计划招聘数</w:t>
      </w:r>
      <w:r>
        <w:rPr>
          <w:rFonts w:ascii="仿宋_GB2312" w:eastAsia="仿宋_GB2312" w:hAnsi="黑体" w:hint="eastAsia"/>
          <w:sz w:val="28"/>
          <w:szCs w:val="28"/>
        </w:rPr>
        <w:t>1:3</w:t>
      </w:r>
      <w:r>
        <w:rPr>
          <w:rFonts w:ascii="仿宋_GB2312" w:eastAsia="仿宋_GB2312" w:hAnsi="黑体" w:hint="eastAsia"/>
          <w:sz w:val="28"/>
          <w:szCs w:val="28"/>
        </w:rPr>
        <w:t>比例确定进入职业测评人选。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4</w:t>
      </w:r>
      <w:r>
        <w:rPr>
          <w:rFonts w:ascii="仿宋_GB2312" w:eastAsia="仿宋_GB2312" w:hAnsi="黑体" w:hint="eastAsia"/>
          <w:sz w:val="28"/>
          <w:szCs w:val="28"/>
        </w:rPr>
        <w:t>、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初面通过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后将以短</w:t>
      </w:r>
      <w:r>
        <w:rPr>
          <w:rFonts w:ascii="仿宋_GB2312" w:eastAsia="仿宋_GB2312" w:hAnsi="黑体" w:hint="eastAsia"/>
          <w:sz w:val="28"/>
          <w:szCs w:val="28"/>
        </w:rPr>
        <w:t>信或电话形式通知职业测评。</w:t>
      </w:r>
    </w:p>
    <w:p w:rsidR="00617DFA" w:rsidRDefault="005F426E">
      <w:pPr>
        <w:spacing w:line="50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（三）职业测评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、时间与地点：具体时间和地点通过短信或电话方式通知。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、职业测评包括基本认知能力测试和职业性格测试两项内容，通过测试，重点考察基础知识和能力等资质与岗位要求的匹配度。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、职业测评通过后将以短信或电话形式通知参加面试。</w:t>
      </w:r>
    </w:p>
    <w:p w:rsidR="00617DFA" w:rsidRDefault="005F426E">
      <w:pPr>
        <w:spacing w:line="500" w:lineRule="exact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（四）面试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、每位面试人员须于当天提供身份证原件。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、面试主要测试综合素质与业务能力。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、综合职业测评情况和面试成绩，确定拟聘人员。</w:t>
      </w:r>
    </w:p>
    <w:p w:rsidR="00617DFA" w:rsidRDefault="005F426E">
      <w:pPr>
        <w:spacing w:line="500" w:lineRule="exact"/>
        <w:ind w:firstLineChars="200" w:firstLine="562"/>
        <w:rPr>
          <w:rFonts w:ascii="仿宋_GB2312" w:eastAsia="仿宋_GB2312" w:hAnsi="楷体"/>
          <w:b/>
          <w:sz w:val="28"/>
          <w:szCs w:val="28"/>
        </w:rPr>
      </w:pPr>
      <w:r>
        <w:rPr>
          <w:rFonts w:ascii="仿宋_GB2312" w:eastAsia="仿宋_GB2312" w:hAnsi="楷体" w:hint="eastAsia"/>
          <w:b/>
          <w:sz w:val="28"/>
          <w:szCs w:val="28"/>
        </w:rPr>
        <w:t>（五）体检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202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 w:hint="eastAsia"/>
          <w:sz w:val="28"/>
          <w:szCs w:val="28"/>
        </w:rPr>
        <w:t>年</w:t>
      </w:r>
      <w:r>
        <w:rPr>
          <w:rFonts w:ascii="仿宋_GB2312" w:eastAsia="仿宋_GB2312" w:hAnsi="黑体" w:hint="eastAsia"/>
          <w:sz w:val="28"/>
          <w:szCs w:val="28"/>
        </w:rPr>
        <w:t>10</w:t>
      </w:r>
      <w:r>
        <w:rPr>
          <w:rFonts w:ascii="仿宋_GB2312" w:eastAsia="仿宋_GB2312" w:hAnsi="黑体" w:hint="eastAsia"/>
          <w:sz w:val="28"/>
          <w:szCs w:val="28"/>
        </w:rPr>
        <w:t>月中下旬</w:t>
      </w:r>
      <w:r>
        <w:rPr>
          <w:rFonts w:ascii="仿宋_GB2312" w:eastAsia="仿宋_GB2312" w:hAnsi="黑体" w:hint="eastAsia"/>
          <w:sz w:val="28"/>
          <w:szCs w:val="28"/>
        </w:rPr>
        <w:t>，中心将统一组织拟聘人员到区中心医院进行体检，体检费用由拟聘人员自行承担。</w:t>
      </w:r>
    </w:p>
    <w:p w:rsidR="00617DFA" w:rsidRDefault="005F426E">
      <w:pPr>
        <w:spacing w:line="500" w:lineRule="exact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（六）考察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主要考察拟聘人员的思想政治素质、遵纪守法情况、道德品质和诚信记录。</w:t>
      </w:r>
    </w:p>
    <w:p w:rsidR="00617DFA" w:rsidRDefault="005F426E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四、薪酬待遇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参照专业化社工，实行统一的职业化薪酬体系。</w:t>
      </w:r>
    </w:p>
    <w:p w:rsidR="00617DFA" w:rsidRDefault="005F426E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五、纪律与监督</w:t>
      </w:r>
    </w:p>
    <w:p w:rsidR="00617DFA" w:rsidRDefault="005F426E">
      <w:pPr>
        <w:spacing w:line="5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应聘人员须如实提供相关证件，真实、准确、认真填写报名登记表；弄虚作假者，一经查实，取消面试及录用资格。</w:t>
      </w:r>
    </w:p>
    <w:p w:rsidR="00617DFA" w:rsidRDefault="005F426E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六、咨询电话</w:t>
      </w:r>
    </w:p>
    <w:p w:rsidR="00617DFA" w:rsidRDefault="005F426E">
      <w:pPr>
        <w:spacing w:line="500" w:lineRule="exact"/>
        <w:ind w:firstLineChars="200" w:firstLine="560"/>
        <w:rPr>
          <w:rFonts w:eastAsia="仿宋_GB2312"/>
        </w:rPr>
      </w:pPr>
      <w:r>
        <w:rPr>
          <w:rFonts w:ascii="仿宋_GB2312" w:eastAsia="仿宋_GB2312" w:hAnsi="黑体" w:hint="eastAsia"/>
          <w:sz w:val="28"/>
          <w:szCs w:val="28"/>
        </w:rPr>
        <w:t>24092222*236</w:t>
      </w:r>
      <w:r>
        <w:rPr>
          <w:rFonts w:ascii="仿宋_GB2312" w:eastAsia="仿宋_GB2312" w:hAnsi="黑体" w:hint="eastAsia"/>
          <w:sz w:val="28"/>
          <w:szCs w:val="28"/>
        </w:rPr>
        <w:t>9</w:t>
      </w:r>
    </w:p>
    <w:p w:rsidR="00617DFA" w:rsidRDefault="00617DFA">
      <w:pPr>
        <w:spacing w:line="500" w:lineRule="exact"/>
        <w:ind w:firstLineChars="200" w:firstLine="420"/>
        <w:rPr>
          <w:rFonts w:eastAsia="仿宋_GB2312"/>
        </w:rPr>
      </w:pPr>
    </w:p>
    <w:sectPr w:rsidR="00617DFA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6E" w:rsidRDefault="005F426E" w:rsidP="00097B8F">
      <w:r>
        <w:separator/>
      </w:r>
    </w:p>
  </w:endnote>
  <w:endnote w:type="continuationSeparator" w:id="0">
    <w:p w:rsidR="005F426E" w:rsidRDefault="005F426E" w:rsidP="0009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6E" w:rsidRDefault="005F426E" w:rsidP="00097B8F">
      <w:r>
        <w:separator/>
      </w:r>
    </w:p>
  </w:footnote>
  <w:footnote w:type="continuationSeparator" w:id="0">
    <w:p w:rsidR="005F426E" w:rsidRDefault="005F426E" w:rsidP="0009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2FhYzJkYzE2NGIwNTU5NjU4YjY0NmI3YTM1NTgifQ=="/>
  </w:docVars>
  <w:rsids>
    <w:rsidRoot w:val="00D6687E"/>
    <w:rsid w:val="00025C35"/>
    <w:rsid w:val="0006494A"/>
    <w:rsid w:val="00097B8F"/>
    <w:rsid w:val="000A798F"/>
    <w:rsid w:val="000D102C"/>
    <w:rsid w:val="00101C7E"/>
    <w:rsid w:val="0014061D"/>
    <w:rsid w:val="00177315"/>
    <w:rsid w:val="0019204C"/>
    <w:rsid w:val="001D2E24"/>
    <w:rsid w:val="001E1B0E"/>
    <w:rsid w:val="001E78AC"/>
    <w:rsid w:val="0021696D"/>
    <w:rsid w:val="00244D81"/>
    <w:rsid w:val="00247F0F"/>
    <w:rsid w:val="0025408F"/>
    <w:rsid w:val="00255B6D"/>
    <w:rsid w:val="00256092"/>
    <w:rsid w:val="002632F6"/>
    <w:rsid w:val="002C5758"/>
    <w:rsid w:val="00300078"/>
    <w:rsid w:val="00324BBB"/>
    <w:rsid w:val="00346843"/>
    <w:rsid w:val="00350F97"/>
    <w:rsid w:val="0035121F"/>
    <w:rsid w:val="003819F6"/>
    <w:rsid w:val="00384077"/>
    <w:rsid w:val="00390543"/>
    <w:rsid w:val="003A1147"/>
    <w:rsid w:val="003B1644"/>
    <w:rsid w:val="003B641F"/>
    <w:rsid w:val="003E0030"/>
    <w:rsid w:val="003F0C85"/>
    <w:rsid w:val="00415D67"/>
    <w:rsid w:val="00427D64"/>
    <w:rsid w:val="00446AFF"/>
    <w:rsid w:val="004632C8"/>
    <w:rsid w:val="00465091"/>
    <w:rsid w:val="004857BF"/>
    <w:rsid w:val="004977A1"/>
    <w:rsid w:val="004A3178"/>
    <w:rsid w:val="004A31BF"/>
    <w:rsid w:val="004A7015"/>
    <w:rsid w:val="004C553C"/>
    <w:rsid w:val="004F1DA3"/>
    <w:rsid w:val="005139AE"/>
    <w:rsid w:val="0052303F"/>
    <w:rsid w:val="005B026D"/>
    <w:rsid w:val="005B291A"/>
    <w:rsid w:val="005E69B3"/>
    <w:rsid w:val="005F426E"/>
    <w:rsid w:val="00617DFA"/>
    <w:rsid w:val="00655DDB"/>
    <w:rsid w:val="0066339F"/>
    <w:rsid w:val="00666803"/>
    <w:rsid w:val="006772C0"/>
    <w:rsid w:val="006840B1"/>
    <w:rsid w:val="006961E6"/>
    <w:rsid w:val="006C11C8"/>
    <w:rsid w:val="00702165"/>
    <w:rsid w:val="00724A0D"/>
    <w:rsid w:val="007330F2"/>
    <w:rsid w:val="00744D1A"/>
    <w:rsid w:val="007862D5"/>
    <w:rsid w:val="008419C8"/>
    <w:rsid w:val="00841E48"/>
    <w:rsid w:val="00891A6E"/>
    <w:rsid w:val="008D50F9"/>
    <w:rsid w:val="008D6F42"/>
    <w:rsid w:val="009162F2"/>
    <w:rsid w:val="00917A5B"/>
    <w:rsid w:val="0092439F"/>
    <w:rsid w:val="00934148"/>
    <w:rsid w:val="00937B44"/>
    <w:rsid w:val="00953EAF"/>
    <w:rsid w:val="009E011D"/>
    <w:rsid w:val="009E4FFF"/>
    <w:rsid w:val="00AE289D"/>
    <w:rsid w:val="00AF50D3"/>
    <w:rsid w:val="00B21321"/>
    <w:rsid w:val="00B2488A"/>
    <w:rsid w:val="00B37062"/>
    <w:rsid w:val="00B465FE"/>
    <w:rsid w:val="00B564E4"/>
    <w:rsid w:val="00B90114"/>
    <w:rsid w:val="00BA3F25"/>
    <w:rsid w:val="00BD0811"/>
    <w:rsid w:val="00BD7741"/>
    <w:rsid w:val="00C47D60"/>
    <w:rsid w:val="00C82112"/>
    <w:rsid w:val="00CB6EFC"/>
    <w:rsid w:val="00CC27D8"/>
    <w:rsid w:val="00CD09A5"/>
    <w:rsid w:val="00CD0B7F"/>
    <w:rsid w:val="00CE478E"/>
    <w:rsid w:val="00CF7A7E"/>
    <w:rsid w:val="00D018F1"/>
    <w:rsid w:val="00D53DBC"/>
    <w:rsid w:val="00D613CF"/>
    <w:rsid w:val="00D6687E"/>
    <w:rsid w:val="00D7066A"/>
    <w:rsid w:val="00DC5BD2"/>
    <w:rsid w:val="00E137C6"/>
    <w:rsid w:val="00E64072"/>
    <w:rsid w:val="00E71B07"/>
    <w:rsid w:val="00EC3290"/>
    <w:rsid w:val="00ED1644"/>
    <w:rsid w:val="00EE5B5B"/>
    <w:rsid w:val="00F51FE8"/>
    <w:rsid w:val="00F63693"/>
    <w:rsid w:val="00F67195"/>
    <w:rsid w:val="00F83CE6"/>
    <w:rsid w:val="00F96DA2"/>
    <w:rsid w:val="00FA2762"/>
    <w:rsid w:val="00FD50A7"/>
    <w:rsid w:val="05F2430E"/>
    <w:rsid w:val="06DC59F0"/>
    <w:rsid w:val="0CCD69A9"/>
    <w:rsid w:val="0D5B015A"/>
    <w:rsid w:val="0DA420E9"/>
    <w:rsid w:val="0DF85F53"/>
    <w:rsid w:val="138E1888"/>
    <w:rsid w:val="14BB55CB"/>
    <w:rsid w:val="14BC2A70"/>
    <w:rsid w:val="14F201EA"/>
    <w:rsid w:val="1D235F22"/>
    <w:rsid w:val="21016C46"/>
    <w:rsid w:val="21B1062A"/>
    <w:rsid w:val="2C4D2EDD"/>
    <w:rsid w:val="304F6729"/>
    <w:rsid w:val="326D614C"/>
    <w:rsid w:val="379F4B50"/>
    <w:rsid w:val="404C6CED"/>
    <w:rsid w:val="4AE505C6"/>
    <w:rsid w:val="4F037AB5"/>
    <w:rsid w:val="543566F4"/>
    <w:rsid w:val="57654F55"/>
    <w:rsid w:val="59800B1E"/>
    <w:rsid w:val="5D7B5085"/>
    <w:rsid w:val="6DB56E82"/>
    <w:rsid w:val="7C633432"/>
    <w:rsid w:val="7DF12C86"/>
    <w:rsid w:val="7E194B3D"/>
    <w:rsid w:val="7EA9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173</Words>
  <Characters>990</Characters>
  <Application>Microsoft Office Word</Application>
  <DocSecurity>0</DocSecurity>
  <Lines>8</Lines>
  <Paragraphs>2</Paragraphs>
  <ScaleCrop>false</ScaleCrop>
  <Company>Lenovo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2018-09-29T07:53:00Z</dcterms:created>
  <dcterms:modified xsi:type="dcterms:W3CDTF">2022-09-22T01:46:00Z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05F20586D4654470B1E0A930B74A6A89</vt:lpwstr>
  </property>
</Properties>
</file>