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362D" w14:textId="77777777" w:rsidR="000160A9" w:rsidRDefault="00000000">
      <w:pPr>
        <w:spacing w:line="560" w:lineRule="exact"/>
        <w:jc w:val="center"/>
        <w:rPr>
          <w:rFonts w:ascii="STZhongsong" w:eastAsia="STZhongsong" w:hAnsi="STZhongsong" w:cs="STZhongsong"/>
          <w:b/>
          <w:bCs/>
          <w:kern w:val="0"/>
          <w:sz w:val="44"/>
          <w:szCs w:val="44"/>
        </w:rPr>
      </w:pPr>
      <w:r>
        <w:rPr>
          <w:rFonts w:ascii="STZhongsong" w:eastAsia="STZhongsong" w:hAnsi="STZhongsong" w:cs="STZhongsong" w:hint="eastAsia"/>
          <w:b/>
          <w:bCs/>
          <w:kern w:val="0"/>
          <w:sz w:val="44"/>
          <w:szCs w:val="44"/>
        </w:rPr>
        <w:t>非本市幼儿园大班适龄儿童信息登记</w:t>
      </w:r>
    </w:p>
    <w:p w14:paraId="14FE1C1D" w14:textId="77777777" w:rsidR="000160A9" w:rsidRDefault="00000000">
      <w:pPr>
        <w:spacing w:line="560" w:lineRule="exact"/>
        <w:jc w:val="center"/>
        <w:rPr>
          <w:rFonts w:ascii="STZhongsong" w:eastAsia="STZhongsong" w:hAnsi="STZhongsong" w:cs="STZhongsong"/>
          <w:b/>
          <w:bCs/>
          <w:kern w:val="0"/>
          <w:sz w:val="44"/>
          <w:szCs w:val="44"/>
        </w:rPr>
      </w:pPr>
      <w:r>
        <w:rPr>
          <w:rFonts w:ascii="STZhongsong" w:eastAsia="STZhongsong" w:hAnsi="STZhongsong" w:cs="STZhongsong" w:hint="eastAsia"/>
          <w:b/>
          <w:bCs/>
          <w:kern w:val="0"/>
          <w:sz w:val="44"/>
          <w:szCs w:val="44"/>
        </w:rPr>
        <w:t>材料清单</w:t>
      </w:r>
    </w:p>
    <w:p w14:paraId="73894E1D" w14:textId="77777777" w:rsidR="000160A9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（一）本市户籍适龄儿童</w:t>
      </w:r>
    </w:p>
    <w:tbl>
      <w:tblPr>
        <w:tblStyle w:val="1"/>
        <w:tblW w:w="8441" w:type="dxa"/>
        <w:tblInd w:w="-82" w:type="dxa"/>
        <w:tblLook w:val="04A0" w:firstRow="1" w:lastRow="0" w:firstColumn="1" w:lastColumn="0" w:noHBand="0" w:noVBand="1"/>
      </w:tblPr>
      <w:tblGrid>
        <w:gridCol w:w="757"/>
        <w:gridCol w:w="535"/>
        <w:gridCol w:w="2207"/>
        <w:gridCol w:w="4942"/>
      </w:tblGrid>
      <w:tr w:rsidR="000160A9" w14:paraId="0465B5C4" w14:textId="77777777">
        <w:tc>
          <w:tcPr>
            <w:tcW w:w="757" w:type="dxa"/>
          </w:tcPr>
          <w:p w14:paraId="7586969C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742" w:type="dxa"/>
            <w:gridSpan w:val="2"/>
          </w:tcPr>
          <w:p w14:paraId="474CC40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42" w:type="dxa"/>
          </w:tcPr>
          <w:p w14:paraId="6709F76B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说明</w:t>
            </w:r>
          </w:p>
        </w:tc>
      </w:tr>
      <w:tr w:rsidR="000160A9" w14:paraId="3F2E8377" w14:textId="77777777">
        <w:tc>
          <w:tcPr>
            <w:tcW w:w="757" w:type="dxa"/>
            <w:vAlign w:val="center"/>
          </w:tcPr>
          <w:p w14:paraId="4CFAD746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 w14:paraId="4E2185A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儿童</w:t>
            </w:r>
          </w:p>
        </w:tc>
        <w:tc>
          <w:tcPr>
            <w:tcW w:w="2207" w:type="dxa"/>
            <w:vAlign w:val="center"/>
          </w:tcPr>
          <w:p w14:paraId="7712113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《上海市小学入学信息登记表》</w:t>
            </w:r>
          </w:p>
        </w:tc>
        <w:tc>
          <w:tcPr>
            <w:tcW w:w="4942" w:type="dxa"/>
            <w:vAlign w:val="center"/>
          </w:tcPr>
          <w:p w14:paraId="0B2C57BC" w14:textId="77777777" w:rsidR="000160A9" w:rsidRDefault="00000000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通过“宝山教育”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“便民服务”栏目，查看《2023年义务教育阶段学校招生入学政策问答》，下载《上海市小学入学信息登记表》（空表），规范正确填写相关信息；</w:t>
            </w:r>
          </w:p>
        </w:tc>
      </w:tr>
      <w:tr w:rsidR="000160A9" w14:paraId="72BDC158" w14:textId="77777777">
        <w:tc>
          <w:tcPr>
            <w:tcW w:w="757" w:type="dxa"/>
            <w:vAlign w:val="center"/>
          </w:tcPr>
          <w:p w14:paraId="76764099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535" w:type="dxa"/>
            <w:vMerge/>
            <w:vAlign w:val="center"/>
          </w:tcPr>
          <w:p w14:paraId="31991BA7" w14:textId="77777777" w:rsidR="000160A9" w:rsidRDefault="000160A9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9C6A910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 w14:paraId="3550AB05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住址页、户主页、儿童页；</w:t>
            </w:r>
          </w:p>
        </w:tc>
      </w:tr>
      <w:tr w:rsidR="000160A9" w14:paraId="5800A3FA" w14:textId="77777777">
        <w:tc>
          <w:tcPr>
            <w:tcW w:w="757" w:type="dxa"/>
            <w:vAlign w:val="center"/>
          </w:tcPr>
          <w:p w14:paraId="74AF47B3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535" w:type="dxa"/>
            <w:vMerge/>
            <w:vAlign w:val="center"/>
          </w:tcPr>
          <w:p w14:paraId="035E8C40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D372E38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42" w:type="dxa"/>
          </w:tcPr>
          <w:p w14:paraId="28F4F250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出生医学证明；</w:t>
            </w:r>
          </w:p>
        </w:tc>
      </w:tr>
      <w:tr w:rsidR="000160A9" w14:paraId="7D894D0C" w14:textId="77777777">
        <w:tc>
          <w:tcPr>
            <w:tcW w:w="757" w:type="dxa"/>
            <w:vAlign w:val="center"/>
          </w:tcPr>
          <w:p w14:paraId="2B9FA183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535" w:type="dxa"/>
            <w:vMerge/>
            <w:vAlign w:val="center"/>
          </w:tcPr>
          <w:p w14:paraId="2603E373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E3989D7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人户分离证明</w:t>
            </w:r>
          </w:p>
        </w:tc>
        <w:tc>
          <w:tcPr>
            <w:tcW w:w="4942" w:type="dxa"/>
          </w:tcPr>
          <w:p w14:paraId="0069FFDC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本市户籍人户分离人员居住登记（回执），必须与父母一方的房产证地址或其他居住证明地址一致；</w:t>
            </w:r>
          </w:p>
        </w:tc>
      </w:tr>
      <w:tr w:rsidR="000160A9" w14:paraId="7C6BEF83" w14:textId="77777777">
        <w:tc>
          <w:tcPr>
            <w:tcW w:w="757" w:type="dxa"/>
            <w:vAlign w:val="center"/>
          </w:tcPr>
          <w:p w14:paraId="175DB30F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535" w:type="dxa"/>
            <w:vMerge w:val="restart"/>
            <w:vAlign w:val="center"/>
          </w:tcPr>
          <w:p w14:paraId="00AB0551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07" w:type="dxa"/>
            <w:vAlign w:val="center"/>
          </w:tcPr>
          <w:p w14:paraId="3BF7B71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 w14:paraId="2938A057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 w:rsidR="000160A9" w14:paraId="6F23182B" w14:textId="77777777">
        <w:tc>
          <w:tcPr>
            <w:tcW w:w="757" w:type="dxa"/>
            <w:vAlign w:val="center"/>
          </w:tcPr>
          <w:p w14:paraId="53D0607C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/>
            <w:vAlign w:val="center"/>
          </w:tcPr>
          <w:p w14:paraId="7C126476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68A506E4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42" w:type="dxa"/>
          </w:tcPr>
          <w:p w14:paraId="1E0634C4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 w:rsidR="000160A9" w14:paraId="34013F79" w14:textId="77777777">
        <w:tc>
          <w:tcPr>
            <w:tcW w:w="757" w:type="dxa"/>
            <w:vAlign w:val="center"/>
          </w:tcPr>
          <w:p w14:paraId="30632913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535" w:type="dxa"/>
            <w:vMerge/>
            <w:vAlign w:val="center"/>
          </w:tcPr>
          <w:p w14:paraId="672B96B1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E40E782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租房</w:t>
            </w:r>
          </w:p>
        </w:tc>
        <w:tc>
          <w:tcPr>
            <w:tcW w:w="4942" w:type="dxa"/>
          </w:tcPr>
          <w:p w14:paraId="6AFE2C95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租用公房凭证、公租房、廉租房、房屋租赁登记备案或其他相关居住证明。</w:t>
            </w:r>
          </w:p>
        </w:tc>
      </w:tr>
    </w:tbl>
    <w:p w14:paraId="2EECDBCD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</w:t>
      </w:r>
    </w:p>
    <w:p w14:paraId="4FB90EF4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（1）选择户籍地入学，提供序号1、2、3、5、6（或7）的材料，儿童户口簿地址与房产证或其他居住证明材料上的地址必须一致；</w:t>
      </w:r>
    </w:p>
    <w:p w14:paraId="097F8B6C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（2）选择居住地入学，提供序号1、2、3、4、5、6（或7）的材料；</w:t>
      </w:r>
    </w:p>
    <w:p w14:paraId="7D146D78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bookmarkStart w:id="0" w:name="_Hlk103957533"/>
      <w:r>
        <w:rPr>
          <w:rFonts w:ascii="仿宋_GB2312" w:eastAsia="仿宋_GB2312" w:hAnsi="仿宋_GB2312" w:cs="仿宋_GB2312"/>
          <w:sz w:val="24"/>
        </w:rPr>
        <w:lastRenderedPageBreak/>
        <w:t>（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/>
          <w:sz w:val="24"/>
        </w:rPr>
        <w:t>）</w:t>
      </w:r>
      <w:r>
        <w:rPr>
          <w:rFonts w:ascii="仿宋_GB2312" w:eastAsia="仿宋_GB2312" w:hAnsi="仿宋_GB2312" w:cs="仿宋_GB2312" w:hint="eastAsia"/>
          <w:sz w:val="24"/>
        </w:rPr>
        <w:t>“随申办”或“上海一网通办”网站中的电子证照也可使用。</w:t>
      </w:r>
    </w:p>
    <w:bookmarkEnd w:id="0"/>
    <w:p w14:paraId="13B8A07D" w14:textId="77777777" w:rsidR="000160A9" w:rsidRDefault="000160A9">
      <w:pPr>
        <w:rPr>
          <w:rFonts w:ascii="仿宋_GB2312" w:eastAsia="仿宋_GB2312" w:hAnsi="仿宋_GB2312" w:cs="仿宋_GB2312"/>
          <w:sz w:val="24"/>
        </w:rPr>
      </w:pPr>
    </w:p>
    <w:p w14:paraId="2CF193AF" w14:textId="77777777" w:rsidR="000160A9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（二）外省市户籍适龄儿童</w:t>
      </w:r>
    </w:p>
    <w:tbl>
      <w:tblPr>
        <w:tblStyle w:val="1"/>
        <w:tblW w:w="8610" w:type="dxa"/>
        <w:tblInd w:w="-110" w:type="dxa"/>
        <w:tblLook w:val="04A0" w:firstRow="1" w:lastRow="0" w:firstColumn="1" w:lastColumn="0" w:noHBand="0" w:noVBand="1"/>
      </w:tblPr>
      <w:tblGrid>
        <w:gridCol w:w="785"/>
        <w:gridCol w:w="637"/>
        <w:gridCol w:w="2227"/>
        <w:gridCol w:w="4961"/>
      </w:tblGrid>
      <w:tr w:rsidR="000160A9" w14:paraId="401D22A3" w14:textId="77777777">
        <w:tc>
          <w:tcPr>
            <w:tcW w:w="785" w:type="dxa"/>
          </w:tcPr>
          <w:p w14:paraId="4ABB63DC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864" w:type="dxa"/>
            <w:gridSpan w:val="2"/>
          </w:tcPr>
          <w:p w14:paraId="11F2CD1C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61" w:type="dxa"/>
          </w:tcPr>
          <w:p w14:paraId="2AB36B03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说明</w:t>
            </w:r>
          </w:p>
        </w:tc>
      </w:tr>
      <w:tr w:rsidR="000160A9" w14:paraId="43A99C3F" w14:textId="77777777">
        <w:tc>
          <w:tcPr>
            <w:tcW w:w="785" w:type="dxa"/>
            <w:vAlign w:val="center"/>
          </w:tcPr>
          <w:p w14:paraId="38C6AB2C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864" w:type="dxa"/>
            <w:gridSpan w:val="2"/>
            <w:vAlign w:val="center"/>
          </w:tcPr>
          <w:p w14:paraId="38A1764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父母、儿童户口簿</w:t>
            </w:r>
          </w:p>
        </w:tc>
        <w:tc>
          <w:tcPr>
            <w:tcW w:w="4961" w:type="dxa"/>
          </w:tcPr>
          <w:p w14:paraId="25442E1C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户主页、地址页、儿童页、父母页；适龄儿童户籍若与父母不在同一本户口簿上的，须有父母及适龄儿童完整的户籍信息；</w:t>
            </w:r>
          </w:p>
        </w:tc>
      </w:tr>
      <w:tr w:rsidR="000160A9" w14:paraId="13BE1CB2" w14:textId="77777777">
        <w:tc>
          <w:tcPr>
            <w:tcW w:w="785" w:type="dxa"/>
            <w:vAlign w:val="center"/>
          </w:tcPr>
          <w:p w14:paraId="5CDBFFF1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14:paraId="7EF69F55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儿童</w:t>
            </w:r>
          </w:p>
        </w:tc>
        <w:tc>
          <w:tcPr>
            <w:tcW w:w="2227" w:type="dxa"/>
            <w:vAlign w:val="center"/>
          </w:tcPr>
          <w:p w14:paraId="564B7777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上海市小学入学</w:t>
            </w:r>
          </w:p>
          <w:p w14:paraId="2832E62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信息登记表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》</w:t>
            </w:r>
            <w:proofErr w:type="gramEnd"/>
          </w:p>
        </w:tc>
        <w:tc>
          <w:tcPr>
            <w:tcW w:w="4961" w:type="dxa"/>
            <w:vAlign w:val="center"/>
          </w:tcPr>
          <w:p w14:paraId="43B50CF0" w14:textId="77777777" w:rsidR="000160A9" w:rsidRDefault="00000000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通过“宝山教育”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“便民服务”栏目，查看《2023年义务教育阶段学校招生入学政策问答》，下载《上海市小学入学信息登记表》（空表），规范正确填写相关信息；</w:t>
            </w:r>
          </w:p>
        </w:tc>
      </w:tr>
      <w:tr w:rsidR="000160A9" w14:paraId="767038EB" w14:textId="77777777">
        <w:tc>
          <w:tcPr>
            <w:tcW w:w="785" w:type="dxa"/>
            <w:vAlign w:val="center"/>
          </w:tcPr>
          <w:p w14:paraId="7F5F9368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637" w:type="dxa"/>
            <w:vMerge/>
            <w:vAlign w:val="center"/>
          </w:tcPr>
          <w:p w14:paraId="10A6E635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DDA489B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61" w:type="dxa"/>
          </w:tcPr>
          <w:p w14:paraId="6A205BD7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出生医学证明；</w:t>
            </w:r>
          </w:p>
        </w:tc>
      </w:tr>
      <w:tr w:rsidR="000160A9" w14:paraId="38446F83" w14:textId="77777777">
        <w:trPr>
          <w:trHeight w:val="795"/>
        </w:trPr>
        <w:tc>
          <w:tcPr>
            <w:tcW w:w="785" w:type="dxa"/>
            <w:vAlign w:val="center"/>
          </w:tcPr>
          <w:p w14:paraId="4A448C34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637" w:type="dxa"/>
            <w:vMerge/>
            <w:vAlign w:val="center"/>
          </w:tcPr>
          <w:p w14:paraId="42C3720B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EFAF0F4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 w14:paraId="5BFA9C20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居住证或居住登记凭证，必须与父母一方的居住证地址一致；</w:t>
            </w:r>
          </w:p>
        </w:tc>
      </w:tr>
      <w:tr w:rsidR="000160A9" w14:paraId="1E7F91A8" w14:textId="77777777">
        <w:tc>
          <w:tcPr>
            <w:tcW w:w="785" w:type="dxa"/>
            <w:vAlign w:val="center"/>
          </w:tcPr>
          <w:p w14:paraId="3476C00B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637" w:type="dxa"/>
            <w:vMerge w:val="restart"/>
            <w:vAlign w:val="center"/>
          </w:tcPr>
          <w:p w14:paraId="4AB23C77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27" w:type="dxa"/>
            <w:vAlign w:val="center"/>
          </w:tcPr>
          <w:p w14:paraId="32C66C3C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 w14:paraId="01330CD2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居住证，有积分通知书的一并提供；</w:t>
            </w:r>
          </w:p>
        </w:tc>
      </w:tr>
      <w:tr w:rsidR="000160A9" w14:paraId="5B53BC4C" w14:textId="77777777">
        <w:tc>
          <w:tcPr>
            <w:tcW w:w="785" w:type="dxa"/>
            <w:vAlign w:val="center"/>
          </w:tcPr>
          <w:p w14:paraId="1F03AACF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/>
            <w:vAlign w:val="center"/>
          </w:tcPr>
          <w:p w14:paraId="6ABC7ED5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C5A9957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4961" w:type="dxa"/>
          </w:tcPr>
          <w:p w14:paraId="1AB98C9A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一年内参加本市职工社会保险满6个月（2022年7月1日至2023年6月30日）或连续3年（从首次登记日起至2023年6月30日）在街道社区事务受理服务中心办妥灵活就业登记；</w:t>
            </w:r>
          </w:p>
        </w:tc>
      </w:tr>
      <w:tr w:rsidR="000160A9" w14:paraId="39D45501" w14:textId="77777777">
        <w:tc>
          <w:tcPr>
            <w:tcW w:w="785" w:type="dxa"/>
            <w:vAlign w:val="center"/>
          </w:tcPr>
          <w:p w14:paraId="366B8CF9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637" w:type="dxa"/>
            <w:vMerge/>
            <w:vAlign w:val="center"/>
          </w:tcPr>
          <w:p w14:paraId="570BEC5F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F77D006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61" w:type="dxa"/>
          </w:tcPr>
          <w:p w14:paraId="32747C61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产证编号页、登记日页、产权人页，必须与居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lastRenderedPageBreak/>
              <w:t>住证地址一致；</w:t>
            </w:r>
          </w:p>
        </w:tc>
      </w:tr>
      <w:tr w:rsidR="000160A9" w14:paraId="112E8728" w14:textId="77777777">
        <w:tc>
          <w:tcPr>
            <w:tcW w:w="785" w:type="dxa"/>
            <w:vAlign w:val="center"/>
          </w:tcPr>
          <w:p w14:paraId="21CDD0F2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lastRenderedPageBreak/>
              <w:t>8</w:t>
            </w:r>
          </w:p>
        </w:tc>
        <w:tc>
          <w:tcPr>
            <w:tcW w:w="637" w:type="dxa"/>
            <w:vMerge/>
            <w:vAlign w:val="center"/>
          </w:tcPr>
          <w:p w14:paraId="6FD595A0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FDA006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租房</w:t>
            </w:r>
          </w:p>
        </w:tc>
        <w:tc>
          <w:tcPr>
            <w:tcW w:w="4961" w:type="dxa"/>
          </w:tcPr>
          <w:p w14:paraId="194F459E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 w:rsidR="000160A9" w14:paraId="499BCEB2" w14:textId="77777777">
        <w:tc>
          <w:tcPr>
            <w:tcW w:w="8610" w:type="dxa"/>
            <w:gridSpan w:val="4"/>
            <w:vAlign w:val="center"/>
          </w:tcPr>
          <w:p w14:paraId="4103CB52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 w14:paraId="79556E8F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</w:t>
      </w:r>
    </w:p>
    <w:p w14:paraId="5D7F535E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（1）请家长提供1、2、3、4、5、6、7（或8）的材料；</w:t>
      </w:r>
    </w:p>
    <w:p w14:paraId="78AE1AE1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（2）</w:t>
      </w:r>
      <w:r>
        <w:rPr>
          <w:rFonts w:ascii="仿宋_GB2312" w:eastAsia="仿宋_GB2312" w:hAnsi="仿宋_GB2312" w:cs="仿宋_GB2312" w:hint="eastAsia"/>
          <w:sz w:val="24"/>
        </w:rPr>
        <w:t>“随申办”或“上海一网通办”网站中的电子证照也可使用。</w:t>
      </w:r>
    </w:p>
    <w:p w14:paraId="4A4A32DB" w14:textId="77777777" w:rsidR="000160A9" w:rsidRDefault="000160A9">
      <w:pPr>
        <w:rPr>
          <w:rFonts w:ascii="仿宋_GB2312" w:eastAsia="仿宋_GB2312" w:hAnsi="仿宋_GB2312" w:cs="仿宋_GB2312"/>
          <w:sz w:val="24"/>
        </w:rPr>
      </w:pPr>
    </w:p>
    <w:p w14:paraId="1B8DE4FC" w14:textId="77777777" w:rsidR="000160A9" w:rsidRDefault="000160A9">
      <w:pPr>
        <w:rPr>
          <w:rFonts w:ascii="仿宋_GB2312" w:eastAsia="仿宋_GB2312" w:hAnsi="仿宋_GB2312" w:cs="仿宋_GB2312"/>
          <w:b/>
          <w:bCs/>
          <w:sz w:val="24"/>
        </w:rPr>
      </w:pPr>
    </w:p>
    <w:p w14:paraId="2D9660D4" w14:textId="77777777" w:rsidR="000160A9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（三）港澳台、外籍适龄儿童</w:t>
      </w:r>
    </w:p>
    <w:tbl>
      <w:tblPr>
        <w:tblStyle w:val="1"/>
        <w:tblW w:w="9158" w:type="dxa"/>
        <w:tblInd w:w="-91" w:type="dxa"/>
        <w:tblLook w:val="04A0" w:firstRow="1" w:lastRow="0" w:firstColumn="1" w:lastColumn="0" w:noHBand="0" w:noVBand="1"/>
      </w:tblPr>
      <w:tblGrid>
        <w:gridCol w:w="725"/>
        <w:gridCol w:w="565"/>
        <w:gridCol w:w="2198"/>
        <w:gridCol w:w="5670"/>
      </w:tblGrid>
      <w:tr w:rsidR="000160A9" w14:paraId="4CCBC8F9" w14:textId="77777777">
        <w:tc>
          <w:tcPr>
            <w:tcW w:w="725" w:type="dxa"/>
          </w:tcPr>
          <w:p w14:paraId="7D0D7137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</w:tcPr>
          <w:p w14:paraId="07BD40C6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670" w:type="dxa"/>
          </w:tcPr>
          <w:p w14:paraId="026A8DBA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说明</w:t>
            </w:r>
          </w:p>
        </w:tc>
      </w:tr>
      <w:tr w:rsidR="000160A9" w14:paraId="104F355F" w14:textId="77777777">
        <w:tc>
          <w:tcPr>
            <w:tcW w:w="725" w:type="dxa"/>
            <w:vAlign w:val="center"/>
          </w:tcPr>
          <w:p w14:paraId="40E9DF56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vAlign w:val="center"/>
          </w:tcPr>
          <w:p w14:paraId="6729BFC8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儿童</w:t>
            </w:r>
          </w:p>
        </w:tc>
        <w:tc>
          <w:tcPr>
            <w:tcW w:w="2198" w:type="dxa"/>
            <w:vAlign w:val="center"/>
          </w:tcPr>
          <w:p w14:paraId="47AF37D1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上海市小学入学</w:t>
            </w:r>
          </w:p>
          <w:p w14:paraId="27FD36C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信息登记表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》</w:t>
            </w:r>
            <w:proofErr w:type="gramEnd"/>
          </w:p>
        </w:tc>
        <w:tc>
          <w:tcPr>
            <w:tcW w:w="5670" w:type="dxa"/>
            <w:vAlign w:val="center"/>
          </w:tcPr>
          <w:p w14:paraId="382C2333" w14:textId="77777777" w:rsidR="000160A9" w:rsidRDefault="00000000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通过“宝山教育”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“便民服务”栏目，查看《2023年义务教育阶段学校招生入学政策问答》，下载《上海市小学入学信息登记表》（空表），规范正确填写相关信息；</w:t>
            </w:r>
          </w:p>
        </w:tc>
      </w:tr>
      <w:tr w:rsidR="000160A9" w14:paraId="45C5651A" w14:textId="77777777">
        <w:tc>
          <w:tcPr>
            <w:tcW w:w="725" w:type="dxa"/>
            <w:vAlign w:val="center"/>
          </w:tcPr>
          <w:p w14:paraId="49BF28D2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565" w:type="dxa"/>
            <w:vMerge/>
            <w:vAlign w:val="center"/>
          </w:tcPr>
          <w:p w14:paraId="458DD9AE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DE4B66F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5670" w:type="dxa"/>
          </w:tcPr>
          <w:p w14:paraId="7A37B270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 w:rsidR="000160A9" w14:paraId="6D9F82AA" w14:textId="77777777">
        <w:tc>
          <w:tcPr>
            <w:tcW w:w="725" w:type="dxa"/>
            <w:vAlign w:val="center"/>
          </w:tcPr>
          <w:p w14:paraId="40C47E5F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565" w:type="dxa"/>
            <w:vMerge/>
            <w:vAlign w:val="center"/>
          </w:tcPr>
          <w:p w14:paraId="4D30D9E1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6235EA2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670" w:type="dxa"/>
          </w:tcPr>
          <w:p w14:paraId="75F25B25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 w:rsidR="000160A9" w14:paraId="1AF49103" w14:textId="77777777">
        <w:tc>
          <w:tcPr>
            <w:tcW w:w="725" w:type="dxa"/>
            <w:vAlign w:val="center"/>
          </w:tcPr>
          <w:p w14:paraId="1B64A713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565" w:type="dxa"/>
            <w:vMerge/>
            <w:vAlign w:val="center"/>
          </w:tcPr>
          <w:p w14:paraId="7F6A4C5B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C0031B3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 w14:paraId="1E7F7692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 w:rsidR="000160A9" w14:paraId="4A0F4821" w14:textId="77777777">
        <w:tc>
          <w:tcPr>
            <w:tcW w:w="725" w:type="dxa"/>
            <w:vAlign w:val="center"/>
          </w:tcPr>
          <w:p w14:paraId="336BEEFE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565" w:type="dxa"/>
            <w:vMerge w:val="restart"/>
            <w:vAlign w:val="center"/>
          </w:tcPr>
          <w:p w14:paraId="4EBC4404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lastRenderedPageBreak/>
              <w:t>母一方</w:t>
            </w:r>
          </w:p>
        </w:tc>
        <w:tc>
          <w:tcPr>
            <w:tcW w:w="2198" w:type="dxa"/>
            <w:vAlign w:val="center"/>
          </w:tcPr>
          <w:p w14:paraId="278A1AB5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lastRenderedPageBreak/>
              <w:t>身份证明</w:t>
            </w:r>
          </w:p>
        </w:tc>
        <w:tc>
          <w:tcPr>
            <w:tcW w:w="5670" w:type="dxa"/>
          </w:tcPr>
          <w:p w14:paraId="782F4FA4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《中华人民共和国港澳居民居住证》或《港澳居民来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lastRenderedPageBreak/>
              <w:t>往内地通行证》；《中华人民共和国台湾居民居住证》或《台湾居民来往大陆通行证》；《外国护照》；在沪任职证明或就业证件；</w:t>
            </w:r>
          </w:p>
        </w:tc>
      </w:tr>
      <w:tr w:rsidR="000160A9" w14:paraId="273CE7D9" w14:textId="77777777">
        <w:tc>
          <w:tcPr>
            <w:tcW w:w="725" w:type="dxa"/>
            <w:vAlign w:val="center"/>
          </w:tcPr>
          <w:p w14:paraId="474EF613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lastRenderedPageBreak/>
              <w:t>6</w:t>
            </w:r>
          </w:p>
        </w:tc>
        <w:tc>
          <w:tcPr>
            <w:tcW w:w="565" w:type="dxa"/>
            <w:vMerge/>
            <w:vAlign w:val="center"/>
          </w:tcPr>
          <w:p w14:paraId="3B4319CF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841EB0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 w14:paraId="33E304D3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境外人员临时住宿登记单；</w:t>
            </w:r>
          </w:p>
        </w:tc>
      </w:tr>
      <w:tr w:rsidR="000160A9" w14:paraId="214F3975" w14:textId="77777777">
        <w:tc>
          <w:tcPr>
            <w:tcW w:w="725" w:type="dxa"/>
            <w:vAlign w:val="center"/>
          </w:tcPr>
          <w:p w14:paraId="66973776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565" w:type="dxa"/>
            <w:vMerge/>
            <w:vAlign w:val="center"/>
          </w:tcPr>
          <w:p w14:paraId="52379C95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A7EDD7D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5670" w:type="dxa"/>
          </w:tcPr>
          <w:p w14:paraId="3003EAB0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 w:rsidR="000160A9" w14:paraId="240929EB" w14:textId="77777777">
        <w:tc>
          <w:tcPr>
            <w:tcW w:w="725" w:type="dxa"/>
            <w:vAlign w:val="center"/>
          </w:tcPr>
          <w:p w14:paraId="775BF6F9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565" w:type="dxa"/>
            <w:vMerge/>
            <w:vAlign w:val="center"/>
          </w:tcPr>
          <w:p w14:paraId="1E1E9483" w14:textId="77777777" w:rsidR="000160A9" w:rsidRDefault="000160A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634285B" w14:textId="77777777" w:rsidR="000160A9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租房</w:t>
            </w:r>
          </w:p>
        </w:tc>
        <w:tc>
          <w:tcPr>
            <w:tcW w:w="5670" w:type="dxa"/>
          </w:tcPr>
          <w:p w14:paraId="69FCD877" w14:textId="77777777" w:rsidR="000160A9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 w:rsidR="000160A9" w14:paraId="41BE3BDA" w14:textId="77777777">
        <w:tc>
          <w:tcPr>
            <w:tcW w:w="9158" w:type="dxa"/>
            <w:gridSpan w:val="4"/>
            <w:vAlign w:val="center"/>
          </w:tcPr>
          <w:p w14:paraId="0E99EA4D" w14:textId="77777777" w:rsidR="000160A9" w:rsidRDefault="00000000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 w14:paraId="3A0AF6A8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</w:t>
      </w:r>
    </w:p>
    <w:p w14:paraId="51A56A6A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（1）请家长提供1、2、3、4、5、6、7（或8）的材料；</w:t>
      </w:r>
    </w:p>
    <w:p w14:paraId="51F0471D" w14:textId="77777777" w:rsidR="000160A9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（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/>
          <w:sz w:val="24"/>
        </w:rPr>
        <w:t>）</w:t>
      </w:r>
      <w:r>
        <w:rPr>
          <w:rFonts w:ascii="仿宋_GB2312" w:eastAsia="仿宋_GB2312" w:hAnsi="仿宋_GB2312" w:cs="仿宋_GB2312" w:hint="eastAsia"/>
          <w:sz w:val="24"/>
        </w:rPr>
        <w:t>“随申办”或“上海一网通办”网站中的电子证照也可使用。</w:t>
      </w:r>
    </w:p>
    <w:p w14:paraId="09E4FEE0" w14:textId="77777777" w:rsidR="000160A9" w:rsidRDefault="000160A9">
      <w:pPr>
        <w:rPr>
          <w:rFonts w:ascii="仿宋_GB2312" w:eastAsia="仿宋_GB2312" w:hAnsi="仿宋_GB2312" w:cs="仿宋_GB2312"/>
          <w:sz w:val="24"/>
        </w:rPr>
      </w:pPr>
    </w:p>
    <w:p w14:paraId="31129AF6" w14:textId="77777777" w:rsidR="000160A9" w:rsidRDefault="000160A9"/>
    <w:sectPr w:rsidR="0001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kNWZiNDEyZDYxYWZhYjNkOTg3ZWU5M2IzZGFmZWIifQ=="/>
  </w:docVars>
  <w:rsids>
    <w:rsidRoot w:val="008154D9"/>
    <w:rsid w:val="E9F8D264"/>
    <w:rsid w:val="0000457C"/>
    <w:rsid w:val="000160A9"/>
    <w:rsid w:val="00234D44"/>
    <w:rsid w:val="002571C0"/>
    <w:rsid w:val="00341EB6"/>
    <w:rsid w:val="00371E26"/>
    <w:rsid w:val="007F50AC"/>
    <w:rsid w:val="007F6DEB"/>
    <w:rsid w:val="008154D9"/>
    <w:rsid w:val="00A64AAF"/>
    <w:rsid w:val="00E53C27"/>
    <w:rsid w:val="41063663"/>
    <w:rsid w:val="71F80F07"/>
    <w:rsid w:val="7DB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7289"/>
  <w15:docId w15:val="{8DD60951-33D7-4DD9-B71E-47F7A4B8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蕾</dc:creator>
  <cp:lastModifiedBy>liu hui</cp:lastModifiedBy>
  <cp:revision>2</cp:revision>
  <dcterms:created xsi:type="dcterms:W3CDTF">2023-04-07T07:34:00Z</dcterms:created>
  <dcterms:modified xsi:type="dcterms:W3CDTF">2023-04-07T07:34:00Z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307CA4A04DA84785B8DD7E8A72A1D783</vt:lpwstr>
  </property>
</Properties>
</file>