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hd w:val="clear" w:color="auto" w:fill="auto"/>
        <w:spacing w:before="0" w:beforeAutospacing="0" w:after="0" w:afterAutospacing="0" w:line="560" w:lineRule="exact"/>
        <w:textAlignment w:val="auto"/>
        <w:outlineLvl w:val="9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bidi="ar"/>
        </w:rPr>
        <w:t>附件1</w:t>
      </w:r>
    </w:p>
    <w:p>
      <w:pPr>
        <w:widowControl/>
        <w:spacing w:after="0" w:afterLines="0" w:line="600" w:lineRule="exact"/>
        <w:jc w:val="center"/>
        <w:textAlignment w:val="center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韶关市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中小学教师资格考试（面试）</w:t>
      </w:r>
    </w:p>
    <w:p>
      <w:pPr>
        <w:widowControl/>
        <w:spacing w:afterLines="0" w:line="600" w:lineRule="exact"/>
        <w:jc w:val="center"/>
        <w:textAlignment w:val="center"/>
        <w:rPr>
          <w:rFonts w:hint="default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线上审核操作说明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jc w:val="left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各位韶关考区考生：</w:t>
      </w:r>
    </w:p>
    <w:p>
      <w:pPr>
        <w:pStyle w:val="5"/>
        <w:widowControl/>
        <w:shd w:val="clear" w:color="auto" w:fill="FFFFFF"/>
        <w:wordWrap w:val="0"/>
        <w:spacing w:before="0" w:beforeAutospacing="0" w:after="0" w:afterAutospacing="0" w:line="660" w:lineRule="exact"/>
        <w:ind w:firstLine="681" w:firstLineChars="213"/>
        <w:jc w:val="both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韶关市中小学教师资格考试面试报名步骤如下：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第一步：考生登录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报名面试；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第二步：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考生登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录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网站“韶关市教师资格面试审核”（网址：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https://sgsdzsj.com/jszg 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上传网上审核材料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（具体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操作说明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附后）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4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第三步：待材料审核通过后，再次登录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Fonts w:hint="eastAsia" w:ascii="仿宋_GB2312" w:eastAsia="仿宋_GB2312" w:cs="Times New Roman"/>
          <w:kern w:val="2"/>
          <w:sz w:val="32"/>
          <w:szCs w:val="32"/>
          <w:lang w:val="en-US" w:eastAsia="zh-CN" w:bidi="ar-SA"/>
        </w:rPr>
        <w:t>检查审核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状态为“待支付”即可进行缴费；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FF0000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考生需持续关注网站审核提示及结果。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第四步：</w:t>
      </w:r>
      <w:r>
        <w:rPr>
          <w:rFonts w:hint="eastAsia" w:ascii="仿宋_GB2312" w:hAnsi="Calibri" w:eastAsia="仿宋_GB2312" w:cs="Times New Roman"/>
          <w:kern w:val="2"/>
          <w:sz w:val="32"/>
          <w:szCs w:val="32"/>
          <w:lang w:val="en-US" w:eastAsia="zh-CN" w:bidi="ar-SA"/>
        </w:rPr>
        <w:t>“NTCE-中国教育考试网”</w:t>
      </w:r>
      <w:r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缴费完成即报名完成。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620" w:firstLineChars="200"/>
        <w:jc w:val="both"/>
        <w:textAlignment w:val="auto"/>
        <w:outlineLvl w:val="9"/>
        <w:rPr>
          <w:rStyle w:val="7"/>
          <w:rFonts w:hint="eastAsia" w:ascii="仿宋_GB2312" w:hAnsi="宋体" w:eastAsia="仿宋_GB2312" w:cs="仿宋_GB2312"/>
          <w:b w:val="0"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注意：为避免因上报信息有误或图片不清晰而影响报考资格审核，请完成报名的考生在公告指定的材料上传时间内，如实准确填报和上传相关信息、图片。如有疑问请致电咨询：0751-8877822，6919623.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40" w:firstLineChars="200"/>
        <w:jc w:val="both"/>
        <w:textAlignment w:val="center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附：上传网上审核材料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操作说明：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firstLine="620" w:firstLineChars="200"/>
        <w:jc w:val="both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kern w:val="2"/>
          <w:sz w:val="31"/>
          <w:szCs w:val="31"/>
          <w:shd w:val="clear" w:color="auto" w:fill="FFFFFF"/>
          <w:lang w:val="en-US" w:eastAsia="zh-CN" w:bidi="ar-SA"/>
        </w:rPr>
        <w:t>1.登录“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0"/>
          <w:szCs w:val="30"/>
          <w:lang w:val="en-US" w:eastAsia="zh-CN"/>
        </w:rPr>
        <w:t>韶关市教师资格面试审核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420" w:leftChars="0" w:firstLine="420" w:firstLineChars="0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网址：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instrText xml:space="preserve"> HYPERLINK "https://sgsdzsj.com/jszg" </w:instrTex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https://sgsdzsj.com/jszg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账号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，点击“</w:t>
      </w:r>
      <w:r>
        <w:rPr>
          <w:rFonts w:hint="default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注册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按钮</w:t>
      </w: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t>，完成注册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840" w:left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014085" cy="2907665"/>
            <wp:effectExtent l="0" t="0" r="571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1.2如已注册，则使用账号、密码和验证码登录。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840" w:leftChars="0"/>
        <w:jc w:val="left"/>
        <w:textAlignment w:val="center"/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972810" cy="2887980"/>
            <wp:effectExtent l="0" t="0" r="1270" b="7620"/>
            <wp:docPr id="8" name="图片 8" descr="166986078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860784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2.登录后，点击“前往资格申请”按钮打开“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”页面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6010275" cy="2905760"/>
            <wp:effectExtent l="0" t="0" r="9525" b="8890"/>
            <wp:docPr id="11" name="图片 11" descr="166986175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98617549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3.在“资格申请”页面，点击“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新增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”按钮，在“添加资格审查申请”对话框中，填写相关信息（标红为必填项）并上传不大于10MB的照片后，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确认所填报信息准确无误后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点击“确定”即完成资格审查申请新增。新增成功后，资格申请状态为“编辑中”。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946140" cy="6453505"/>
            <wp:effectExtent l="0" t="0" r="16510" b="4445"/>
            <wp:docPr id="12" name="图片 12" descr="166986228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9862283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4.新增申请后，如需修改，则直接点击“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姓名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”，在“修改资格审查申请”对话框中进行编辑，信息确认无误后点击“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”即完成资格审查申请修改。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5.可对状态为“编辑中”的资格申请进行提交。在操作栏，点击“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”按钮，在系统提示中，点击“确定”即可完成资格申请的提交。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949950" cy="3196590"/>
            <wp:effectExtent l="0" t="0" r="1270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600" w:lineRule="exact"/>
        <w:ind w:left="0" w:leftChars="0" w:firstLine="639" w:firstLineChars="213"/>
        <w:jc w:val="left"/>
        <w:textAlignment w:val="center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6.如果申请被驳回，其状态为“不通过”，可通过查看“不通过原因”，先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、再提交资格申请审核即可。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</w:pPr>
      <w:r>
        <w:drawing>
          <wp:inline distT="0" distB="0" distL="114300" distR="114300">
            <wp:extent cx="5878195" cy="3015615"/>
            <wp:effectExtent l="0" t="0" r="8255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360" w:lineRule="auto"/>
        <w:ind w:left="420" w:leftChars="0" w:firstLine="420" w:firstLineChars="0"/>
        <w:jc w:val="left"/>
        <w:textAlignment w:val="center"/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0" w:leftChars="0" w:right="0" w:firstLine="639" w:firstLineChars="213"/>
        <w:jc w:val="both"/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其申请状态为“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0"/>
          <w:szCs w:val="30"/>
          <w:lang w:val="en-US" w:eastAsia="zh-CN"/>
        </w:rPr>
        <w:t>已通过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/>
        </w:rPr>
        <w:t>”，表示“线上审核”已完成，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须于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202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3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年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11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月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1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val="en-US" w:eastAsia="zh-CN"/>
        </w:rPr>
        <w:t>4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日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24:00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前登录“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NTCE-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中国教育考试网”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（http://ntce.neea.edu.cn）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进行</w:t>
      </w:r>
      <w:r>
        <w:rPr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FF0000"/>
          <w:spacing w:val="0"/>
          <w:sz w:val="31"/>
          <w:szCs w:val="31"/>
          <w:shd w:val="clear" w:color="auto" w:fill="FFFFFF"/>
          <w:lang w:eastAsia="zh-CN"/>
        </w:rPr>
        <w:t>网上缴费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  <w:lang w:eastAsia="zh-CN"/>
        </w:rPr>
        <w:t>，支付成功后即为报名完成。线上审核通过但未在规定时间内缴费者视</w:t>
      </w:r>
      <w:r>
        <w:rPr>
          <w:rFonts w:hint="eastAsia" w:ascii="仿宋_GB2312" w:hAnsi="微软雅黑" w:eastAsia="仿宋_GB2312" w:cs="仿宋_GB2312"/>
          <w:i w:val="0"/>
          <w:iCs w:val="0"/>
          <w:caps w:val="0"/>
          <w:color w:val="auto"/>
          <w:spacing w:val="0"/>
          <w:sz w:val="31"/>
          <w:szCs w:val="31"/>
          <w:shd w:val="clear" w:color="auto" w:fill="FFFFFF"/>
        </w:rPr>
        <w:t>为自动放弃报名，逾期不再补缴。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5287010" cy="2883535"/>
            <wp:effectExtent l="0" t="0" r="8890" b="12065"/>
            <wp:docPr id="2" name="图片 2" descr="166988259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98825940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 w:val="0"/>
        <w:overflowPunct/>
        <w:topLinePunct w:val="0"/>
        <w:autoSpaceDE/>
        <w:autoSpaceDN/>
        <w:bidi w:val="0"/>
        <w:spacing w:before="0" w:beforeAutospacing="0" w:after="0" w:afterAutospacing="0" w:line="315" w:lineRule="atLeast"/>
        <w:ind w:left="420" w:leftChars="0" w:right="0" w:rightChars="0" w:firstLine="420" w:firstLineChars="0"/>
        <w:jc w:val="both"/>
        <w:rPr>
          <w:rFonts w:hint="default" w:ascii="仿宋_GB2312" w:hAnsi="仿宋_GB2312" w:eastAsia="仿宋_GB2312" w:cs="仿宋_GB2312"/>
          <w:kern w:val="0"/>
          <w:sz w:val="30"/>
          <w:szCs w:val="3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680" w:right="850" w:bottom="68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11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YJL0wAAAAUBAAAPAAAAAAAAAAEAIAAAACIAAABkcnMvZG93bnJldi54bWxQSwECFAAUAAAACACH&#10;TuJA+jUQibcBAABVAwAADgAAAAAAAAABACAAAAAiAQAAZHJzL2Uyb0RvYy54bWxQSwUGAAAAAAYA&#10;BgBZAQAAS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FC1C0F"/>
    <w:multiLevelType w:val="singleLevel"/>
    <w:tmpl w:val="85FC1C0F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C88421"/>
    <w:multiLevelType w:val="multilevel"/>
    <w:tmpl w:val="B9C884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1OTM3OThiNTZjMWYxMDQ0NGU0MWZmNjM5MGNiYTkifQ=="/>
  </w:docVars>
  <w:rsids>
    <w:rsidRoot w:val="6C9D16A5"/>
    <w:rsid w:val="23C54A20"/>
    <w:rsid w:val="25961941"/>
    <w:rsid w:val="35F85FE7"/>
    <w:rsid w:val="46015756"/>
    <w:rsid w:val="46AB36D1"/>
    <w:rsid w:val="5022623B"/>
    <w:rsid w:val="5C151DFD"/>
    <w:rsid w:val="5C175FB8"/>
    <w:rsid w:val="5DB13AAC"/>
    <w:rsid w:val="5DB45410"/>
    <w:rsid w:val="60CD0416"/>
    <w:rsid w:val="64C64162"/>
    <w:rsid w:val="6C9D16A5"/>
    <w:rsid w:val="6DB725CB"/>
    <w:rsid w:val="7F40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Lines="0" w:beforeAutospacing="1" w:after="100" w:afterLines="0" w:afterAutospacing="1"/>
      <w:ind w:left="0" w:right="0"/>
      <w:jc w:val="left"/>
    </w:pPr>
    <w:rPr>
      <w:kern w:val="0"/>
      <w:sz w:val="24"/>
      <w:szCs w:val="20"/>
      <w:lang w:val="en-US" w:eastAsia="zh-CN" w:bidi="ar-SA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font"/>
    <w:basedOn w:val="6"/>
    <w:qFormat/>
    <w:uiPriority w:val="0"/>
  </w:style>
  <w:style w:type="character" w:customStyle="1" w:styleId="12">
    <w:name w:val="time"/>
    <w:basedOn w:val="6"/>
    <w:qFormat/>
    <w:uiPriority w:val="0"/>
  </w:style>
  <w:style w:type="character" w:customStyle="1" w:styleId="13">
    <w:name w:val="print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685</Words>
  <Characters>778</Characters>
  <Lines>0</Lines>
  <Paragraphs>0</Paragraphs>
  <TotalTime>9</TotalTime>
  <ScaleCrop>false</ScaleCrop>
  <LinksUpToDate>false</LinksUpToDate>
  <CharactersWithSpaces>779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2022-12-01T01:44:00Z</dcterms:created>
  <dc:creator>liyanchen</dc:creator>
  <cp:lastModifiedBy>jyb rsk609</cp:lastModifiedBy>
  <cp:lastPrinted>2023-04-11T06:36:00Z</cp:lastPrinted>
  <dcterms:modified xsi:type="dcterms:W3CDTF">2023-10-24T02:49:54Z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19E3024AA3854FB6A2D02F98F6FF1AF5</vt:lpwstr>
  </property>
  <property fmtid="{D5CDD505-2E9C-101B-9397-08002B2CF9AE}" pid="4" name="ribbonExt">
    <vt:lpwstr>{"WPSExtOfficeTab":{"OnGetEnabled":false,"OnGetVisible":false}}</vt:lpwstr>
  </property>
</Properties>
</file>