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6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400" w:firstLineChars="200"/>
        <w:jc w:val="both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rPr>
          <w:rFonts w:hint="default" w:ascii="Times New Roman" w:hAnsi="Times New Roman" w:eastAsia="方正小标宋简体" w:cs="Times New Roman"/>
          <w:color w:val="auto"/>
          <w:w w:val="10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w w:val="100"/>
          <w:sz w:val="44"/>
          <w:szCs w:val="44"/>
          <w:highlight w:val="none"/>
        </w:rPr>
        <w:t>小学毕业生填报民办初中学校志愿承诺书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400" w:firstLineChars="200"/>
        <w:jc w:val="both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本人结合孩子个性、家庭实际状况，决定让孩子报名参加民办初中学校摇号，并对以下承诺事项负责。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本人及孩子已了解学校的收费标准、知晓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2024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年泉州市民办初中招生规则：报名学生一旦被电脑随机摇号录取，将不得放弃民办学校学位，不再参加其他公民办初中学校的招生录取。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400" w:firstLineChars="200"/>
        <w:jc w:val="both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报名点（毕业小学）：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报名号：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家长（监护人）签名：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学生签名：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60" w:firstLineChars="200"/>
        <w:jc w:val="both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wYWFmZDExY2FiYmFmMDI5MTg3MmUxZGFhMTJkMDAifQ=="/>
  </w:docVars>
  <w:rsids>
    <w:rsidRoot w:val="148944E8"/>
    <w:rsid w:val="1489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uiPriority w:val="0"/>
    <w:pPr>
      <w:snapToGrid w:val="0"/>
      <w:spacing w:line="560" w:lineRule="exact"/>
      <w:ind w:firstLine="640" w:firstLineChars="200"/>
    </w:pPr>
    <w:rPr>
      <w:rFonts w:ascii="仿宋_GB2312" w:eastAsia="仿宋_GB2312"/>
      <w:color w:val="FF0000"/>
      <w:sz w:val="32"/>
      <w:szCs w:val="24"/>
    </w:rPr>
  </w:style>
  <w:style w:type="paragraph" w:styleId="3">
    <w:name w:val="index 6"/>
    <w:basedOn w:val="1"/>
    <w:next w:val="1"/>
    <w:qFormat/>
    <w:uiPriority w:val="0"/>
    <w:pPr>
      <w:ind w:left="2100"/>
    </w:pPr>
  </w:style>
  <w:style w:type="paragraph" w:styleId="4">
    <w:name w:val="Body Text"/>
    <w:basedOn w:val="1"/>
    <w:next w:val="2"/>
    <w:qFormat/>
    <w:uiPriority w:val="0"/>
    <w:rPr>
      <w:sz w:val="44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Body Text First Indent"/>
    <w:basedOn w:val="4"/>
    <w:next w:val="5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2024-05-13T03:11:00Z</dcterms:created>
  <dc:creator>蝴蝶</dc:creator>
  <cp:lastModifiedBy>蝴蝶</cp:lastModifiedBy>
  <dcterms:modified xsi:type="dcterms:W3CDTF">2024-05-13T03:12:08Z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A803D60472DE4951977792EB9BDA22DD_11</vt:lpwstr>
  </property>
</Properties>
</file>