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河北省具备中等学历层次幼儿教育类专业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办学资质学校名单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石家庄装备制造学校（原石家庄市职业技术教育中心更名）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石家庄市文化传媒学校（原石家庄市艺术职业学校与原石家庄市第一职业中专学校合并更名）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正定县职业技术教育中心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新乐市职业技术教育中心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承德市工业学校（承德幼儿师范学校）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围场满族蒙古族自治县职业技术教育中心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兴隆县职业技术教育中心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承德县综合职业技术教育中心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滦平县职业技术教育中心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丰宁满族自治县职业技术教育中心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隆化县职教中心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宣化职业技术教育中心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阳原县职业技术教育中心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张北县职业技术教育中心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怀来县职业技术教育中心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万全区职业技术教育中心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张家口市职业技术教育中心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秦皇岛市中等专业学校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唐山市职业教育中心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固安县职业中学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廊坊市职业技术教育中心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三河市职业技术教育中心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保定市女子职业中专学校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涞水县职业技术教育中心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蠡县启发职业技术教育中心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涿州市职业技术教育中心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曲阳县职业技术教育中心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易县职业技术教育中心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泊头职业学院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沧州市职业技术教育中心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黄骅市职业技术教育中心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青县幼儿师范学校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河间市职业教育中心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任丘市职业技术教育中心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衡水市职业技术教育中心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衡水科技工程学校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邢台市职业技术教育中心（邢台技师学院）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南宫市职业技术教育中心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威县职业技术教育中心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邢台现代职业学校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沙河市综合职教中心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内丘县职业技术教育中心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邯郸学院武安分院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邯郸学院曲周分院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邯郸学院大名分院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邯郸市职教中心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定州市职业技术教育中心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辛集市职业技术教育中心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河北经济管理学校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石家庄工程技术学校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河北商贸学校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1.石家庄市职业技术教育中心于2019年7月，与石家庄市机械技工学校和石家庄市工业和信息化中专学校合并后，更名为石家庄装备制造学校。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2.石家庄市艺术职业学校和石家庄市第一职业中专学校于2018年6月，与石家庄市经贸学校合并后，更名为石家庄市文化传媒学校。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3.石家庄职业技术学院附属中等专业学校，自 2018 年起已终止中等学历层次幼儿教育类专业办学资质（冀教师【2018】1号文件可查），故未列</w:t>
      </w:r>
      <w:bookmarkStart w:id="0" w:name="_GoBack"/>
      <w:bookmarkEnd w:id="0"/>
      <w:r>
        <w:rPr>
          <w:rFonts w:hint="eastAsia" w:ascii="Microsoft YaHei UI" w:hAnsi="Microsoft YaHei UI" w:eastAsia="Microsoft YaHei UI" w:cs="Microsoft YaHei UI"/>
          <w:i w:val="0"/>
          <w:iCs w:val="0"/>
          <w:caps w:val="0"/>
          <w:color w:val="222222"/>
          <w:spacing w:val="7"/>
          <w:sz w:val="20"/>
          <w:szCs w:val="20"/>
          <w:bdr w:val="none" w:color="auto" w:sz="0" w:space="0"/>
          <w:shd w:val="clear" w:fill="FFFFFF"/>
        </w:rPr>
        <w:t>入本次认定公告（附件1）中。但该校在2014-2017年确已具备幼教类专业办学资质（冀教师【2014】19号文件可查），故在此期间招收的幼教类专业学生应具有申请幼儿园教师认定的资格。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ZmNlYzc5ZGEyOGRiMGUzMjUwM2JjMGZhYzJkYTgifQ=="/>
  </w:docVars>
  <w:rsids>
    <w:rsidRoot w:val="00000000"/>
    <w:rsid w:val="0B730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2022-09-21T03:24:10Z</dcterms:created>
  <dc:creator>86189</dc:creator>
  <cp:lastModifiedBy>しゅしゅ</cp:lastModifiedBy>
  <dcterms:modified xsi:type="dcterms:W3CDTF">2022-09-21T03:25:15Z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6E92A80794324934857E3DDBAD999487</vt:lpwstr>
  </property>
</Properties>
</file>