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44"/>
          <w:szCs w:val="44"/>
        </w:rPr>
      </w:pPr>
      <w:r>
        <w:rPr>
          <w:rFonts w:ascii="Calibri" w:hAnsi="Calibri" w:eastAsia="宋体" w:cs="Times New Roman"/>
          <w:b/>
          <w:bCs/>
          <w:sz w:val="44"/>
          <w:szCs w:val="44"/>
        </w:rPr>
        <w:t>南宁市南湖公园活动审核登记表</w:t>
      </w:r>
    </w:p>
    <w:tbl>
      <w:tblPr>
        <w:tblStyle w:val="2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9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申请单位情况</w:t>
            </w:r>
          </w:p>
        </w:tc>
        <w:tc>
          <w:tcPr>
            <w:tcW w:w="9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单位名称（个人）：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地  址：                           邮   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经办人：    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9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1.活动名称：                      2.活动人数：         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3.活动时间：                      4.活动地点：                   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5.活动线路：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6.活动形式（在以下相对应的序号内打√）：①宣传活动   ②文艺表演   ③体育健身、户外拓展活动（游戏类）④开展板报、书画、摄影、展览活动   ⑤各类启动仪式   ⑥新闻发布会   ⑦公益类活动（义诊义卖等）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活动设施及其他内容</w:t>
            </w:r>
          </w:p>
        </w:tc>
        <w:tc>
          <w:tcPr>
            <w:tcW w:w="9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（在以下相对应的序号内打√）：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1.补给点（   个）  2.背景板、签名墙（   个）  3.舞台（   个）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4.遮阳篷（   个）  5.拱门（   个）  6.空飘（   个）7.指示牌（   个）   8.横幅（   条） 9.展板（   个） 10.布展车辆（   辆） 11.音响（   台）12.是否需要用电（     ）      13.其他（                 ）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8"/>
                <w:szCs w:val="28"/>
              </w:rPr>
              <w:t>禁止类内容：1.大功率音响设备（特殊情况需另外申报）；2.无人机；3.平衡车、轮滑、滑板；4.商业广告；5.放礼花礼炮；6.喷彩粉彩料等存在危险、影响公园景观等内容。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活动备案材料</w:t>
            </w:r>
          </w:p>
        </w:tc>
        <w:tc>
          <w:tcPr>
            <w:tcW w:w="9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关于在南湖公园举办活动的申请    2.免责声明    3.活动方案   </w:t>
            </w:r>
          </w:p>
          <w:p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安全预案   5.线路图   6.现场效果图   7.经办人身份证复印件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8.现场活动负责人身份证复印件及联系方式   9.其他相关申报材料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申请单位（盖章）：</w:t>
            </w:r>
          </w:p>
          <w:p>
            <w:pPr>
              <w:widowControl/>
              <w:spacing w:line="440" w:lineRule="exact"/>
              <w:ind w:firstLine="4560" w:firstLineChars="1900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exact"/>
              <w:ind w:firstLine="4480" w:firstLineChars="160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480" w:firstLineChars="160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经办人（签字）：</w:t>
            </w:r>
          </w:p>
          <w:p>
            <w:pPr>
              <w:widowControl/>
              <w:spacing w:line="300" w:lineRule="exact"/>
              <w:ind w:firstLine="4760" w:firstLineChars="1700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业务科室审核意见</w:t>
            </w:r>
          </w:p>
        </w:tc>
        <w:tc>
          <w:tcPr>
            <w:tcW w:w="9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4760" w:firstLineChars="170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9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活动期间严格控制各种设备音量，不得超出环保标准，以免影响周边居民正常生活及单位办公；进入下湖区域举办活动的单位要对活动参与者做好噪声提醒，不得出现大声喧哗、喊口号、播放音响、乐器伴奏等行为。</w:t>
            </w:r>
          </w:p>
        </w:tc>
      </w:tr>
    </w:tbl>
    <w:p>
      <w:pPr>
        <w:jc w:val="center"/>
        <w:rPr>
          <w:rFonts w:ascii="Calibri" w:hAnsi="Calibri" w:eastAsia="宋体" w:cs="Times New Roman"/>
          <w:b/>
          <w:bCs/>
          <w:sz w:val="48"/>
          <w:szCs w:val="48"/>
        </w:rPr>
      </w:pPr>
      <w:r>
        <w:rPr>
          <w:rFonts w:hint="eastAsia" w:ascii="Calibri" w:hAnsi="Calibri" w:eastAsia="宋体" w:cs="Times New Roman"/>
          <w:b/>
          <w:bCs/>
          <w:sz w:val="48"/>
          <w:szCs w:val="48"/>
        </w:rPr>
        <w:t>申报举办活动说明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本次活动需按照《大型群众活动安全管理条例》规定要求，制定与活动相配套的安全预案，配备足够的安保人员及保洁人员，须把安全工作放在首位，做到有备无患，防患于未然，同时，预防可能发生的事件，做到方案得当，办法可行，措施得力，处置不乱，确保活动安全顺利举办。在开展活动过程中对所出现的安全事故应负完全责任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举办活动单位需向我园提交活动审核登记表；书面函或申请；活动方案；安全预案；《免责声明》；路线图（含补给医疗点示意）；实地现场效果彩图（如补给医疗点、背景板、舞台、签名墙、帐篷、拱门、空飘、指示牌等设备设施数量及尺寸）；平面示意彩图；联系人身份证复印件；活动单位资质证明（如营业执照、组织机构代码证、民办非企业单位登记证书、学校资质证等复印件）；如涉其它职能部门的需提供审批同意许可复印件（如场地方主管局、消防、公安、城管、教育局等部门）。所有提交材料需加盖单位公章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3.举办单位要执行南宁市公园行业管理标准、管理措施和公园管理规定，在公园指定范围内开展活动。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举办单位要严格按提交的活动方案内容执行，不允许超出方案内容范围活动（公园内禁止涉及广告发布、产品推广、销售、宣传等商业性内容的活动行为）。活动中如发现超出批准方案内容的，我园有权纠正或制止直至终止本次活动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举办单位要在开展活动前办理所有相关手续，配备足够的保洁人员和安保人员，做好活动现场卫生保洁及维护好活动人员安全秩序。活动使用范围避免出现物料乱堆放、垃圾乱扔、广告乱贴乱挂、损坏绿化、损坏公共设施、发生安全事故等不良行为。如发生违规行为，公园有权向承办方追偿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举办单位确定在我园举办活动时间后，应按照《举办活动须知》规定事项向我园递交申报活动材料及办理相关手续。如活动申请已获批准，由于举办单位自身原因不如期举办活动的，应提前2个工作日告知公园方。如举办单位需要更改活动时间及场地的需重新向公园方提出申请，经审批许可后方可开展活动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7.活动期间如与自治区、南宁市重大活动、政务接待、公园建设等有冲突的必须无条件服从公园统一安排。</w:t>
      </w:r>
    </w:p>
    <w:p>
      <w:pPr>
        <w:spacing w:line="440" w:lineRule="exact"/>
        <w:rPr>
          <w:rFonts w:ascii="宋体" w:hAnsi="宋体" w:eastAsia="宋体" w:cs="宋体"/>
          <w:sz w:val="28"/>
          <w:szCs w:val="28"/>
        </w:rPr>
      </w:pPr>
    </w:p>
    <w:p>
      <w:pPr>
        <w:spacing w:line="440" w:lineRule="exact"/>
        <w:ind w:firstLine="5320" w:firstLineChars="1900"/>
      </w:pPr>
      <w:r>
        <w:rPr>
          <w:rFonts w:hint="eastAsia" w:ascii="宋体" w:hAnsi="宋体" w:eastAsia="宋体" w:cs="宋体"/>
          <w:sz w:val="28"/>
          <w:szCs w:val="28"/>
        </w:rPr>
        <w:t>南宁市南湖公园</w:t>
      </w:r>
      <w:bookmarkStart w:id="0" w:name="_GoBack"/>
      <w:bookmarkEnd w:id="0"/>
    </w:p>
    <w:sectPr>
      <w:pgSz w:w="11906" w:h="16838"/>
      <w:pgMar w:top="1157" w:right="123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848F4"/>
    <w:multiLevelType w:val="singleLevel"/>
    <w:tmpl w:val="0CB848F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5303B80"/>
    <w:multiLevelType w:val="singleLevel"/>
    <w:tmpl w:val="15303B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YjNjYTg2MTkzZDhkMWI4NTZlODQ3MWNiYzZiOTAifQ=="/>
  </w:docVars>
  <w:rsids>
    <w:rsidRoot w:val="00000000"/>
    <w:rsid w:val="36A8111A"/>
    <w:rsid w:val="39BC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2024-03-25T07:36:00Z</dcterms:created>
  <dc:creator>Administrator</dc:creator>
  <cp:lastModifiedBy>muzi520</cp:lastModifiedBy>
  <dcterms:modified xsi:type="dcterms:W3CDTF">2024-03-25T07:43:02Z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72F6E3E5080A46F7897EADF9A5027C57_12</vt:lpwstr>
  </property>
</Properties>
</file>