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8CC365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outlineLvl w:val="9"/>
        <w:rPr>
          <w:rFonts w:hint="eastAsia" w:ascii="方正黑体_GBK" w:hAnsi="方正黑体_GBK" w:eastAsia="方正黑体_GBK" w:cs="方正黑体_GBK"/>
          <w:color w:val="000000"/>
          <w:spacing w:val="0"/>
          <w:sz w:val="32"/>
          <w:szCs w:val="32"/>
          <w:lang w:eastAsia="zh-CN" w:bidi="ar-SA"/>
        </w:rPr>
      </w:pPr>
      <w:r>
        <w:rPr>
          <w:rFonts w:hint="eastAsia" w:ascii="方正黑体_GBK" w:hAnsi="方正黑体_GBK" w:eastAsia="方正黑体_GBK" w:cs="方正黑体_GBK"/>
          <w:color w:val="000000"/>
          <w:spacing w:val="0"/>
          <w:sz w:val="32"/>
          <w:szCs w:val="32"/>
          <w:lang w:bidi="ar-SA"/>
        </w:rPr>
        <w:t>附件</w:t>
      </w:r>
      <w:r>
        <w:rPr>
          <w:rFonts w:hint="eastAsia" w:ascii="方正黑体_GBK" w:hAnsi="方正黑体_GBK" w:eastAsia="方正黑体_GBK" w:cs="方正黑体_GBK"/>
          <w:color w:val="000000"/>
          <w:spacing w:val="0"/>
          <w:sz w:val="32"/>
          <w:szCs w:val="32"/>
          <w:lang w:val="en-US" w:eastAsia="zh-CN" w:bidi="ar-SA"/>
        </w:rPr>
        <w:t>2</w:t>
      </w:r>
    </w:p>
    <w:p w14:paraId="2C5DE537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</w:p>
    <w:p w14:paraId="39ADD53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color w:val="auto"/>
          <w:sz w:val="44"/>
          <w:szCs w:val="44"/>
        </w:rPr>
        <w:t>社会工作者职业水平证书登记说明</w:t>
      </w:r>
    </w:p>
    <w:p w14:paraId="0E8BCE5D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</w:p>
    <w:p w14:paraId="58A37B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一、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社会工作者职业水平证书登记采取网上登记方式。持证人员可登录浙江省政务服务网（https://www.zjzwfw.gov.cn）或浙里办APP，搜索“社会工作者职业水平证书登记”服务，点击“在线办理”进行登记。</w:t>
      </w:r>
    </w:p>
    <w:p w14:paraId="58AA0BC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strike/>
          <w:dstrike w:val="0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二、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持证人员进入“社会工作者职业水平证书登记”申报页面填写个人相关信息后，按照</w:t>
      </w:r>
      <w:r>
        <w:rPr>
          <w:rFonts w:hint="eastAsia" w:ascii="方正仿宋简体" w:hAnsi="方正仿宋简体" w:eastAsia="方正仿宋简体" w:cs="方正仿宋简体"/>
          <w:sz w:val="32"/>
          <w:szCs w:val="32"/>
          <w:lang w:val="en-US" w:eastAsia="zh-CN"/>
        </w:rPr>
        <w:t>本人工作单位属地、户籍地、居住地顺序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选择登记管理机构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（不得重复、多头提交）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，并上传有关材料后提交登记申请。</w:t>
      </w:r>
    </w:p>
    <w:p w14:paraId="1B471A1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ind w:firstLine="640" w:firstLineChars="200"/>
        <w:textAlignment w:val="auto"/>
        <w:outlineLvl w:val="9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  <w:lang w:eastAsia="zh-CN"/>
        </w:rPr>
        <w:t>三、</w:t>
      </w:r>
      <w:r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  <w:t>持证人员提交登记申请后，注意查询登记结果。如因资料不齐全或登记管理机构选择错误申请驳回，请及时根据要求重新提交申请。</w:t>
      </w:r>
    </w:p>
    <w:p w14:paraId="48861837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70" w:lineRule="exact"/>
        <w:textAlignment w:val="auto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0C253F88">
      <w:pPr>
        <w:wordWrap w:val="0"/>
        <w:spacing w:line="560" w:lineRule="exac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06BB415C">
      <w:pPr>
        <w:wordWrap w:val="0"/>
        <w:spacing w:line="560" w:lineRule="exac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243F5D29">
      <w:pPr>
        <w:wordWrap w:val="0"/>
        <w:spacing w:line="560" w:lineRule="exac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2227CF93">
      <w:pPr>
        <w:wordWrap w:val="0"/>
        <w:spacing w:line="560" w:lineRule="exac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2DBD223B">
      <w:pPr>
        <w:wordWrap w:val="0"/>
        <w:spacing w:line="560" w:lineRule="exact"/>
        <w:rPr>
          <w:rFonts w:hint="eastAsia" w:ascii="方正仿宋_GBK" w:hAnsi="方正仿宋_GBK" w:eastAsia="方正仿宋_GBK" w:cs="方正仿宋_GBK"/>
          <w:color w:val="auto"/>
          <w:sz w:val="32"/>
          <w:szCs w:val="32"/>
        </w:rPr>
      </w:pPr>
    </w:p>
    <w:p w14:paraId="329944E4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76A41FA1-AA0C-4DB9-8A63-FB00BD23EA80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2C46EEB9-407C-4BD2-A5EE-8B9164042FCB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3" w:fontKey="{08D37E0D-0FD7-44CE-AFE4-D33393845EDB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1B85867D-F886-46D6-B8D9-3D60DA0CFCBB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5" w:fontKey="{4343A7C2-8EC1-43E8-B1AF-DA49A7D5AD3D}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  <w:embedRegular r:id="rId6" w:fontKey="{84A37F2D-5D97-4272-B1A5-060094907DB5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FE4B58"/>
    <w:rsid w:val="49FE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iPriority="99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lock Text"/>
    <w:basedOn w:val="1"/>
    <w:unhideWhenUsed/>
    <w:qFormat/>
    <w:uiPriority w:val="99"/>
    <w:pPr>
      <w:spacing w:after="120"/>
      <w:ind w:left="1440" w:leftChars="700" w:right="700" w:rightChars="700"/>
      <w:jc w:val="center"/>
    </w:pPr>
    <w:rPr>
      <w:rFonts w:eastAsia="仿宋"/>
      <w:sz w:val="32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2025-01-07T06:42:00Z</dcterms:created>
  <dc:creator>WPS_1686531019</dc:creator>
  <cp:lastModifiedBy>WPS_1686531019</cp:lastModifiedBy>
  <dcterms:modified xsi:type="dcterms:W3CDTF">2025-01-07T06:42:42Z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EE7C26AEC61A44849A77D1FE8D4C958C_11</vt:lpwstr>
  </property>
  <property fmtid="{D5CDD505-2E9C-101B-9397-08002B2CF9AE}" pid="4" name="KSOTemplateDocerSaveRecord">
    <vt:lpwstr>eyJoZGlkIjoiMzEwNTM5NzYwMDRjMzkwZTVkZjY2ODkwMGIxNGU0OTUiLCJ1c2VySWQiOiIxNDk5MDI0NTU4In0=</vt:lpwstr>
  </property>
</Properties>
</file>