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402C12">
      <w:pPr>
        <w:keepNext w:val="0"/>
        <w:keepLines w:val="0"/>
        <w:pageBreakBefore w:val="0"/>
        <w:widowControl w:val="0"/>
        <w:tabs>
          <w:tab w:val="left" w:pos="7651"/>
        </w:tabs>
        <w:kinsoku/>
        <w:wordWrap w:val="0"/>
        <w:overflowPunct/>
        <w:topLinePunct w:val="0"/>
        <w:autoSpaceDE/>
        <w:autoSpaceDN/>
        <w:bidi w:val="0"/>
        <w:adjustRightInd/>
        <w:snapToGrid/>
        <w:spacing w:line="480" w:lineRule="exact"/>
        <w:textAlignment w:val="auto"/>
        <w:outlineLvl w:val="9"/>
        <w:rPr>
          <w:rFonts w:hint="eastAsia" w:ascii="方正小标宋简体" w:hAnsi="方正小标宋简体" w:eastAsia="方正小标宋简体" w:cs="方正小标宋简体"/>
          <w:color w:val="auto"/>
          <w:spacing w:val="0"/>
          <w:kern w:val="0"/>
          <w:sz w:val="44"/>
          <w:szCs w:val="44"/>
        </w:rPr>
      </w:pPr>
      <w:r>
        <w:rPr>
          <w:rFonts w:hint="eastAsia" w:ascii="方正黑体_GBK" w:hAnsi="方正黑体_GBK" w:eastAsia="方正黑体_GBK" w:cs="方正黑体_GBK"/>
          <w:color w:val="000000"/>
          <w:spacing w:val="0"/>
          <w:sz w:val="32"/>
          <w:szCs w:val="32"/>
          <w:lang w:bidi="ar-SA"/>
        </w:rPr>
        <w:t>附件</w:t>
      </w:r>
      <w:r>
        <w:rPr>
          <w:rFonts w:hint="eastAsia" w:ascii="方正黑体_GBK" w:hAnsi="方正黑体_GBK" w:eastAsia="方正黑体_GBK" w:cs="方正黑体_GBK"/>
          <w:color w:val="000000"/>
          <w:spacing w:val="0"/>
          <w:sz w:val="32"/>
          <w:szCs w:val="32"/>
          <w:lang w:val="en-US" w:eastAsia="zh-CN" w:bidi="ar-SA"/>
        </w:rPr>
        <w:t>1</w:t>
      </w:r>
      <w:r>
        <w:rPr>
          <w:rFonts w:hint="eastAsia" w:ascii="黑体" w:hAnsi="黑体" w:eastAsia="黑体" w:cs="黑体"/>
          <w:color w:val="auto"/>
          <w:sz w:val="32"/>
          <w:szCs w:val="32"/>
        </w:rPr>
        <w:tab/>
      </w:r>
    </w:p>
    <w:p w14:paraId="4F701C29">
      <w:pPr>
        <w:keepNext w:val="0"/>
        <w:keepLines w:val="0"/>
        <w:pageBreakBefore w:val="0"/>
        <w:widowControl w:val="0"/>
        <w:kinsoku/>
        <w:wordWrap w:val="0"/>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color w:val="auto"/>
          <w:spacing w:val="0"/>
          <w:kern w:val="0"/>
          <w:sz w:val="44"/>
          <w:szCs w:val="44"/>
        </w:rPr>
      </w:pPr>
    </w:p>
    <w:p w14:paraId="431E3353">
      <w:pPr>
        <w:keepNext w:val="0"/>
        <w:keepLines w:val="0"/>
        <w:pageBreakBefore w:val="0"/>
        <w:widowControl w:val="0"/>
        <w:kinsoku/>
        <w:wordWrap w:val="0"/>
        <w:overflowPunct/>
        <w:topLinePunct w:val="0"/>
        <w:autoSpaceDE/>
        <w:autoSpaceDN/>
        <w:bidi w:val="0"/>
        <w:adjustRightInd/>
        <w:snapToGrid/>
        <w:spacing w:line="480" w:lineRule="exact"/>
        <w:jc w:val="center"/>
        <w:textAlignment w:val="auto"/>
        <w:rPr>
          <w:rFonts w:hint="eastAsia" w:ascii="方正小标宋_GBK" w:hAnsi="方正小标宋_GBK" w:eastAsia="方正小标宋_GBK" w:cs="方正小标宋_GBK"/>
          <w:color w:val="auto"/>
          <w:spacing w:val="0"/>
          <w:kern w:val="0"/>
          <w:sz w:val="44"/>
          <w:szCs w:val="44"/>
        </w:rPr>
      </w:pPr>
      <w:r>
        <w:rPr>
          <w:rFonts w:hint="eastAsia" w:ascii="方正小标宋_GBK" w:hAnsi="方正小标宋_GBK" w:eastAsia="方正小标宋_GBK" w:cs="方正小标宋_GBK"/>
          <w:color w:val="auto"/>
          <w:spacing w:val="0"/>
          <w:kern w:val="0"/>
          <w:sz w:val="44"/>
          <w:szCs w:val="44"/>
        </w:rPr>
        <w:t>宁波市社会工作者职业水平考试奖励申请表</w:t>
      </w:r>
    </w:p>
    <w:p w14:paraId="3A282A4A">
      <w:pPr>
        <w:keepNext w:val="0"/>
        <w:keepLines w:val="0"/>
        <w:pageBreakBefore w:val="0"/>
        <w:kinsoku/>
        <w:wordWrap/>
        <w:overflowPunct/>
        <w:topLinePunct w:val="0"/>
        <w:autoSpaceDE/>
        <w:autoSpaceDN/>
        <w:bidi w:val="0"/>
        <w:adjustRightInd/>
        <w:snapToGrid/>
        <w:spacing w:line="260" w:lineRule="exact"/>
        <w:jc w:val="right"/>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填</w:t>
      </w:r>
      <w:r>
        <w:rPr>
          <w:rFonts w:hint="eastAsia" w:ascii="方正仿宋_GBK" w:hAnsi="方正仿宋_GBK" w:eastAsia="方正仿宋_GBK" w:cs="方正仿宋_GBK"/>
          <w:color w:val="auto"/>
          <w:sz w:val="24"/>
          <w:lang w:eastAsia="zh-CN"/>
        </w:rPr>
        <w:t>表</w:t>
      </w:r>
      <w:r>
        <w:rPr>
          <w:rFonts w:hint="eastAsia" w:ascii="方正仿宋_GBK" w:hAnsi="方正仿宋_GBK" w:eastAsia="方正仿宋_GBK" w:cs="方正仿宋_GBK"/>
          <w:color w:val="auto"/>
          <w:sz w:val="24"/>
        </w:rPr>
        <w:t>日期：     年    月    日</w:t>
      </w:r>
    </w:p>
    <w:tbl>
      <w:tblPr>
        <w:tblStyle w:val="4"/>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2916"/>
        <w:gridCol w:w="1022"/>
        <w:gridCol w:w="949"/>
        <w:gridCol w:w="2989"/>
      </w:tblGrid>
      <w:tr w14:paraId="3395F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2" w:type="dxa"/>
            <w:noWrap w:val="0"/>
            <w:vAlign w:val="center"/>
          </w:tcPr>
          <w:p w14:paraId="250630F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姓名</w:t>
            </w:r>
          </w:p>
        </w:tc>
        <w:tc>
          <w:tcPr>
            <w:tcW w:w="2916" w:type="dxa"/>
            <w:noWrap w:val="0"/>
            <w:vAlign w:val="center"/>
          </w:tcPr>
          <w:p w14:paraId="79873DD3">
            <w:pPr>
              <w:keepNext w:val="0"/>
              <w:keepLines w:val="0"/>
              <w:pageBreakBefore w:val="0"/>
              <w:kinsoku/>
              <w:wordWrap/>
              <w:overflowPunct/>
              <w:topLinePunct w:val="0"/>
              <w:autoSpaceDE/>
              <w:autoSpaceDN/>
              <w:bidi w:val="0"/>
              <w:adjustRightInd/>
              <w:snapToGrid/>
              <w:spacing w:line="260" w:lineRule="exact"/>
              <w:textAlignment w:val="auto"/>
              <w:rPr>
                <w:rFonts w:hint="eastAsia" w:ascii="方正仿宋_GBK" w:hAnsi="方正仿宋_GBK" w:eastAsia="方正仿宋_GBK" w:cs="方正仿宋_GBK"/>
                <w:color w:val="auto"/>
                <w:sz w:val="24"/>
              </w:rPr>
            </w:pPr>
          </w:p>
        </w:tc>
        <w:tc>
          <w:tcPr>
            <w:tcW w:w="1971" w:type="dxa"/>
            <w:gridSpan w:val="2"/>
            <w:noWrap w:val="0"/>
            <w:vAlign w:val="center"/>
          </w:tcPr>
          <w:p w14:paraId="2A340A2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身份证号</w:t>
            </w:r>
          </w:p>
        </w:tc>
        <w:tc>
          <w:tcPr>
            <w:tcW w:w="2989" w:type="dxa"/>
            <w:noWrap w:val="0"/>
            <w:vAlign w:val="center"/>
          </w:tcPr>
          <w:p w14:paraId="08306F1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p>
        </w:tc>
      </w:tr>
      <w:tr w14:paraId="4014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2" w:type="dxa"/>
            <w:noWrap w:val="0"/>
            <w:vAlign w:val="center"/>
          </w:tcPr>
          <w:p w14:paraId="2254120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手机号码</w:t>
            </w:r>
          </w:p>
        </w:tc>
        <w:tc>
          <w:tcPr>
            <w:tcW w:w="2916" w:type="dxa"/>
            <w:noWrap w:val="0"/>
            <w:vAlign w:val="center"/>
          </w:tcPr>
          <w:p w14:paraId="1401FAB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p>
        </w:tc>
        <w:tc>
          <w:tcPr>
            <w:tcW w:w="1971" w:type="dxa"/>
            <w:gridSpan w:val="2"/>
            <w:noWrap w:val="0"/>
            <w:vAlign w:val="center"/>
          </w:tcPr>
          <w:p w14:paraId="58CC1C4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eastAsia="zh-CN"/>
              </w:rPr>
              <w:t>报考核查地（点）</w:t>
            </w:r>
          </w:p>
        </w:tc>
        <w:tc>
          <w:tcPr>
            <w:tcW w:w="2989" w:type="dxa"/>
            <w:noWrap w:val="0"/>
            <w:vAlign w:val="center"/>
          </w:tcPr>
          <w:p w14:paraId="540F1768">
            <w:pPr>
              <w:keepNext w:val="0"/>
              <w:keepLines w:val="0"/>
              <w:pageBreakBefore w:val="0"/>
              <w:kinsoku/>
              <w:wordWrap/>
              <w:overflowPunct/>
              <w:topLinePunct w:val="0"/>
              <w:autoSpaceDE/>
              <w:autoSpaceDN/>
              <w:bidi w:val="0"/>
              <w:adjustRightInd/>
              <w:snapToGrid/>
              <w:spacing w:line="260" w:lineRule="exact"/>
              <w:jc w:val="both"/>
              <w:textAlignment w:val="auto"/>
              <w:rPr>
                <w:rFonts w:hint="eastAsia" w:ascii="方正仿宋_GBK" w:hAnsi="方正仿宋_GBK" w:eastAsia="方正仿宋_GBK" w:cs="方正仿宋_GBK"/>
                <w:color w:val="auto"/>
                <w:sz w:val="24"/>
                <w:lang w:eastAsia="zh-CN"/>
              </w:rPr>
            </w:pPr>
          </w:p>
        </w:tc>
      </w:tr>
      <w:tr w14:paraId="227A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02" w:type="dxa"/>
            <w:noWrap w:val="0"/>
            <w:vAlign w:val="center"/>
          </w:tcPr>
          <w:p w14:paraId="3DF1A52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工作单位</w:t>
            </w:r>
          </w:p>
        </w:tc>
        <w:tc>
          <w:tcPr>
            <w:tcW w:w="2916" w:type="dxa"/>
            <w:noWrap w:val="0"/>
            <w:vAlign w:val="center"/>
          </w:tcPr>
          <w:p w14:paraId="083C085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p>
        </w:tc>
        <w:tc>
          <w:tcPr>
            <w:tcW w:w="1971" w:type="dxa"/>
            <w:gridSpan w:val="2"/>
            <w:noWrap w:val="0"/>
            <w:vAlign w:val="center"/>
          </w:tcPr>
          <w:p w14:paraId="6715882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单位</w:t>
            </w:r>
            <w:r>
              <w:rPr>
                <w:rFonts w:hint="eastAsia" w:ascii="方正仿宋_GBK" w:hAnsi="方正仿宋_GBK" w:eastAsia="方正仿宋_GBK" w:cs="方正仿宋_GBK"/>
                <w:color w:val="auto"/>
                <w:sz w:val="24"/>
                <w:lang w:eastAsia="zh-CN"/>
              </w:rPr>
              <w:t>人事</w:t>
            </w:r>
          </w:p>
          <w:p w14:paraId="33D2238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部门</w:t>
            </w:r>
            <w:r>
              <w:rPr>
                <w:rFonts w:hint="eastAsia" w:ascii="方正仿宋_GBK" w:hAnsi="方正仿宋_GBK" w:eastAsia="方正仿宋_GBK" w:cs="方正仿宋_GBK"/>
                <w:color w:val="auto"/>
                <w:sz w:val="24"/>
              </w:rPr>
              <w:t>电话</w:t>
            </w:r>
          </w:p>
        </w:tc>
        <w:tc>
          <w:tcPr>
            <w:tcW w:w="2989" w:type="dxa"/>
            <w:noWrap w:val="0"/>
            <w:vAlign w:val="center"/>
          </w:tcPr>
          <w:p w14:paraId="6D80E50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p>
        </w:tc>
      </w:tr>
      <w:tr w14:paraId="1C170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2" w:type="dxa"/>
            <w:noWrap w:val="0"/>
            <w:vAlign w:val="center"/>
          </w:tcPr>
          <w:p w14:paraId="32F33CC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rPr>
              <w:t>证书</w:t>
            </w:r>
            <w:r>
              <w:rPr>
                <w:rFonts w:hint="eastAsia" w:ascii="方正仿宋_GBK" w:hAnsi="方正仿宋_GBK" w:eastAsia="方正仿宋_GBK" w:cs="方正仿宋_GBK"/>
                <w:color w:val="auto"/>
                <w:sz w:val="24"/>
                <w:lang w:eastAsia="zh-CN"/>
              </w:rPr>
              <w:t>管理号</w:t>
            </w:r>
          </w:p>
        </w:tc>
        <w:tc>
          <w:tcPr>
            <w:tcW w:w="2916" w:type="dxa"/>
            <w:noWrap w:val="0"/>
            <w:vAlign w:val="center"/>
          </w:tcPr>
          <w:p w14:paraId="745EFF2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eastAsia="zh-CN"/>
              </w:rPr>
              <w:t>（详见证书）</w:t>
            </w:r>
          </w:p>
        </w:tc>
        <w:tc>
          <w:tcPr>
            <w:tcW w:w="1971" w:type="dxa"/>
            <w:gridSpan w:val="2"/>
            <w:noWrap w:val="0"/>
            <w:vAlign w:val="center"/>
          </w:tcPr>
          <w:p w14:paraId="1EE68E19">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eastAsia="zh-CN"/>
              </w:rPr>
              <w:t>证书批准日期</w:t>
            </w:r>
          </w:p>
        </w:tc>
        <w:tc>
          <w:tcPr>
            <w:tcW w:w="2989" w:type="dxa"/>
            <w:noWrap w:val="0"/>
            <w:vAlign w:val="center"/>
          </w:tcPr>
          <w:p w14:paraId="321415B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（详见证书）</w:t>
            </w:r>
          </w:p>
        </w:tc>
      </w:tr>
      <w:tr w14:paraId="775D9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02" w:type="dxa"/>
            <w:noWrap w:val="0"/>
            <w:vAlign w:val="center"/>
          </w:tcPr>
          <w:p w14:paraId="15B4344F">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eastAsia="zh-CN"/>
              </w:rPr>
              <w:t>是否完成</w:t>
            </w:r>
          </w:p>
          <w:p w14:paraId="71B2A9F1">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eastAsia="zh-CN"/>
              </w:rPr>
              <w:t>证书登记</w:t>
            </w:r>
          </w:p>
        </w:tc>
        <w:tc>
          <w:tcPr>
            <w:tcW w:w="2916" w:type="dxa"/>
            <w:noWrap w:val="0"/>
            <w:vAlign w:val="center"/>
          </w:tcPr>
          <w:p w14:paraId="69E2BC8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p>
        </w:tc>
        <w:tc>
          <w:tcPr>
            <w:tcW w:w="1971" w:type="dxa"/>
            <w:gridSpan w:val="2"/>
            <w:noWrap w:val="0"/>
            <w:vAlign w:val="center"/>
          </w:tcPr>
          <w:p w14:paraId="7E8D16B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eastAsia="zh-CN"/>
              </w:rPr>
              <w:t>完成证书</w:t>
            </w:r>
          </w:p>
          <w:p w14:paraId="6F4C69B0">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eastAsia="zh-CN"/>
              </w:rPr>
              <w:t>登记日期</w:t>
            </w:r>
          </w:p>
        </w:tc>
        <w:tc>
          <w:tcPr>
            <w:tcW w:w="2989" w:type="dxa"/>
            <w:noWrap w:val="0"/>
            <w:vAlign w:val="center"/>
          </w:tcPr>
          <w:p w14:paraId="4B8B616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p>
        </w:tc>
      </w:tr>
      <w:tr w14:paraId="18C6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2" w:type="dxa"/>
            <w:noWrap w:val="0"/>
            <w:vAlign w:val="center"/>
          </w:tcPr>
          <w:p w14:paraId="41B62674">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银行账号</w:t>
            </w:r>
          </w:p>
        </w:tc>
        <w:tc>
          <w:tcPr>
            <w:tcW w:w="2916" w:type="dxa"/>
            <w:noWrap w:val="0"/>
            <w:vAlign w:val="center"/>
          </w:tcPr>
          <w:p w14:paraId="411C118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（借记卡）</w:t>
            </w:r>
          </w:p>
        </w:tc>
        <w:tc>
          <w:tcPr>
            <w:tcW w:w="1971" w:type="dxa"/>
            <w:gridSpan w:val="2"/>
            <w:noWrap w:val="0"/>
            <w:vAlign w:val="center"/>
          </w:tcPr>
          <w:p w14:paraId="2FA114FA">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账号户名</w:t>
            </w:r>
          </w:p>
        </w:tc>
        <w:tc>
          <w:tcPr>
            <w:tcW w:w="2989" w:type="dxa"/>
            <w:noWrap w:val="0"/>
            <w:vAlign w:val="center"/>
          </w:tcPr>
          <w:p w14:paraId="63572D5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p>
        </w:tc>
      </w:tr>
      <w:tr w14:paraId="14F9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2" w:type="dxa"/>
            <w:noWrap w:val="0"/>
            <w:vAlign w:val="center"/>
          </w:tcPr>
          <w:p w14:paraId="0A05D75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开户银行</w:t>
            </w:r>
          </w:p>
        </w:tc>
        <w:tc>
          <w:tcPr>
            <w:tcW w:w="7876" w:type="dxa"/>
            <w:gridSpan w:val="4"/>
            <w:noWrap w:val="0"/>
            <w:vAlign w:val="center"/>
          </w:tcPr>
          <w:p w14:paraId="60915FD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（填写XX银行XX支行）</w:t>
            </w:r>
          </w:p>
        </w:tc>
      </w:tr>
      <w:tr w14:paraId="75A7A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exact"/>
          <w:jc w:val="center"/>
        </w:trPr>
        <w:tc>
          <w:tcPr>
            <w:tcW w:w="1502" w:type="dxa"/>
            <w:noWrap w:val="0"/>
            <w:vAlign w:val="center"/>
          </w:tcPr>
          <w:p w14:paraId="1F0BA8B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申请类型</w:t>
            </w:r>
          </w:p>
        </w:tc>
        <w:tc>
          <w:tcPr>
            <w:tcW w:w="7876" w:type="dxa"/>
            <w:gridSpan w:val="4"/>
            <w:noWrap w:val="0"/>
            <w:vAlign w:val="center"/>
          </w:tcPr>
          <w:p w14:paraId="78975B8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pacing w:val="-6"/>
                <w:kern w:val="0"/>
                <w:sz w:val="24"/>
              </w:rPr>
              <w:sym w:font="Wingdings 2" w:char="00A3"/>
            </w:r>
            <w:r>
              <w:rPr>
                <w:rFonts w:hint="eastAsia" w:ascii="方正仿宋_GBK" w:hAnsi="方正仿宋_GBK" w:eastAsia="方正仿宋_GBK" w:cs="方正仿宋_GBK"/>
                <w:color w:val="auto"/>
                <w:spacing w:val="-6"/>
                <w:kern w:val="0"/>
                <w:sz w:val="24"/>
              </w:rPr>
              <w:t>助理社会工作师1500元</w:t>
            </w:r>
            <w:r>
              <w:rPr>
                <w:rFonts w:hint="eastAsia" w:ascii="方正仿宋_GBK" w:hAnsi="方正仿宋_GBK" w:eastAsia="方正仿宋_GBK" w:cs="方正仿宋_GBK"/>
                <w:color w:val="auto"/>
                <w:spacing w:val="-6"/>
                <w:kern w:val="0"/>
                <w:sz w:val="24"/>
                <w:lang w:val="en-US" w:eastAsia="zh-CN"/>
              </w:rPr>
              <w:t xml:space="preserve"> </w:t>
            </w:r>
            <w:r>
              <w:rPr>
                <w:rFonts w:hint="eastAsia" w:ascii="方正仿宋_GBK" w:hAnsi="方正仿宋_GBK" w:eastAsia="方正仿宋_GBK" w:cs="方正仿宋_GBK"/>
                <w:color w:val="auto"/>
                <w:spacing w:val="-6"/>
                <w:kern w:val="0"/>
                <w:sz w:val="24"/>
              </w:rPr>
              <w:t>□社会工作师3000元</w:t>
            </w:r>
            <w:r>
              <w:rPr>
                <w:rFonts w:hint="eastAsia" w:ascii="方正仿宋_GBK" w:hAnsi="方正仿宋_GBK" w:eastAsia="方正仿宋_GBK" w:cs="方正仿宋_GBK"/>
                <w:color w:val="auto"/>
                <w:spacing w:val="-6"/>
                <w:kern w:val="0"/>
                <w:sz w:val="24"/>
                <w:lang w:val="en-US" w:eastAsia="zh-CN"/>
              </w:rPr>
              <w:t xml:space="preserve"> </w:t>
            </w:r>
            <w:r>
              <w:rPr>
                <w:rFonts w:hint="eastAsia" w:ascii="方正仿宋_GBK" w:hAnsi="方正仿宋_GBK" w:eastAsia="方正仿宋_GBK" w:cs="方正仿宋_GBK"/>
                <w:color w:val="auto"/>
                <w:spacing w:val="-6"/>
                <w:kern w:val="0"/>
                <w:sz w:val="24"/>
              </w:rPr>
              <w:t>□高级社会工作师5000元</w:t>
            </w:r>
          </w:p>
        </w:tc>
      </w:tr>
      <w:tr w14:paraId="073DF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9378" w:type="dxa"/>
            <w:gridSpan w:val="5"/>
            <w:noWrap w:val="0"/>
            <w:vAlign w:val="center"/>
          </w:tcPr>
          <w:p w14:paraId="24A854CC">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方正仿宋_GBK" w:hAnsi="方正仿宋_GBK" w:eastAsia="方正仿宋_GBK" w:cs="方正仿宋_GBK"/>
                <w:bCs/>
                <w:color w:val="auto"/>
                <w:sz w:val="24"/>
              </w:rPr>
            </w:pPr>
          </w:p>
          <w:p w14:paraId="064D0661">
            <w:pPr>
              <w:keepNext w:val="0"/>
              <w:keepLines w:val="0"/>
              <w:pageBreakBefore w:val="0"/>
              <w:widowControl/>
              <w:kinsoku/>
              <w:wordWrap/>
              <w:overflowPunct/>
              <w:topLinePunct w:val="0"/>
              <w:autoSpaceDE/>
              <w:autoSpaceDN/>
              <w:bidi w:val="0"/>
              <w:adjustRightInd/>
              <w:snapToGrid/>
              <w:spacing w:line="260" w:lineRule="exact"/>
              <w:ind w:firstLine="544"/>
              <w:jc w:val="left"/>
              <w:textAlignment w:val="auto"/>
              <w:rPr>
                <w:rFonts w:hint="eastAsia" w:ascii="方正仿宋_GBK" w:hAnsi="方正仿宋_GBK" w:eastAsia="方正仿宋_GBK" w:cs="方正仿宋_GBK"/>
                <w:color w:val="auto"/>
                <w:spacing w:val="8"/>
                <w:kern w:val="0"/>
                <w:sz w:val="24"/>
              </w:rPr>
            </w:pPr>
            <w:r>
              <w:rPr>
                <w:rFonts w:hint="eastAsia" w:ascii="方正仿宋_GBK" w:hAnsi="方正仿宋_GBK" w:eastAsia="方正仿宋_GBK" w:cs="方正仿宋_GBK"/>
                <w:b/>
                <w:bCs w:val="0"/>
                <w:color w:val="auto"/>
                <w:sz w:val="24"/>
              </w:rPr>
              <w:t>申请人声明：本人</w:t>
            </w:r>
            <w:r>
              <w:rPr>
                <w:rFonts w:hint="eastAsia" w:ascii="方正仿宋_GBK" w:hAnsi="方正仿宋_GBK" w:eastAsia="方正仿宋_GBK" w:cs="方正仿宋_GBK"/>
                <w:b/>
                <w:bCs w:val="0"/>
                <w:color w:val="auto"/>
                <w:sz w:val="24"/>
                <w:u w:val="none"/>
                <w:em w:val="dot"/>
                <w:lang w:eastAsia="zh-CN"/>
              </w:rPr>
              <w:t>目前</w:t>
            </w:r>
            <w:r>
              <w:rPr>
                <w:rFonts w:hint="eastAsia" w:ascii="方正仿宋_GBK" w:hAnsi="方正仿宋_GBK" w:eastAsia="方正仿宋_GBK" w:cs="方正仿宋_GBK"/>
                <w:b/>
                <w:bCs w:val="0"/>
                <w:color w:val="auto"/>
                <w:sz w:val="24"/>
                <w:u w:val="none"/>
                <w:lang w:eastAsia="zh-CN"/>
              </w:rPr>
              <w:t>非在职公务员、非在职</w:t>
            </w:r>
            <w:r>
              <w:rPr>
                <w:rFonts w:hint="eastAsia" w:ascii="方正仿宋_GBK" w:hAnsi="方正仿宋_GBK" w:eastAsia="方正仿宋_GBK" w:cs="方正仿宋_GBK"/>
                <w:b/>
                <w:bCs w:val="0"/>
                <w:color w:val="auto"/>
                <w:sz w:val="24"/>
                <w:u w:val="none"/>
                <w:lang w:val="en-US" w:eastAsia="zh-CN"/>
              </w:rPr>
              <w:t>参照公务员法管理的人员，为首次取得该级别证书，</w:t>
            </w:r>
            <w:r>
              <w:rPr>
                <w:rFonts w:hint="eastAsia" w:ascii="方正仿宋_GBK" w:hAnsi="方正仿宋_GBK" w:eastAsia="方正仿宋_GBK" w:cs="方正仿宋_GBK"/>
                <w:b/>
                <w:bCs w:val="0"/>
                <w:color w:val="auto"/>
                <w:sz w:val="24"/>
              </w:rPr>
              <w:t>所填写的内容及提供的资料均真实有效，</w:t>
            </w:r>
            <w:r>
              <w:rPr>
                <w:rFonts w:hint="eastAsia" w:ascii="方正仿宋_GBK" w:hAnsi="方正仿宋_GBK" w:eastAsia="方正仿宋_GBK" w:cs="方正仿宋_GBK"/>
                <w:b/>
                <w:bCs w:val="0"/>
                <w:color w:val="auto"/>
                <w:spacing w:val="8"/>
                <w:kern w:val="0"/>
                <w:sz w:val="24"/>
              </w:rPr>
              <w:t>未向其他</w:t>
            </w:r>
            <w:r>
              <w:rPr>
                <w:rFonts w:hint="eastAsia" w:ascii="方正仿宋_GBK" w:hAnsi="方正仿宋_GBK" w:eastAsia="方正仿宋_GBK" w:cs="方正仿宋_GBK"/>
                <w:b/>
                <w:bCs w:val="0"/>
                <w:color w:val="auto"/>
                <w:spacing w:val="8"/>
                <w:kern w:val="0"/>
                <w:sz w:val="24"/>
                <w:lang w:eastAsia="zh-CN"/>
              </w:rPr>
              <w:t>地区（</w:t>
            </w:r>
            <w:r>
              <w:rPr>
                <w:rFonts w:hint="eastAsia" w:ascii="方正仿宋_GBK" w:hAnsi="方正仿宋_GBK" w:eastAsia="方正仿宋_GBK" w:cs="方正仿宋_GBK"/>
                <w:b/>
                <w:bCs w:val="0"/>
                <w:color w:val="auto"/>
                <w:spacing w:val="8"/>
                <w:kern w:val="0"/>
                <w:sz w:val="24"/>
              </w:rPr>
              <w:t>部门</w:t>
            </w:r>
            <w:r>
              <w:rPr>
                <w:rFonts w:hint="eastAsia" w:ascii="方正仿宋_GBK" w:hAnsi="方正仿宋_GBK" w:eastAsia="方正仿宋_GBK" w:cs="方正仿宋_GBK"/>
                <w:b/>
                <w:bCs w:val="0"/>
                <w:color w:val="auto"/>
                <w:spacing w:val="8"/>
                <w:kern w:val="0"/>
                <w:sz w:val="24"/>
                <w:lang w:eastAsia="zh-CN"/>
              </w:rPr>
              <w:t>）</w:t>
            </w:r>
            <w:r>
              <w:rPr>
                <w:rFonts w:hint="eastAsia" w:ascii="方正仿宋_GBK" w:hAnsi="方正仿宋_GBK" w:eastAsia="方正仿宋_GBK" w:cs="方正仿宋_GBK"/>
                <w:b/>
                <w:bCs w:val="0"/>
                <w:color w:val="auto"/>
                <w:spacing w:val="8"/>
                <w:kern w:val="0"/>
                <w:sz w:val="24"/>
              </w:rPr>
              <w:t>申请过</w:t>
            </w:r>
            <w:r>
              <w:rPr>
                <w:rFonts w:hint="eastAsia" w:ascii="方正仿宋_GBK" w:hAnsi="方正仿宋_GBK" w:eastAsia="方正仿宋_GBK" w:cs="方正仿宋_GBK"/>
                <w:b/>
                <w:bCs w:val="0"/>
                <w:color w:val="auto"/>
                <w:spacing w:val="8"/>
                <w:kern w:val="0"/>
                <w:sz w:val="24"/>
                <w:lang w:eastAsia="zh-CN"/>
              </w:rPr>
              <w:t>同级别</w:t>
            </w:r>
            <w:r>
              <w:rPr>
                <w:rFonts w:hint="eastAsia" w:ascii="方正仿宋_GBK" w:hAnsi="方正仿宋_GBK" w:eastAsia="方正仿宋_GBK" w:cs="方正仿宋_GBK"/>
                <w:b/>
                <w:bCs w:val="0"/>
                <w:color w:val="auto"/>
                <w:spacing w:val="8"/>
                <w:kern w:val="0"/>
                <w:sz w:val="24"/>
              </w:rPr>
              <w:t>证书奖励，</w:t>
            </w:r>
            <w:r>
              <w:rPr>
                <w:rFonts w:hint="eastAsia" w:ascii="方正仿宋_GBK" w:hAnsi="方正仿宋_GBK" w:eastAsia="方正仿宋_GBK" w:cs="方正仿宋_GBK"/>
                <w:b/>
                <w:bCs w:val="0"/>
                <w:color w:val="auto"/>
                <w:sz w:val="24"/>
              </w:rPr>
              <w:t>如有虚假，愿承担相应的责任。</w:t>
            </w:r>
          </w:p>
          <w:p w14:paraId="5AD4A1FA">
            <w:pPr>
              <w:keepNext w:val="0"/>
              <w:keepLines w:val="0"/>
              <w:pageBreakBefore w:val="0"/>
              <w:kinsoku/>
              <w:wordWrap/>
              <w:overflowPunct/>
              <w:topLinePunct w:val="0"/>
              <w:autoSpaceDE/>
              <w:autoSpaceDN/>
              <w:bidi w:val="0"/>
              <w:adjustRightInd/>
              <w:snapToGrid/>
              <w:spacing w:line="260" w:lineRule="exact"/>
              <w:ind w:firstLine="480" w:firstLineChars="200"/>
              <w:textAlignment w:val="auto"/>
              <w:rPr>
                <w:rFonts w:hint="eastAsia" w:ascii="方正仿宋_GBK" w:hAnsi="方正仿宋_GBK" w:eastAsia="方正仿宋_GBK" w:cs="方正仿宋_GBK"/>
                <w:snapToGrid w:val="0"/>
                <w:color w:val="auto"/>
                <w:sz w:val="24"/>
                <w:szCs w:val="24"/>
              </w:rPr>
            </w:pPr>
            <w:r>
              <w:rPr>
                <w:rFonts w:hint="eastAsia" w:ascii="方正仿宋_GBK" w:hAnsi="方正仿宋_GBK" w:eastAsia="方正仿宋_GBK" w:cs="方正仿宋_GBK"/>
                <w:bCs/>
                <w:color w:val="auto"/>
                <w:sz w:val="24"/>
              </w:rPr>
              <w:t>（重要提醒：1.每个级别的社会工作者职业水平证书奖励只能申请一次；2</w:t>
            </w:r>
            <w:r>
              <w:rPr>
                <w:rFonts w:hint="eastAsia" w:ascii="方正仿宋_GBK" w:hAnsi="方正仿宋_GBK" w:eastAsia="方正仿宋_GBK" w:cs="方正仿宋_GBK"/>
                <w:bCs/>
                <w:color w:val="auto"/>
                <w:sz w:val="24"/>
                <w:lang w:val="en-US" w:eastAsia="zh-CN"/>
              </w:rPr>
              <w:t>.</w:t>
            </w:r>
            <w:r>
              <w:rPr>
                <w:rFonts w:hint="eastAsia" w:ascii="方正仿宋_GBK" w:hAnsi="方正仿宋_GBK" w:eastAsia="方正仿宋_GBK" w:cs="方正仿宋_GBK"/>
                <w:bCs/>
                <w:color w:val="auto"/>
                <w:sz w:val="24"/>
              </w:rPr>
              <w:t>申请人以弄虚作假等不正当手段骗取社会工作者职业水平考试奖励的，按《财政违法行为处罚处分条例》等规定处理。）</w:t>
            </w:r>
          </w:p>
          <w:p w14:paraId="1A1F0615">
            <w:pPr>
              <w:pStyle w:val="6"/>
              <w:keepNext w:val="0"/>
              <w:keepLines w:val="0"/>
              <w:pageBreakBefore w:val="0"/>
              <w:kinsoku/>
              <w:wordWrap/>
              <w:overflowPunct/>
              <w:topLinePunct w:val="0"/>
              <w:autoSpaceDE/>
              <w:autoSpaceDN/>
              <w:bidi w:val="0"/>
              <w:adjustRightInd/>
              <w:snapToGrid/>
              <w:spacing w:line="260" w:lineRule="exact"/>
              <w:ind w:right="420" w:firstLine="3000" w:firstLineChars="1250"/>
              <w:textAlignment w:val="auto"/>
              <w:rPr>
                <w:rFonts w:hint="eastAsia" w:ascii="方正仿宋_GBK" w:hAnsi="方正仿宋_GBK" w:eastAsia="方正仿宋_GBK" w:cs="方正仿宋_GBK"/>
                <w:snapToGrid w:val="0"/>
                <w:color w:val="auto"/>
                <w:sz w:val="24"/>
                <w:szCs w:val="24"/>
              </w:rPr>
            </w:pPr>
            <w:r>
              <w:rPr>
                <w:rFonts w:hint="eastAsia" w:ascii="方正仿宋_GBK" w:hAnsi="方正仿宋_GBK" w:eastAsia="方正仿宋_GBK" w:cs="方正仿宋_GBK"/>
                <w:snapToGrid w:val="0"/>
                <w:color w:val="auto"/>
                <w:sz w:val="24"/>
                <w:szCs w:val="24"/>
              </w:rPr>
              <w:t xml:space="preserve">申请人签字：               </w:t>
            </w:r>
            <w:r>
              <w:rPr>
                <w:rFonts w:hint="eastAsia" w:ascii="方正仿宋_GBK" w:hAnsi="方正仿宋_GBK" w:eastAsia="方正仿宋_GBK" w:cs="方正仿宋_GBK"/>
                <w:snapToGrid w:val="0"/>
                <w:color w:val="auto"/>
                <w:sz w:val="24"/>
                <w:szCs w:val="24"/>
                <w:lang w:val="en-US" w:eastAsia="zh-CN"/>
              </w:rPr>
              <w:t xml:space="preserve">    </w:t>
            </w:r>
            <w:r>
              <w:rPr>
                <w:rFonts w:hint="eastAsia" w:ascii="方正仿宋_GBK" w:hAnsi="方正仿宋_GBK" w:eastAsia="方正仿宋_GBK" w:cs="方正仿宋_GBK"/>
                <w:snapToGrid w:val="0"/>
                <w:color w:val="auto"/>
                <w:sz w:val="24"/>
                <w:szCs w:val="24"/>
              </w:rPr>
              <w:t xml:space="preserve"> </w:t>
            </w:r>
            <w:r>
              <w:rPr>
                <w:rFonts w:hint="eastAsia" w:ascii="方正仿宋_GBK" w:hAnsi="方正仿宋_GBK" w:eastAsia="方正仿宋_GBK" w:cs="方正仿宋_GBK"/>
                <w:color w:val="auto"/>
                <w:spacing w:val="8"/>
                <w:sz w:val="24"/>
                <w:szCs w:val="24"/>
              </w:rPr>
              <w:t>年    月    日</w:t>
            </w:r>
          </w:p>
        </w:tc>
      </w:tr>
      <w:tr w14:paraId="4948A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02" w:type="dxa"/>
            <w:noWrap w:val="0"/>
            <w:vAlign w:val="center"/>
          </w:tcPr>
          <w:p w14:paraId="730BEF55">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lang w:eastAsia="zh-CN"/>
              </w:rPr>
            </w:pPr>
            <w:r>
              <w:rPr>
                <w:rFonts w:hint="eastAsia" w:ascii="方正仿宋_GBK" w:hAnsi="方正仿宋_GBK" w:eastAsia="方正仿宋_GBK" w:cs="方正仿宋_GBK"/>
                <w:color w:val="auto"/>
                <w:sz w:val="24"/>
                <w:lang w:eastAsia="zh-CN"/>
              </w:rPr>
              <w:t>单位</w:t>
            </w:r>
          </w:p>
          <w:p w14:paraId="43BB6D3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snapToGrid w:val="0"/>
                <w:color w:val="auto"/>
                <w:sz w:val="24"/>
              </w:rPr>
            </w:pPr>
            <w:r>
              <w:rPr>
                <w:rFonts w:hint="eastAsia" w:ascii="方正仿宋_GBK" w:hAnsi="方正仿宋_GBK" w:eastAsia="方正仿宋_GBK" w:cs="方正仿宋_GBK"/>
                <w:color w:val="auto"/>
                <w:sz w:val="24"/>
              </w:rPr>
              <w:t>审核意见</w:t>
            </w:r>
          </w:p>
        </w:tc>
        <w:tc>
          <w:tcPr>
            <w:tcW w:w="3938" w:type="dxa"/>
            <w:gridSpan w:val="2"/>
            <w:noWrap w:val="0"/>
            <w:vAlign w:val="center"/>
          </w:tcPr>
          <w:p w14:paraId="3C536748">
            <w:pPr>
              <w:pStyle w:val="6"/>
              <w:keepNext w:val="0"/>
              <w:keepLines w:val="0"/>
              <w:pageBreakBefore w:val="0"/>
              <w:kinsoku/>
              <w:wordWrap/>
              <w:overflowPunct/>
              <w:topLinePunct w:val="0"/>
              <w:autoSpaceDE/>
              <w:autoSpaceDN/>
              <w:bidi w:val="0"/>
              <w:adjustRightInd/>
              <w:snapToGrid/>
              <w:spacing w:line="260" w:lineRule="exact"/>
              <w:ind w:left="719" w:leftChars="228" w:right="420" w:hanging="240" w:hangingChars="100"/>
              <w:textAlignment w:val="auto"/>
              <w:rPr>
                <w:rFonts w:hint="eastAsia" w:ascii="方正仿宋_GBK" w:hAnsi="方正仿宋_GBK" w:eastAsia="方正仿宋_GBK" w:cs="方正仿宋_GBK"/>
                <w:strike w:val="0"/>
                <w:dstrike w:val="0"/>
                <w:snapToGrid w:val="0"/>
                <w:color w:val="auto"/>
                <w:sz w:val="24"/>
                <w:szCs w:val="24"/>
                <w:u w:val="single"/>
                <w:lang w:val="en-US" w:eastAsia="zh-CN"/>
              </w:rPr>
            </w:pPr>
            <w:r>
              <w:rPr>
                <w:rFonts w:hint="eastAsia" w:ascii="方正仿宋_GBK" w:hAnsi="方正仿宋_GBK" w:eastAsia="方正仿宋_GBK" w:cs="方正仿宋_GBK"/>
                <w:strike w:val="0"/>
                <w:dstrike w:val="0"/>
                <w:snapToGrid w:val="0"/>
                <w:color w:val="auto"/>
                <w:sz w:val="24"/>
                <w:szCs w:val="24"/>
                <w:u w:val="none"/>
                <w:lang w:eastAsia="zh-CN"/>
              </w:rPr>
              <w:t>该同志于</w:t>
            </w:r>
            <w:r>
              <w:rPr>
                <w:rFonts w:hint="eastAsia" w:ascii="方正仿宋_GBK" w:hAnsi="方正仿宋_GBK" w:eastAsia="方正仿宋_GBK" w:cs="方正仿宋_GBK"/>
                <w:strike w:val="0"/>
                <w:dstrike w:val="0"/>
                <w:snapToGrid w:val="0"/>
                <w:color w:val="auto"/>
                <w:sz w:val="24"/>
                <w:szCs w:val="24"/>
                <w:u w:val="single"/>
                <w:lang w:val="en-US" w:eastAsia="zh-CN"/>
              </w:rPr>
              <w:t xml:space="preserve">   </w:t>
            </w:r>
            <w:r>
              <w:rPr>
                <w:rFonts w:hint="eastAsia" w:ascii="方正仿宋_GBK" w:hAnsi="方正仿宋_GBK" w:eastAsia="方正仿宋_GBK" w:cs="方正仿宋_GBK"/>
                <w:strike w:val="0"/>
                <w:dstrike w:val="0"/>
                <w:snapToGrid w:val="0"/>
                <w:color w:val="auto"/>
                <w:sz w:val="24"/>
                <w:szCs w:val="24"/>
                <w:u w:val="none"/>
                <w:lang w:val="en-US" w:eastAsia="zh-CN"/>
              </w:rPr>
              <w:t>年</w:t>
            </w:r>
            <w:r>
              <w:rPr>
                <w:rFonts w:hint="eastAsia" w:ascii="方正仿宋_GBK" w:hAnsi="方正仿宋_GBK" w:eastAsia="方正仿宋_GBK" w:cs="方正仿宋_GBK"/>
                <w:strike w:val="0"/>
                <w:dstrike w:val="0"/>
                <w:snapToGrid w:val="0"/>
                <w:color w:val="auto"/>
                <w:sz w:val="24"/>
                <w:szCs w:val="24"/>
                <w:u w:val="single"/>
                <w:lang w:val="en-US" w:eastAsia="zh-CN"/>
              </w:rPr>
              <w:t xml:space="preserve">  </w:t>
            </w:r>
            <w:r>
              <w:rPr>
                <w:rFonts w:hint="eastAsia" w:ascii="方正仿宋_GBK" w:hAnsi="方正仿宋_GBK" w:eastAsia="方正仿宋_GBK" w:cs="方正仿宋_GBK"/>
                <w:strike w:val="0"/>
                <w:dstrike w:val="0"/>
                <w:snapToGrid w:val="0"/>
                <w:color w:val="auto"/>
                <w:sz w:val="24"/>
                <w:szCs w:val="24"/>
                <w:u w:val="none"/>
                <w:lang w:val="en-US" w:eastAsia="zh-CN"/>
              </w:rPr>
              <w:t>月-</w:t>
            </w:r>
            <w:r>
              <w:rPr>
                <w:rFonts w:hint="eastAsia" w:ascii="方正仿宋_GBK" w:hAnsi="方正仿宋_GBK" w:eastAsia="方正仿宋_GBK" w:cs="方正仿宋_GBK"/>
                <w:strike w:val="0"/>
                <w:dstrike w:val="0"/>
                <w:snapToGrid w:val="0"/>
                <w:color w:val="auto"/>
                <w:sz w:val="24"/>
                <w:szCs w:val="24"/>
                <w:u w:val="single"/>
                <w:lang w:val="en-US" w:eastAsia="zh-CN"/>
              </w:rPr>
              <w:t xml:space="preserve">   </w:t>
            </w:r>
            <w:r>
              <w:rPr>
                <w:rFonts w:hint="eastAsia" w:ascii="方正仿宋_GBK" w:hAnsi="方正仿宋_GBK" w:eastAsia="方正仿宋_GBK" w:cs="方正仿宋_GBK"/>
                <w:strike w:val="0"/>
                <w:dstrike w:val="0"/>
                <w:snapToGrid w:val="0"/>
                <w:color w:val="auto"/>
                <w:sz w:val="24"/>
                <w:szCs w:val="24"/>
                <w:u w:val="none"/>
                <w:lang w:val="en-US" w:eastAsia="zh-CN"/>
              </w:rPr>
              <w:t>年</w:t>
            </w:r>
          </w:p>
          <w:p w14:paraId="38062D92">
            <w:pPr>
              <w:pStyle w:val="6"/>
              <w:keepNext w:val="0"/>
              <w:keepLines w:val="0"/>
              <w:pageBreakBefore w:val="0"/>
              <w:kinsoku/>
              <w:wordWrap/>
              <w:overflowPunct/>
              <w:topLinePunct w:val="0"/>
              <w:autoSpaceDE/>
              <w:autoSpaceDN/>
              <w:bidi w:val="0"/>
              <w:adjustRightInd/>
              <w:snapToGrid/>
              <w:spacing w:line="260" w:lineRule="exact"/>
              <w:ind w:right="420"/>
              <w:textAlignment w:val="auto"/>
              <w:rPr>
                <w:rFonts w:hint="eastAsia" w:ascii="方正仿宋_GBK" w:hAnsi="方正仿宋_GBK" w:eastAsia="方正仿宋_GBK" w:cs="方正仿宋_GBK"/>
                <w:strike w:val="0"/>
                <w:dstrike w:val="0"/>
                <w:snapToGrid w:val="0"/>
                <w:color w:val="auto"/>
                <w:sz w:val="24"/>
                <w:szCs w:val="24"/>
                <w:u w:val="none"/>
                <w:lang w:eastAsia="zh-CN"/>
              </w:rPr>
            </w:pPr>
            <w:r>
              <w:rPr>
                <w:rFonts w:hint="eastAsia" w:ascii="方正仿宋_GBK" w:hAnsi="方正仿宋_GBK" w:eastAsia="方正仿宋_GBK" w:cs="方正仿宋_GBK"/>
                <w:strike w:val="0"/>
                <w:dstrike w:val="0"/>
                <w:snapToGrid w:val="0"/>
                <w:color w:val="auto"/>
                <w:sz w:val="24"/>
                <w:szCs w:val="24"/>
                <w:u w:val="single"/>
                <w:lang w:val="en-US" w:eastAsia="zh-CN"/>
              </w:rPr>
              <w:t xml:space="preserve">   </w:t>
            </w:r>
            <w:r>
              <w:rPr>
                <w:rFonts w:hint="eastAsia" w:ascii="方正仿宋_GBK" w:hAnsi="方正仿宋_GBK" w:eastAsia="方正仿宋_GBK" w:cs="方正仿宋_GBK"/>
                <w:strike w:val="0"/>
                <w:dstrike w:val="0"/>
                <w:snapToGrid w:val="0"/>
                <w:color w:val="auto"/>
                <w:sz w:val="24"/>
                <w:szCs w:val="24"/>
                <w:u w:val="none"/>
                <w:lang w:val="en-US" w:eastAsia="zh-CN"/>
              </w:rPr>
              <w:t>月在</w:t>
            </w:r>
            <w:r>
              <w:rPr>
                <w:rFonts w:hint="eastAsia" w:ascii="方正仿宋_GBK" w:hAnsi="方正仿宋_GBK" w:eastAsia="方正仿宋_GBK" w:cs="方正仿宋_GBK"/>
                <w:strike w:val="0"/>
                <w:dstrike w:val="0"/>
                <w:snapToGrid w:val="0"/>
                <w:color w:val="auto"/>
                <w:sz w:val="24"/>
                <w:szCs w:val="24"/>
                <w:u w:val="none"/>
              </w:rPr>
              <w:t>我单位从事社会工作。</w:t>
            </w:r>
          </w:p>
          <w:p w14:paraId="0D5E5F2F">
            <w:pPr>
              <w:pStyle w:val="6"/>
              <w:keepNext w:val="0"/>
              <w:keepLines w:val="0"/>
              <w:pageBreakBefore w:val="0"/>
              <w:kinsoku/>
              <w:wordWrap/>
              <w:overflowPunct/>
              <w:topLinePunct w:val="0"/>
              <w:autoSpaceDE/>
              <w:autoSpaceDN/>
              <w:bidi w:val="0"/>
              <w:adjustRightInd/>
              <w:snapToGrid/>
              <w:spacing w:line="260" w:lineRule="exact"/>
              <w:ind w:right="420"/>
              <w:textAlignment w:val="auto"/>
              <w:rPr>
                <w:rFonts w:hint="eastAsia" w:ascii="方正仿宋_GBK" w:hAnsi="方正仿宋_GBK" w:eastAsia="方正仿宋_GBK" w:cs="方正仿宋_GBK"/>
                <w:snapToGrid w:val="0"/>
                <w:color w:val="auto"/>
                <w:sz w:val="24"/>
                <w:szCs w:val="24"/>
              </w:rPr>
            </w:pPr>
            <w:r>
              <w:rPr>
                <w:rFonts w:hint="eastAsia" w:ascii="方正仿宋_GBK" w:hAnsi="方正仿宋_GBK" w:eastAsia="方正仿宋_GBK" w:cs="方正仿宋_GBK"/>
                <w:snapToGrid w:val="0"/>
                <w:color w:val="auto"/>
                <w:sz w:val="24"/>
                <w:szCs w:val="24"/>
              </w:rPr>
              <w:t>单位（盖章）：</w:t>
            </w:r>
          </w:p>
          <w:p w14:paraId="3AAA58F6">
            <w:pPr>
              <w:pStyle w:val="6"/>
              <w:keepNext w:val="0"/>
              <w:keepLines w:val="0"/>
              <w:pageBreakBefore w:val="0"/>
              <w:kinsoku/>
              <w:wordWrap/>
              <w:overflowPunct/>
              <w:topLinePunct w:val="0"/>
              <w:autoSpaceDE/>
              <w:autoSpaceDN/>
              <w:bidi w:val="0"/>
              <w:adjustRightInd/>
              <w:snapToGrid/>
              <w:spacing w:line="260" w:lineRule="exact"/>
              <w:ind w:right="420"/>
              <w:textAlignment w:val="auto"/>
              <w:rPr>
                <w:rFonts w:hint="eastAsia" w:ascii="方正仿宋_GBK" w:hAnsi="方正仿宋_GBK" w:eastAsia="方正仿宋_GBK" w:cs="方正仿宋_GBK"/>
                <w:snapToGrid w:val="0"/>
                <w:color w:val="auto"/>
                <w:sz w:val="24"/>
                <w:szCs w:val="24"/>
              </w:rPr>
            </w:pPr>
            <w:r>
              <w:rPr>
                <w:rFonts w:hint="eastAsia" w:ascii="方正仿宋_GBK" w:hAnsi="方正仿宋_GBK" w:eastAsia="方正仿宋_GBK" w:cs="方正仿宋_GBK"/>
                <w:snapToGrid w:val="0"/>
                <w:color w:val="auto"/>
                <w:sz w:val="24"/>
                <w:szCs w:val="24"/>
              </w:rPr>
              <w:t xml:space="preserve">               </w:t>
            </w:r>
            <w:r>
              <w:rPr>
                <w:rFonts w:hint="eastAsia" w:ascii="方正仿宋_GBK" w:hAnsi="方正仿宋_GBK" w:eastAsia="方正仿宋_GBK" w:cs="方正仿宋_GBK"/>
                <w:color w:val="auto"/>
                <w:spacing w:val="8"/>
                <w:sz w:val="24"/>
                <w:szCs w:val="24"/>
              </w:rPr>
              <w:t>年  月  日</w:t>
            </w:r>
          </w:p>
        </w:tc>
        <w:tc>
          <w:tcPr>
            <w:tcW w:w="3938" w:type="dxa"/>
            <w:gridSpan w:val="2"/>
            <w:noWrap w:val="0"/>
            <w:vAlign w:val="center"/>
          </w:tcPr>
          <w:p w14:paraId="4762E8EF">
            <w:pPr>
              <w:pStyle w:val="6"/>
              <w:keepNext w:val="0"/>
              <w:keepLines w:val="0"/>
              <w:pageBreakBefore w:val="0"/>
              <w:kinsoku/>
              <w:wordWrap/>
              <w:overflowPunct/>
              <w:topLinePunct w:val="0"/>
              <w:autoSpaceDE/>
              <w:autoSpaceDN/>
              <w:bidi w:val="0"/>
              <w:adjustRightInd/>
              <w:snapToGrid/>
              <w:spacing w:line="260" w:lineRule="exact"/>
              <w:ind w:right="420" w:firstLine="480" w:firstLineChars="200"/>
              <w:textAlignment w:val="auto"/>
              <w:rPr>
                <w:rFonts w:hint="eastAsia" w:ascii="方正仿宋_GBK" w:hAnsi="方正仿宋_GBK" w:eastAsia="方正仿宋_GBK" w:cs="方正仿宋_GBK"/>
                <w:snapToGrid w:val="0"/>
                <w:color w:val="auto"/>
                <w:sz w:val="24"/>
                <w:szCs w:val="24"/>
                <w:u w:val="none"/>
              </w:rPr>
            </w:pPr>
            <w:r>
              <w:rPr>
                <w:rFonts w:hint="eastAsia" w:ascii="方正仿宋_GBK" w:hAnsi="方正仿宋_GBK" w:eastAsia="方正仿宋_GBK" w:cs="方正仿宋_GBK"/>
                <w:snapToGrid w:val="0"/>
                <w:color w:val="auto"/>
                <w:sz w:val="24"/>
                <w:szCs w:val="24"/>
              </w:rPr>
              <w:t>情况属实。</w:t>
            </w:r>
            <w:r>
              <w:rPr>
                <w:rFonts w:hint="eastAsia" w:ascii="方正仿宋_GBK" w:hAnsi="方正仿宋_GBK" w:eastAsia="方正仿宋_GBK" w:cs="方正仿宋_GBK"/>
                <w:snapToGrid w:val="0"/>
                <w:color w:val="auto"/>
                <w:sz w:val="24"/>
                <w:szCs w:val="24"/>
                <w:u w:val="none"/>
                <w:lang w:eastAsia="zh-CN"/>
              </w:rPr>
              <w:t>该同志目前就职于我单位，为非在职公务员、非在职</w:t>
            </w:r>
            <w:r>
              <w:rPr>
                <w:rFonts w:hint="eastAsia" w:ascii="方正仿宋_GBK" w:hAnsi="方正仿宋_GBK" w:eastAsia="方正仿宋_GBK" w:cs="方正仿宋_GBK"/>
                <w:snapToGrid w:val="0"/>
                <w:color w:val="auto"/>
                <w:sz w:val="24"/>
                <w:szCs w:val="24"/>
                <w:u w:val="none"/>
                <w:lang w:val="en-US" w:eastAsia="zh-CN"/>
              </w:rPr>
              <w:t>参照公务员法管理的人员。</w:t>
            </w:r>
          </w:p>
          <w:p w14:paraId="5F5B27D0">
            <w:pPr>
              <w:pStyle w:val="6"/>
              <w:keepNext w:val="0"/>
              <w:keepLines w:val="0"/>
              <w:pageBreakBefore w:val="0"/>
              <w:kinsoku/>
              <w:wordWrap/>
              <w:overflowPunct/>
              <w:topLinePunct w:val="0"/>
              <w:autoSpaceDE/>
              <w:autoSpaceDN/>
              <w:bidi w:val="0"/>
              <w:adjustRightInd/>
              <w:snapToGrid/>
              <w:spacing w:line="260" w:lineRule="exact"/>
              <w:ind w:right="420"/>
              <w:textAlignment w:val="auto"/>
              <w:rPr>
                <w:rFonts w:hint="eastAsia" w:ascii="方正仿宋_GBK" w:hAnsi="方正仿宋_GBK" w:eastAsia="方正仿宋_GBK" w:cs="方正仿宋_GBK"/>
                <w:snapToGrid w:val="0"/>
                <w:color w:val="auto"/>
                <w:sz w:val="24"/>
                <w:szCs w:val="24"/>
              </w:rPr>
            </w:pPr>
            <w:r>
              <w:rPr>
                <w:rFonts w:hint="eastAsia" w:ascii="方正仿宋_GBK" w:hAnsi="方正仿宋_GBK" w:eastAsia="方正仿宋_GBK" w:cs="方正仿宋_GBK"/>
                <w:snapToGrid w:val="0"/>
                <w:color w:val="auto"/>
                <w:sz w:val="24"/>
                <w:szCs w:val="24"/>
              </w:rPr>
              <w:t xml:space="preserve">单位（盖章）：   </w:t>
            </w:r>
          </w:p>
          <w:p w14:paraId="285B6CB8">
            <w:pPr>
              <w:pStyle w:val="6"/>
              <w:keepNext w:val="0"/>
              <w:keepLines w:val="0"/>
              <w:pageBreakBefore w:val="0"/>
              <w:kinsoku/>
              <w:wordWrap/>
              <w:overflowPunct/>
              <w:topLinePunct w:val="0"/>
              <w:autoSpaceDE/>
              <w:autoSpaceDN/>
              <w:bidi w:val="0"/>
              <w:adjustRightInd/>
              <w:snapToGrid/>
              <w:spacing w:line="260" w:lineRule="exact"/>
              <w:ind w:right="420"/>
              <w:jc w:val="right"/>
              <w:textAlignment w:val="auto"/>
              <w:rPr>
                <w:rFonts w:hint="eastAsia" w:ascii="方正仿宋_GBK" w:hAnsi="方正仿宋_GBK" w:eastAsia="方正仿宋_GBK" w:cs="方正仿宋_GBK"/>
                <w:snapToGrid w:val="0"/>
                <w:color w:val="auto"/>
                <w:sz w:val="24"/>
                <w:szCs w:val="24"/>
              </w:rPr>
            </w:pPr>
            <w:r>
              <w:rPr>
                <w:rFonts w:hint="eastAsia" w:ascii="方正仿宋_GBK" w:hAnsi="方正仿宋_GBK" w:eastAsia="方正仿宋_GBK" w:cs="方正仿宋_GBK"/>
                <w:color w:val="auto"/>
                <w:spacing w:val="8"/>
                <w:sz w:val="24"/>
                <w:szCs w:val="24"/>
              </w:rPr>
              <w:t>年  月  日</w:t>
            </w:r>
          </w:p>
        </w:tc>
      </w:tr>
      <w:tr w14:paraId="68A6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0" w:hRule="atLeast"/>
          <w:jc w:val="center"/>
        </w:trPr>
        <w:tc>
          <w:tcPr>
            <w:tcW w:w="1502" w:type="dxa"/>
            <w:noWrap w:val="0"/>
            <w:vAlign w:val="center"/>
          </w:tcPr>
          <w:p w14:paraId="4FA39E66">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eastAsia="zh-CN"/>
              </w:rPr>
              <w:t>审核</w:t>
            </w:r>
            <w:r>
              <w:rPr>
                <w:rFonts w:hint="eastAsia" w:ascii="方正仿宋_GBK" w:hAnsi="方正仿宋_GBK" w:eastAsia="方正仿宋_GBK" w:cs="方正仿宋_GBK"/>
                <w:color w:val="auto"/>
                <w:sz w:val="24"/>
              </w:rPr>
              <w:t>部门</w:t>
            </w:r>
          </w:p>
          <w:p w14:paraId="116EAB2B">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意见</w:t>
            </w:r>
          </w:p>
        </w:tc>
        <w:tc>
          <w:tcPr>
            <w:tcW w:w="7876" w:type="dxa"/>
            <w:gridSpan w:val="4"/>
            <w:noWrap w:val="0"/>
            <w:vAlign w:val="top"/>
          </w:tcPr>
          <w:p w14:paraId="3D209687">
            <w:pPr>
              <w:pStyle w:val="6"/>
              <w:keepNext w:val="0"/>
              <w:keepLines w:val="0"/>
              <w:pageBreakBefore w:val="0"/>
              <w:kinsoku/>
              <w:wordWrap/>
              <w:overflowPunct/>
              <w:topLinePunct w:val="0"/>
              <w:autoSpaceDE/>
              <w:autoSpaceDN/>
              <w:bidi w:val="0"/>
              <w:adjustRightInd/>
              <w:snapToGrid/>
              <w:spacing w:line="26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□予以核准</w:t>
            </w:r>
          </w:p>
          <w:p w14:paraId="41731401">
            <w:pPr>
              <w:pStyle w:val="6"/>
              <w:keepNext w:val="0"/>
              <w:keepLines w:val="0"/>
              <w:pageBreakBefore w:val="0"/>
              <w:kinsoku/>
              <w:wordWrap/>
              <w:overflowPunct/>
              <w:topLinePunct w:val="0"/>
              <w:autoSpaceDE/>
              <w:autoSpaceDN/>
              <w:bidi w:val="0"/>
              <w:adjustRightInd/>
              <w:snapToGrid/>
              <w:spacing w:line="260" w:lineRule="exact"/>
              <w:ind w:firstLine="480" w:firstLineChars="2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snapToGrid w:val="0"/>
                <w:color w:val="auto"/>
                <w:sz w:val="24"/>
                <w:szCs w:val="24"/>
              </w:rPr>
              <w:t>同意申领</w:t>
            </w:r>
            <w:r>
              <w:rPr>
                <w:rFonts w:hint="eastAsia" w:ascii="方正仿宋_GBK" w:hAnsi="方正仿宋_GBK" w:eastAsia="方正仿宋_GBK" w:cs="方正仿宋_GBK"/>
                <w:color w:val="auto"/>
                <w:sz w:val="24"/>
                <w:szCs w:val="24"/>
              </w:rPr>
              <w:t>□助理社会工作师1500元</w:t>
            </w:r>
          </w:p>
          <w:p w14:paraId="01161FC6">
            <w:pPr>
              <w:pStyle w:val="6"/>
              <w:keepNext w:val="0"/>
              <w:keepLines w:val="0"/>
              <w:pageBreakBefore w:val="0"/>
              <w:kinsoku/>
              <w:wordWrap/>
              <w:overflowPunct/>
              <w:topLinePunct w:val="0"/>
              <w:autoSpaceDE/>
              <w:autoSpaceDN/>
              <w:bidi w:val="0"/>
              <w:adjustRightInd/>
              <w:snapToGrid/>
              <w:spacing w:line="260" w:lineRule="exact"/>
              <w:ind w:firstLine="1440" w:firstLineChars="6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□社会工作师3000元</w:t>
            </w:r>
          </w:p>
          <w:p w14:paraId="5BD19ECD">
            <w:pPr>
              <w:pStyle w:val="6"/>
              <w:keepNext w:val="0"/>
              <w:keepLines w:val="0"/>
              <w:pageBreakBefore w:val="0"/>
              <w:kinsoku/>
              <w:wordWrap/>
              <w:overflowPunct/>
              <w:topLinePunct w:val="0"/>
              <w:autoSpaceDE/>
              <w:autoSpaceDN/>
              <w:bidi w:val="0"/>
              <w:adjustRightInd/>
              <w:snapToGrid/>
              <w:spacing w:line="260" w:lineRule="exact"/>
              <w:ind w:firstLine="1440" w:firstLineChars="600"/>
              <w:textAlignment w:val="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□高级社会工作师5000元</w:t>
            </w:r>
          </w:p>
          <w:p w14:paraId="15D40F88">
            <w:pPr>
              <w:pStyle w:val="6"/>
              <w:keepNext w:val="0"/>
              <w:keepLines w:val="0"/>
              <w:pageBreakBefore w:val="0"/>
              <w:kinsoku/>
              <w:wordWrap/>
              <w:overflowPunct/>
              <w:topLinePunct w:val="0"/>
              <w:autoSpaceDE/>
              <w:autoSpaceDN/>
              <w:bidi w:val="0"/>
              <w:adjustRightInd/>
              <w:snapToGrid/>
              <w:spacing w:line="260" w:lineRule="exact"/>
              <w:ind w:firstLine="480" w:firstLineChars="200"/>
              <w:textAlignment w:val="auto"/>
              <w:rPr>
                <w:rFonts w:hint="eastAsia" w:ascii="方正仿宋_GBK" w:hAnsi="方正仿宋_GBK" w:eastAsia="方正仿宋_GBK" w:cs="方正仿宋_GBK"/>
                <w:color w:val="auto"/>
                <w:sz w:val="24"/>
                <w:szCs w:val="24"/>
                <w:u w:val="single"/>
                <w:lang w:val="en-US" w:eastAsia="zh-CN"/>
              </w:rPr>
            </w:pP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不予</w:t>
            </w:r>
            <w:r>
              <w:rPr>
                <w:rFonts w:hint="eastAsia" w:ascii="方正仿宋_GBK" w:hAnsi="方正仿宋_GBK" w:eastAsia="方正仿宋_GBK" w:cs="方正仿宋_GBK"/>
                <w:color w:val="auto"/>
                <w:sz w:val="24"/>
                <w:szCs w:val="24"/>
              </w:rPr>
              <w:t>核准，理由：</w:t>
            </w:r>
            <w:r>
              <w:rPr>
                <w:rFonts w:hint="eastAsia" w:ascii="方正仿宋_GBK" w:hAnsi="方正仿宋_GBK" w:eastAsia="方正仿宋_GBK" w:cs="方正仿宋_GBK"/>
                <w:color w:val="auto"/>
                <w:sz w:val="24"/>
                <w:szCs w:val="24"/>
                <w:u w:val="single"/>
                <w:lang w:val="en-US" w:eastAsia="zh-CN"/>
              </w:rPr>
              <w:t xml:space="preserve">          </w:t>
            </w:r>
          </w:p>
          <w:p w14:paraId="49EADE60">
            <w:pPr>
              <w:keepNext w:val="0"/>
              <w:keepLines w:val="0"/>
              <w:pageBreakBefore w:val="0"/>
              <w:widowControl w:val="0"/>
              <w:kinsoku/>
              <w:wordWrap/>
              <w:overflowPunct/>
              <w:topLinePunct w:val="0"/>
              <w:autoSpaceDE/>
              <w:autoSpaceDN/>
              <w:bidi w:val="0"/>
              <w:adjustRightInd/>
              <w:snapToGrid/>
              <w:spacing w:line="260" w:lineRule="exact"/>
              <w:ind w:right="641"/>
              <w:textAlignment w:val="auto"/>
              <w:outlineLvl w:val="9"/>
              <w:rPr>
                <w:rFonts w:hint="eastAsia" w:ascii="方正仿宋_GBK" w:hAnsi="方正仿宋_GBK" w:eastAsia="方正仿宋_GBK" w:cs="方正仿宋_GBK"/>
                <w:snapToGrid w:val="0"/>
                <w:color w:val="auto"/>
                <w:kern w:val="0"/>
                <w:sz w:val="24"/>
              </w:rPr>
            </w:pPr>
          </w:p>
          <w:p w14:paraId="02FC9EEE">
            <w:pPr>
              <w:keepNext w:val="0"/>
              <w:keepLines w:val="0"/>
              <w:pageBreakBefore w:val="0"/>
              <w:kinsoku/>
              <w:wordWrap/>
              <w:overflowPunct/>
              <w:topLinePunct w:val="0"/>
              <w:autoSpaceDE/>
              <w:autoSpaceDN/>
              <w:bidi w:val="0"/>
              <w:adjustRightInd/>
              <w:snapToGrid/>
              <w:spacing w:line="260" w:lineRule="exact"/>
              <w:ind w:right="640" w:firstLine="1440" w:firstLineChars="600"/>
              <w:textAlignment w:val="auto"/>
              <w:rPr>
                <w:rFonts w:hint="eastAsia" w:ascii="方正仿宋_GBK" w:hAnsi="方正仿宋_GBK" w:eastAsia="方正仿宋_GBK" w:cs="方正仿宋_GBK"/>
                <w:snapToGrid w:val="0"/>
                <w:color w:val="auto"/>
                <w:kern w:val="0"/>
                <w:sz w:val="24"/>
              </w:rPr>
            </w:pPr>
            <w:r>
              <w:rPr>
                <w:rFonts w:hint="eastAsia" w:ascii="方正仿宋_GBK" w:hAnsi="方正仿宋_GBK" w:eastAsia="方正仿宋_GBK" w:cs="方正仿宋_GBK"/>
                <w:snapToGrid w:val="0"/>
                <w:color w:val="auto"/>
                <w:kern w:val="0"/>
                <w:sz w:val="24"/>
              </w:rPr>
              <w:t>单位（盖章）：</w:t>
            </w:r>
            <w:r>
              <w:rPr>
                <w:rFonts w:hint="eastAsia" w:ascii="方正仿宋_GBK" w:hAnsi="方正仿宋_GBK" w:eastAsia="方正仿宋_GBK" w:cs="方正仿宋_GBK"/>
                <w:snapToGrid w:val="0"/>
                <w:color w:val="auto"/>
                <w:sz w:val="24"/>
              </w:rPr>
              <w:t xml:space="preserve">                  </w:t>
            </w:r>
            <w:r>
              <w:rPr>
                <w:rFonts w:hint="eastAsia" w:ascii="方正仿宋_GBK" w:hAnsi="方正仿宋_GBK" w:eastAsia="方正仿宋_GBK" w:cs="方正仿宋_GBK"/>
                <w:color w:val="auto"/>
                <w:spacing w:val="8"/>
                <w:kern w:val="0"/>
                <w:sz w:val="24"/>
              </w:rPr>
              <w:t>年    月    日</w:t>
            </w:r>
          </w:p>
        </w:tc>
      </w:tr>
    </w:tbl>
    <w:p w14:paraId="35A0D7BA">
      <w:pPr>
        <w:keepNext w:val="0"/>
        <w:keepLines w:val="0"/>
        <w:pageBreakBefore w:val="0"/>
        <w:widowControl w:val="0"/>
        <w:kinsoku/>
        <w:wordWrap/>
        <w:overflowPunct/>
        <w:topLinePunct w:val="0"/>
        <w:autoSpaceDE/>
        <w:autoSpaceDN/>
        <w:bidi w:val="0"/>
        <w:adjustRightInd/>
        <w:snapToGrid/>
        <w:spacing w:line="260" w:lineRule="exact"/>
        <w:textAlignment w:val="auto"/>
        <w:outlineLvl w:val="9"/>
        <w:rPr>
          <w:rFonts w:hint="eastAsia" w:ascii="仿宋_GB2312" w:hAnsi="仿宋_GB2312" w:eastAsia="仿宋_GB2312" w:cs="仿宋_GB2312"/>
          <w:color w:val="auto"/>
          <w:sz w:val="24"/>
        </w:rPr>
        <w:sectPr>
          <w:footerReference r:id="rId3" w:type="default"/>
          <w:pgSz w:w="11906" w:h="16838"/>
          <w:pgMar w:top="2098" w:right="1474" w:bottom="1928" w:left="1587" w:header="851" w:footer="1587" w:gutter="0"/>
          <w:pgNumType w:fmt="decimal"/>
          <w:cols w:space="720" w:num="1"/>
          <w:rtlGutter w:val="0"/>
          <w:docGrid w:type="lines" w:linePitch="312" w:charSpace="0"/>
        </w:sectPr>
      </w:pPr>
      <w:r>
        <w:rPr>
          <w:rFonts w:hint="eastAsia" w:ascii="方正仿宋_GBK" w:hAnsi="方正仿宋_GBK" w:eastAsia="方正仿宋_GBK" w:cs="方正仿宋_GBK"/>
          <w:color w:val="auto"/>
          <w:sz w:val="24"/>
          <w:lang w:eastAsia="zh-CN"/>
        </w:rPr>
        <w:t>注：报考核查地（点）是指考生在中国人事考试网报考时自行选择的地区</w:t>
      </w:r>
      <w:bookmarkStart w:id="0" w:name="_GoBack"/>
      <w:bookmarkEnd w:id="0"/>
    </w:p>
    <w:p w14:paraId="1C420BB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1BA7D3-230A-4E5A-9B26-1A39B5A7FD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4927F04-751C-49C2-A12E-942B730ACB1C}"/>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FFB616CC-3E77-4558-BF0E-ED34143EBBFD}"/>
  </w:font>
  <w:font w:name="方正黑体_GBK">
    <w:altName w:val="微软雅黑"/>
    <w:panose1 w:val="02000000000000000000"/>
    <w:charset w:val="86"/>
    <w:family w:val="auto"/>
    <w:pitch w:val="default"/>
    <w:sig w:usb0="00000000" w:usb1="00000000" w:usb2="00000000" w:usb3="00000000" w:csb0="00040000" w:csb1="00000000"/>
    <w:embedRegular r:id="rId4" w:fontKey="{CDB6BA64-481F-4C3E-BCAE-0C396F0D5AA0}"/>
  </w:font>
  <w:font w:name="方正小标宋_GBK">
    <w:altName w:val="微软雅黑"/>
    <w:panose1 w:val="02000000000000000000"/>
    <w:charset w:val="86"/>
    <w:family w:val="auto"/>
    <w:pitch w:val="default"/>
    <w:sig w:usb0="00000000" w:usb1="00000000" w:usb2="00000000" w:usb3="00000000" w:csb0="00040000" w:csb1="00000000"/>
    <w:embedRegular r:id="rId5" w:fontKey="{DA331814-2E3F-48BB-B990-DFC80A344052}"/>
  </w:font>
  <w:font w:name="方正仿宋_GBK">
    <w:panose1 w:val="02000000000000000000"/>
    <w:charset w:val="86"/>
    <w:family w:val="auto"/>
    <w:pitch w:val="default"/>
    <w:sig w:usb0="A00002BF" w:usb1="38CF7CFA" w:usb2="00082016" w:usb3="00000000" w:csb0="00040001" w:csb1="00000000"/>
    <w:embedRegular r:id="rId6" w:fontKey="{4577BE59-AE81-4306-8263-93365665A018}"/>
  </w:font>
  <w:font w:name="Wingdings 2">
    <w:panose1 w:val="05020102010507070707"/>
    <w:charset w:val="02"/>
    <w:family w:val="auto"/>
    <w:pitch w:val="default"/>
    <w:sig w:usb0="00000000" w:usb1="00000000" w:usb2="00000000" w:usb3="00000000" w:csb0="80000000" w:csb1="00000000"/>
    <w:embedRegular r:id="rId7" w:fontKey="{F6B64C0D-7A80-41C0-9710-FAE025501DB4}"/>
  </w:font>
  <w:font w:name="仿宋_GB2312">
    <w:altName w:val="仿宋"/>
    <w:panose1 w:val="02010609030101010101"/>
    <w:charset w:val="86"/>
    <w:family w:val="modern"/>
    <w:pitch w:val="default"/>
    <w:sig w:usb0="00000000" w:usb1="00000000" w:usb2="00000000" w:usb3="00000000" w:csb0="00040000" w:csb1="00000000"/>
    <w:embedRegular r:id="rId8" w:fontKey="{69AF09FE-87A0-400A-BED9-0FD28A915C3E}"/>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09F89">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6B2E0D">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D6B2E0D">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322658"/>
    <w:rsid w:val="33322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700" w:rightChars="700"/>
      <w:jc w:val="center"/>
    </w:pPr>
    <w:rPr>
      <w:rFonts w:eastAsia="仿宋"/>
      <w:sz w:val="32"/>
    </w:rPr>
  </w:style>
  <w:style w:type="paragraph" w:styleId="3">
    <w:name w:val="footer"/>
    <w:basedOn w:val="1"/>
    <w:uiPriority w:val="0"/>
    <w:pPr>
      <w:tabs>
        <w:tab w:val="center" w:pos="4153"/>
        <w:tab w:val="right" w:pos="8306"/>
      </w:tabs>
      <w:snapToGrid w:val="0"/>
      <w:jc w:val="left"/>
    </w:pPr>
    <w:rPr>
      <w:sz w:val="18"/>
      <w:szCs w:val="18"/>
    </w:rPr>
  </w:style>
  <w:style w:type="paragraph" w:customStyle="1" w:styleId="6">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2025-01-07T06:42:00Z</dcterms:created>
  <dc:creator>WPS_1686531019</dc:creator>
  <cp:lastModifiedBy>WPS_1686531019</cp:lastModifiedBy>
  <dcterms:modified xsi:type="dcterms:W3CDTF">2025-01-07T06:42:27Z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2DF43C5E4B49455D8B02450DA1B62B99_11</vt:lpwstr>
  </property>
  <property fmtid="{D5CDD505-2E9C-101B-9397-08002B2CF9AE}" pid="4" name="KSOTemplateDocerSaveRecord">
    <vt:lpwstr>eyJoZGlkIjoiMzEwNTM5NzYwMDRjMzkwZTVkZjY2ODkwMGIxNGU0OTUiLCJ1c2VySWQiOiIxNDk5MDI0NTU4In0=</vt:lpwstr>
  </property>
</Properties>
</file>