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adjustRightInd w:val="0"/>
        <w:snapToGrid w:val="0"/>
        <w:spacing w:beforeAutospacing="0" w:afterAutospacing="0" w:line="500" w:lineRule="exact"/>
        <w:rPr>
          <w:rFonts w:hint="eastAsia" w:ascii="仿宋_GB2312" w:hAnsi="宋体" w:eastAsia="仿宋_GB2312" w:cs="仿宋_GB2312"/>
          <w:sz w:val="44"/>
          <w:szCs w:val="44"/>
        </w:rPr>
      </w:pPr>
      <w:r>
        <w:rPr>
          <w:rFonts w:hint="eastAsia" w:ascii="仿宋_GB2312" w:hAnsi="宋体" w:eastAsia="仿宋_GB2312" w:cs="仿宋_GB2312"/>
          <w:sz w:val="44"/>
          <w:szCs w:val="44"/>
        </w:rPr>
        <w:t xml:space="preserve">附件1：    </w:t>
      </w:r>
    </w:p>
    <w:p>
      <w:pPr>
        <w:pStyle w:val="3"/>
        <w:shd w:val="clear" w:color="auto" w:fill="FFFFFF"/>
        <w:adjustRightInd w:val="0"/>
        <w:snapToGrid w:val="0"/>
        <w:spacing w:beforeAutospacing="0" w:afterAutospacing="0" w:line="500" w:lineRule="exact"/>
        <w:jc w:val="center"/>
        <w:rPr>
          <w:rFonts w:hint="eastAsia" w:ascii="仿宋_GB2312" w:hAnsi="宋体" w:eastAsia="仿宋_GB2312" w:cs="仿宋_GB2312"/>
          <w:sz w:val="44"/>
          <w:szCs w:val="44"/>
        </w:rPr>
      </w:pPr>
      <w:bookmarkStart w:id="0" w:name="_GoBack"/>
      <w:r>
        <w:rPr>
          <w:rFonts w:hint="eastAsia" w:ascii="仿宋_GB2312" w:hAnsi="宋体" w:eastAsia="仿宋_GB2312" w:cs="仿宋_GB2312"/>
          <w:sz w:val="44"/>
          <w:szCs w:val="44"/>
        </w:rPr>
        <w:t>昆明</w:t>
      </w:r>
      <w:r>
        <w:rPr>
          <w:rFonts w:ascii="仿宋_GB2312" w:hAnsi="宋体" w:eastAsia="仿宋_GB2312" w:cs="仿宋_GB2312"/>
          <w:sz w:val="44"/>
          <w:szCs w:val="44"/>
        </w:rPr>
        <w:t>煤炭设计研究院</w:t>
      </w:r>
      <w:r>
        <w:rPr>
          <w:rFonts w:hint="eastAsia" w:ascii="仿宋_GB2312" w:hAnsi="宋体" w:eastAsia="仿宋_GB2312" w:cs="仿宋_GB2312"/>
          <w:sz w:val="44"/>
          <w:szCs w:val="44"/>
          <w:lang w:val="en-US" w:eastAsia="zh-CN"/>
        </w:rPr>
        <w:t>有限公司</w:t>
      </w:r>
      <w:r>
        <w:rPr>
          <w:rFonts w:hint="eastAsia" w:ascii="仿宋_GB2312" w:hAnsi="宋体" w:eastAsia="仿宋_GB2312" w:cs="仿宋_GB2312"/>
          <w:sz w:val="44"/>
          <w:szCs w:val="44"/>
        </w:rPr>
        <w:t>202</w:t>
      </w:r>
      <w:r>
        <w:rPr>
          <w:rFonts w:hint="eastAsia" w:ascii="仿宋_GB2312" w:hAnsi="宋体" w:eastAsia="仿宋_GB2312" w:cs="仿宋_GB2312"/>
          <w:sz w:val="44"/>
          <w:szCs w:val="44"/>
          <w:lang w:val="en-US" w:eastAsia="zh-CN"/>
        </w:rPr>
        <w:t>3</w:t>
      </w:r>
      <w:r>
        <w:rPr>
          <w:rFonts w:hint="eastAsia" w:ascii="仿宋_GB2312" w:hAnsi="宋体" w:eastAsia="仿宋_GB2312" w:cs="仿宋_GB2312"/>
          <w:sz w:val="44"/>
          <w:szCs w:val="44"/>
        </w:rPr>
        <w:t>年招聘计划表</w:t>
      </w:r>
      <w:bookmarkEnd w:id="0"/>
    </w:p>
    <w:p>
      <w:pPr>
        <w:pStyle w:val="3"/>
        <w:shd w:val="clear" w:color="auto" w:fill="FFFFFF"/>
        <w:adjustRightInd w:val="0"/>
        <w:snapToGrid w:val="0"/>
        <w:spacing w:beforeAutospacing="0" w:afterAutospacing="0" w:line="500" w:lineRule="exact"/>
        <w:jc w:val="center"/>
        <w:rPr>
          <w:rFonts w:hint="eastAsia" w:ascii="仿宋_GB2312" w:hAnsi="宋体" w:eastAsia="仿宋_GB2312" w:cs="仿宋_GB2312"/>
          <w:sz w:val="44"/>
          <w:szCs w:val="44"/>
        </w:rPr>
      </w:pPr>
    </w:p>
    <w:tbl>
      <w:tblPr>
        <w:tblStyle w:val="4"/>
        <w:tblW w:w="1333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3118"/>
        <w:gridCol w:w="3609"/>
        <w:gridCol w:w="1441"/>
        <w:gridCol w:w="1875"/>
        <w:gridCol w:w="241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74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left="-146" w:leftChars="-50" w:right="-146" w:rightChars="-50"/>
              <w:jc w:val="center"/>
              <w:rPr>
                <w:rFonts w:hint="eastAsia" w:ascii="仿宋_GB2312" w:hAnsi="宋体" w:eastAsia="仿宋_GB2312" w:cs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</w:rPr>
              <w:t>序号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left="-146" w:leftChars="-50" w:right="-146" w:rightChars="-50"/>
              <w:jc w:val="center"/>
              <w:rPr>
                <w:rFonts w:hint="eastAsia" w:ascii="仿宋_GB2312" w:hAnsi="宋体" w:eastAsia="仿宋_GB2312" w:cs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</w:rPr>
              <w:t>招聘岗位</w:t>
            </w:r>
          </w:p>
        </w:tc>
        <w:tc>
          <w:tcPr>
            <w:tcW w:w="3609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left="-146" w:leftChars="-50" w:right="-146" w:rightChars="-50"/>
              <w:jc w:val="center"/>
              <w:rPr>
                <w:rFonts w:hint="eastAsia" w:ascii="仿宋_GB2312" w:hAnsi="宋体" w:eastAsia="仿宋_GB2312" w:cs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</w:rPr>
              <w:t>专业要求</w:t>
            </w:r>
          </w:p>
        </w:tc>
        <w:tc>
          <w:tcPr>
            <w:tcW w:w="144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right="-146" w:rightChars="-50"/>
              <w:jc w:val="center"/>
              <w:rPr>
                <w:rFonts w:hint="eastAsia" w:ascii="仿宋_GB2312" w:hAnsi="宋体" w:eastAsia="仿宋_GB2312" w:cs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</w:rPr>
              <w:t>招聘人数</w:t>
            </w:r>
          </w:p>
        </w:tc>
        <w:tc>
          <w:tcPr>
            <w:tcW w:w="1875" w:type="dxa"/>
            <w:tcBorders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left="-146" w:leftChars="-50" w:right="-146" w:rightChars="-50"/>
              <w:jc w:val="center"/>
              <w:rPr>
                <w:rFonts w:hint="eastAsia" w:ascii="仿宋_GB2312" w:hAnsi="宋体" w:eastAsia="仿宋_GB2312" w:cs="仿宋_GB2312"/>
                <w:b/>
              </w:rPr>
            </w:pPr>
            <w:r>
              <w:rPr>
                <w:rFonts w:hint="eastAsia" w:ascii="仿宋_GB2312" w:hAnsi="宋体" w:eastAsia="仿宋_GB2312" w:cs="仿宋_GB2312"/>
                <w:b/>
              </w:rPr>
              <w:t>招聘要求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  <w:b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设计人员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矿业工程露天采矿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相关专业</w:t>
            </w:r>
          </w:p>
        </w:tc>
        <w:tc>
          <w:tcPr>
            <w:tcW w:w="14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校园招聘/应届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毕业生</w:t>
            </w:r>
          </w:p>
        </w:tc>
        <w:tc>
          <w:tcPr>
            <w:tcW w:w="2413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252" w:firstLineChars="10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1、全日制本科及以上学历的202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年应届毕业生，并能够在202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年6月底之前获得毕业证、学位证及相关证件。</w:t>
            </w:r>
          </w:p>
          <w:p>
            <w:pPr>
              <w:adjustRightInd w:val="0"/>
              <w:snapToGrid w:val="0"/>
              <w:spacing w:line="280" w:lineRule="exact"/>
              <w:ind w:firstLine="252" w:firstLineChars="10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2、在校所学专业均要求为初始专业。能熟练使用Office办公软件、AutoCAD制图软件，以及相关专业设计软件。</w:t>
            </w:r>
          </w:p>
          <w:p>
            <w:pPr>
              <w:adjustRightInd w:val="0"/>
              <w:snapToGrid w:val="0"/>
              <w:spacing w:line="280" w:lineRule="exact"/>
              <w:ind w:firstLine="252" w:firstLineChars="100"/>
              <w:jc w:val="center"/>
              <w:rPr>
                <w:rFonts w:hint="eastAsia"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985、211大学、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硕士研究生、中共党员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毕业生优先。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设计人员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机械设计、机械制造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相关专业</w:t>
            </w:r>
          </w:p>
        </w:tc>
        <w:tc>
          <w:tcPr>
            <w:tcW w:w="14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校园招聘/应届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毕业生</w:t>
            </w:r>
          </w:p>
        </w:tc>
        <w:tc>
          <w:tcPr>
            <w:tcW w:w="2413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设计人员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采矿工程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相关专业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75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校园招聘/应 届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毕业生</w:t>
            </w:r>
          </w:p>
        </w:tc>
        <w:tc>
          <w:tcPr>
            <w:tcW w:w="2413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设计人员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水文地质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相关专业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校园招聘/应届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毕业生</w:t>
            </w:r>
          </w:p>
        </w:tc>
        <w:tc>
          <w:tcPr>
            <w:tcW w:w="2413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设计人员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生态学相关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4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校园招聘/应届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毕业生</w:t>
            </w:r>
          </w:p>
        </w:tc>
        <w:tc>
          <w:tcPr>
            <w:tcW w:w="2413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设计人员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工程结构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相关专业</w:t>
            </w:r>
          </w:p>
        </w:tc>
        <w:tc>
          <w:tcPr>
            <w:tcW w:w="14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75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校园招聘/应届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毕业生</w:t>
            </w:r>
          </w:p>
        </w:tc>
        <w:tc>
          <w:tcPr>
            <w:tcW w:w="2413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设计人员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机械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电气工程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相关专业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有现场监理工作经验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75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集团内公开招聘</w:t>
            </w:r>
          </w:p>
        </w:tc>
        <w:tc>
          <w:tcPr>
            <w:tcW w:w="2413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设计人员</w:t>
            </w:r>
          </w:p>
        </w:tc>
        <w:tc>
          <w:tcPr>
            <w:tcW w:w="3609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地质工程相关专业，有现场监理工作经验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75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仿宋_GB2312" w:hAnsi="宋体" w:eastAsia="仿宋_GB2312" w:cs="仿宋_GB2312"/>
                <w:spacing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集团内公开招聘</w:t>
            </w:r>
          </w:p>
        </w:tc>
        <w:tc>
          <w:tcPr>
            <w:tcW w:w="2413" w:type="dxa"/>
            <w:vMerge w:val="continue"/>
            <w:tcBorders>
              <w:left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</w:rPr>
            </w:pPr>
          </w:p>
        </w:tc>
      </w:tr>
    </w:tbl>
    <w:p>
      <w:pPr>
        <w:adjustRightInd w:val="0"/>
        <w:snapToGrid w:val="0"/>
        <w:spacing w:line="500" w:lineRule="exact"/>
        <w:rPr>
          <w:rFonts w:hint="eastAsia" w:ascii="黑体" w:hAnsi="黑体" w:eastAsia="黑体" w:cs="宋体"/>
          <w:sz w:val="32"/>
          <w:szCs w:val="32"/>
        </w:rPr>
        <w:sectPr>
          <w:pgSz w:w="16838" w:h="11906" w:orient="landscape"/>
          <w:pgMar w:top="1588" w:right="1588" w:bottom="1588" w:left="1588" w:header="851" w:footer="992" w:gutter="0"/>
          <w:pgNumType w:fmt="numberInDash"/>
          <w:cols w:space="720" w:num="1"/>
          <w:docGrid w:linePitch="381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3YmMzMzk0YmIxYzYwN2JmZDk3YmE5YmEyMmMyNGQifQ=="/>
  </w:docVars>
  <w:rsids>
    <w:rsidRoot w:val="59FA059D"/>
    <w:rsid w:val="096A4CEA"/>
    <w:rsid w:val="3C2C54D5"/>
    <w:rsid w:val="59FA059D"/>
    <w:rsid w:val="6E95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spacing w:val="6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99"/>
    <w:pPr>
      <w:spacing w:beforeAutospacing="1" w:afterAutospacing="1"/>
      <w:jc w:val="left"/>
    </w:pPr>
    <w:rPr>
      <w:spacing w:val="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2023-02-16T06:24:00Z</dcterms:created>
  <dc:creator>何胤筱</dc:creator>
  <cp:lastModifiedBy>何胤筱</cp:lastModifiedBy>
  <dcterms:modified xsi:type="dcterms:W3CDTF">2023-02-16T06:26:01Z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802901FD213046C897913781DAB24939</vt:lpwstr>
  </property>
</Properties>
</file>