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附件</w:t>
      </w:r>
      <w:r>
        <w:rPr>
          <w:rFonts w:hint="eastAsia" w:ascii="楷体_GB2312" w:hAnsi="楷体_GB2312" w:eastAsia="楷体_GB2312" w:cs="楷体_GB2312"/>
          <w:color w:val="000000"/>
          <w:kern w:val="0"/>
          <w:sz w:val="28"/>
          <w:szCs w:val="28"/>
          <w:lang w:val="en-US" w:eastAsia="zh-CN"/>
        </w:rPr>
        <w:t>3</w:t>
      </w:r>
    </w:p>
    <w:p>
      <w:pPr>
        <w:spacing w:line="560" w:lineRule="exact"/>
        <w:jc w:val="center"/>
        <w:rPr>
          <w:rFonts w:hint="eastAsia" w:ascii="方正小标宋简体" w:hAnsi="方正小标宋_GBK" w:eastAsia="方正小标宋简体"/>
          <w:sz w:val="32"/>
          <w:szCs w:val="32"/>
          <w:lang w:eastAsia="zh-CN"/>
        </w:rPr>
      </w:pPr>
      <w:r>
        <w:rPr>
          <w:rFonts w:hint="eastAsia" w:ascii="方正小标宋简体" w:hAnsi="方正小标宋_GBK" w:eastAsia="方正小标宋简体" w:cs="Tahoma"/>
          <w:color w:val="000000"/>
          <w:kern w:val="0"/>
          <w:sz w:val="32"/>
          <w:szCs w:val="32"/>
          <w:lang w:val="en-US" w:eastAsia="zh-CN"/>
        </w:rPr>
        <w:t>呈贡区龙城</w:t>
      </w:r>
      <w:r>
        <w:rPr>
          <w:rFonts w:hint="eastAsia" w:ascii="方正小标宋简体" w:hAnsi="方正小标宋_GBK" w:eastAsia="方正小标宋简体" w:cs="Tahoma"/>
          <w:color w:val="000000"/>
          <w:kern w:val="0"/>
          <w:sz w:val="32"/>
          <w:szCs w:val="32"/>
          <w:lang w:eastAsia="zh-CN"/>
        </w:rPr>
        <w:t>街道</w:t>
      </w:r>
      <w:r>
        <w:rPr>
          <w:rFonts w:hint="eastAsia" w:ascii="方正小标宋简体" w:hAnsi="方正小标宋_GBK" w:eastAsia="方正小标宋简体"/>
          <w:sz w:val="32"/>
          <w:szCs w:val="32"/>
        </w:rPr>
        <w:t>专职社区工作者</w:t>
      </w:r>
      <w:r>
        <w:rPr>
          <w:rFonts w:hint="eastAsia" w:ascii="方正小标宋简体" w:hAnsi="方正小标宋_GBK" w:eastAsia="方正小标宋简体"/>
          <w:sz w:val="32"/>
          <w:szCs w:val="32"/>
          <w:lang w:eastAsia="zh-CN"/>
        </w:rPr>
        <w:t>公开</w:t>
      </w:r>
    </w:p>
    <w:p>
      <w:pPr>
        <w:spacing w:line="560" w:lineRule="exact"/>
        <w:jc w:val="center"/>
        <w:rPr>
          <w:rFonts w:ascii="方正小标宋简体" w:hAnsi="方正小标宋_GBK" w:eastAsia="方正小标宋简体"/>
          <w:sz w:val="32"/>
          <w:szCs w:val="32"/>
        </w:rPr>
      </w:pPr>
      <w:r>
        <w:rPr>
          <w:rFonts w:hint="eastAsia" w:ascii="方正小标宋简体" w:hAnsi="方正小标宋_GBK" w:eastAsia="方正小标宋简体"/>
          <w:sz w:val="32"/>
          <w:szCs w:val="32"/>
        </w:rPr>
        <w:t>招聘</w:t>
      </w:r>
      <w:r>
        <w:rPr>
          <w:rFonts w:hint="eastAsia" w:ascii="方正小标宋简体" w:hAnsi="方正小标宋_GBK" w:eastAsia="方正小标宋简体" w:cs="Tahoma"/>
          <w:color w:val="000000"/>
          <w:kern w:val="0"/>
          <w:sz w:val="32"/>
          <w:szCs w:val="32"/>
        </w:rPr>
        <w:t>报考诚信承诺书</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kern w:val="0"/>
          <w:sz w:val="32"/>
          <w:szCs w:val="32"/>
        </w:rPr>
      </w:pPr>
      <w:r>
        <w:rPr>
          <w:rFonts w:hint="eastAsia" w:ascii="仿宋_GB2312" w:eastAsia="仿宋_GB2312"/>
          <w:sz w:val="32"/>
          <w:szCs w:val="32"/>
        </w:rPr>
        <w:t xml:space="preserve"> 我已仔细阅读《</w:t>
      </w:r>
      <w:r>
        <w:rPr>
          <w:rFonts w:hint="eastAsia" w:ascii="仿宋_GB2312" w:eastAsia="仿宋_GB2312"/>
          <w:sz w:val="32"/>
          <w:szCs w:val="32"/>
          <w:lang w:val="en-US" w:eastAsia="zh-CN"/>
        </w:rPr>
        <w:t>呈贡区龙城</w:t>
      </w:r>
      <w:r>
        <w:rPr>
          <w:rFonts w:hint="eastAsia" w:ascii="仿宋_GB2312" w:eastAsia="仿宋_GB2312"/>
          <w:sz w:val="32"/>
          <w:szCs w:val="32"/>
          <w:lang w:eastAsia="zh-CN"/>
        </w:rPr>
        <w:t>街道2022年</w:t>
      </w:r>
      <w:bookmarkStart w:id="0" w:name="_GoBack"/>
      <w:bookmarkEnd w:id="0"/>
      <w:r>
        <w:rPr>
          <w:rFonts w:hint="eastAsia" w:ascii="仿宋_GB2312" w:eastAsia="仿宋_GB2312"/>
          <w:sz w:val="32"/>
          <w:szCs w:val="32"/>
          <w:lang w:eastAsia="zh-CN"/>
        </w:rPr>
        <w:t>公开招聘专职社区工作者</w:t>
      </w:r>
      <w:r>
        <w:rPr>
          <w:rFonts w:hint="eastAsia" w:ascii="仿宋_GB2312" w:eastAsia="仿宋_GB2312"/>
          <w:sz w:val="32"/>
          <w:szCs w:val="32"/>
        </w:rPr>
        <w:t>公告</w:t>
      </w:r>
      <w:r>
        <w:rPr>
          <w:rFonts w:hint="eastAsia" w:ascii="仿宋_GB2312" w:eastAsia="仿宋_GB2312"/>
          <w:kern w:val="0"/>
          <w:sz w:val="32"/>
          <w:szCs w:val="32"/>
        </w:rPr>
        <w:t>》，清楚并理解其内容。在此我郑重承诺：</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一、自觉遵守</w:t>
      </w:r>
      <w:r>
        <w:rPr>
          <w:rFonts w:hint="eastAsia" w:ascii="仿宋_GB2312" w:hAnsi="Verdana" w:eastAsia="仿宋_GB2312" w:cs="Tahoma"/>
          <w:sz w:val="32"/>
          <w:szCs w:val="32"/>
        </w:rPr>
        <w:t>《呈贡区专职社区工作者管理办法（试行）》</w:t>
      </w:r>
      <w:r>
        <w:rPr>
          <w:rFonts w:hint="eastAsia" w:ascii="仿宋_GB2312" w:hAnsi="Times New Roman" w:eastAsia="仿宋_GB2312"/>
          <w:sz w:val="32"/>
          <w:szCs w:val="32"/>
        </w:rPr>
        <w:t>有关规定。遵守考试纪律，服从考试安排，不舞弊或协助他人舞弊。</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二、真实、准确地提供本人个人信息、证明资料、证件等相关材料；同时准确填写及核对有效的手机号码、联系电话、通讯地址等联系方式，并保证在报考期间联系畅通。 </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三、不弄虚作假。不伪造、不使用假证明、假证书。</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四、如被确定为聘用对象，</w:t>
      </w:r>
      <w:r>
        <w:rPr>
          <w:rFonts w:hint="eastAsia" w:ascii="仿宋_GB2312" w:hAnsi="楷体" w:eastAsia="仿宋_GB2312"/>
          <w:sz w:val="32"/>
          <w:szCs w:val="32"/>
        </w:rPr>
        <w:t>本人在规定的时间内</w:t>
      </w:r>
      <w:r>
        <w:rPr>
          <w:rFonts w:hint="eastAsia" w:ascii="仿宋_GB2312" w:hAnsi="楷体" w:eastAsia="仿宋_GB2312" w:cs="Tahoma"/>
          <w:sz w:val="32"/>
          <w:szCs w:val="32"/>
        </w:rPr>
        <w:t>提供办理聘用手续所需的一切材料，并保证材料真实、有效</w:t>
      </w:r>
      <w:r>
        <w:rPr>
          <w:rFonts w:hint="eastAsia" w:ascii="仿宋_GB2312" w:hAnsi="楷体" w:eastAsia="仿宋_GB2312"/>
          <w:sz w:val="32"/>
          <w:szCs w:val="32"/>
        </w:rPr>
        <w:t>，</w:t>
      </w:r>
      <w:r>
        <w:rPr>
          <w:rFonts w:hint="eastAsia" w:ascii="仿宋_GB2312" w:hAnsi="Times New Roman" w:eastAsia="仿宋_GB2312"/>
          <w:sz w:val="32"/>
          <w:szCs w:val="32"/>
        </w:rPr>
        <w:t>否则取消聘用资格。</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对违反以上承诺所造成的后果，本人自愿承担相应责任。 </w:t>
      </w:r>
    </w:p>
    <w:p>
      <w:pPr>
        <w:spacing w:line="560" w:lineRule="exact"/>
        <w:ind w:right="3"/>
        <w:rPr>
          <w:rFonts w:ascii="仿宋_GB2312" w:eastAsia="仿宋_GB2312"/>
          <w:sz w:val="32"/>
        </w:rPr>
      </w:pPr>
    </w:p>
    <w:p>
      <w:pPr>
        <w:spacing w:line="560" w:lineRule="exact"/>
        <w:ind w:right="3" w:firstLine="4320" w:firstLineChars="1350"/>
        <w:rPr>
          <w:rFonts w:ascii="仿宋_GB2312" w:eastAsia="仿宋_GB2312"/>
          <w:sz w:val="32"/>
        </w:rPr>
      </w:pPr>
      <w:r>
        <w:rPr>
          <w:rFonts w:hint="eastAsia" w:ascii="仿宋_GB2312" w:eastAsia="仿宋_GB2312"/>
          <w:sz w:val="32"/>
        </w:rPr>
        <w:t>报考人本人签名：</w:t>
      </w:r>
    </w:p>
    <w:p>
      <w:pPr>
        <w:spacing w:line="560" w:lineRule="exact"/>
        <w:ind w:right="3" w:firstLine="4320" w:firstLineChars="1350"/>
        <w:rPr>
          <w:rFonts w:ascii="仿宋_GB2312" w:eastAsia="仿宋_GB2312"/>
          <w:sz w:val="32"/>
        </w:rPr>
      </w:pPr>
      <w:r>
        <w:rPr>
          <w:rFonts w:hint="eastAsia" w:ascii="仿宋_GB2312" w:eastAsia="仿宋_GB2312"/>
          <w:sz w:val="32"/>
        </w:rPr>
        <w:t>本人身份证号码：</w:t>
      </w:r>
    </w:p>
    <w:p>
      <w:pPr>
        <w:spacing w:line="560" w:lineRule="exact"/>
        <w:rPr>
          <w:rFonts w:ascii="仿宋_GB2312" w:eastAsia="仿宋_GB2312"/>
          <w:sz w:val="32"/>
        </w:rPr>
      </w:pPr>
      <w:r>
        <w:rPr>
          <w:rFonts w:hint="eastAsia" w:ascii="仿宋_GB2312" w:eastAsia="仿宋_GB2312"/>
          <w:sz w:val="32"/>
        </w:rPr>
        <w:t xml:space="preserve">                             年  月  日</w:t>
      </w:r>
    </w:p>
    <w:p>
      <w:pPr>
        <w:spacing w:line="560" w:lineRule="exact"/>
        <w:rPr>
          <w:rFonts w:ascii="仿宋_GB2312" w:eastAsia="仿宋_GB2312"/>
        </w:rPr>
      </w:pPr>
      <w:r>
        <w:rPr>
          <w:rFonts w:hint="eastAsia" w:ascii="仿宋_GB2312" w:eastAsia="仿宋_GB2312"/>
          <w:kern w:val="0"/>
        </w:rPr>
        <w:br w:type="page"/>
      </w:r>
    </w:p>
    <w:p>
      <w:pPr>
        <w:spacing w:line="560" w:lineRule="exact"/>
        <w:rPr>
          <w:rFonts w:ascii="仿宋_GB2312" w:eastAsia="仿宋_GB2312"/>
          <w:b/>
          <w:sz w:val="32"/>
          <w:szCs w:val="32"/>
        </w:rPr>
      </w:pPr>
      <w:r>
        <w:rPr>
          <w:rFonts w:hint="eastAsia" w:ascii="仿宋_GB2312" w:eastAsia="仿宋_GB2312"/>
          <w:b/>
          <w:sz w:val="32"/>
          <w:szCs w:val="32"/>
        </w:rPr>
        <w:t>附：对违反有关规定已报名参加考试人员的相关处理措施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1、未真实、准确地提供个人信息及手机号码、联系电话、通讯地址等联系方式，造成信息无法传递的，由报名人员自行承担无法知晓笔试成绩、面试、体检、考核或录用等信息的相关后果。</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2、对个人信息弄虚作假，或伪造、变造、使用假证明、假证书的，可采取以下措施：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（1）视情节轻重，对违规人员分别予以取消本次考试或聘用资格并登记为考试作弊人员。</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（2）涉及违反治安管理处罚法的行为，移交公安机关处理。</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3、未在报名表中设置但已公示的相关规定，考生若明知自身达不到条件却执意报名，经查实本人达不到规定的，按填报虚假信息处理。</w:t>
      </w:r>
    </w:p>
    <w:p>
      <w:pPr>
        <w:pStyle w:val="4"/>
        <w:widowControl w:val="0"/>
        <w:adjustRightInd w:val="0"/>
        <w:spacing w:line="560" w:lineRule="exact"/>
        <w:ind w:firstLine="576" w:firstLineChars="18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r>
        <w:rPr>
          <w:rFonts w:hint="eastAsia" w:ascii="仿宋_GB2312" w:hAnsi="Times New Roman" w:eastAsia="仿宋_GB2312"/>
          <w:sz w:val="32"/>
          <w:szCs w:val="32"/>
        </w:rPr>
        <w:t>承诺人（报名）人：</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 xml:space="preserve">                         年  月  日 </w:t>
      </w:r>
    </w:p>
    <w:p>
      <w:pPr>
        <w:adjustRightInd w:val="0"/>
        <w:snapToGrid w:val="0"/>
        <w:spacing w:line="560" w:lineRule="exac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DNmYWIzNjFhYzQ5ZDUxMTcwOTYzMGNhYWUxZWYifQ=="/>
  </w:docVars>
  <w:rsids>
    <w:rsidRoot w:val="00EF34C2"/>
    <w:rsid w:val="004447F2"/>
    <w:rsid w:val="00A90240"/>
    <w:rsid w:val="00C717D1"/>
    <w:rsid w:val="00D4336D"/>
    <w:rsid w:val="00DE2D1F"/>
    <w:rsid w:val="00ED2673"/>
    <w:rsid w:val="00EF34C2"/>
    <w:rsid w:val="02A4476B"/>
    <w:rsid w:val="079A05EE"/>
    <w:rsid w:val="0FA42CA2"/>
    <w:rsid w:val="193D352F"/>
    <w:rsid w:val="24F77381"/>
    <w:rsid w:val="2D5B2A5E"/>
    <w:rsid w:val="480E62E7"/>
    <w:rsid w:val="4D1A4F39"/>
    <w:rsid w:val="651D1A08"/>
    <w:rsid w:val="6C900252"/>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jc w:val="left"/>
    </w:pPr>
    <w:rPr>
      <w:rFonts w:ascii="宋体" w:hAnsi="宋体" w:cs="宋体"/>
      <w:color w:val="000000"/>
      <w:kern w:val="0"/>
      <w:sz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603</Characters>
  <Lines>5</Lines>
  <Paragraphs>1</Paragraphs>
  <TotalTime>4</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2021-05-11T00:37:00Z</dcterms:created>
  <dc:creator>Windows 用户</dc:creator>
  <cp:lastModifiedBy>hp</cp:lastModifiedBy>
  <dcterms:modified xsi:type="dcterms:W3CDTF">2022-12-23T01:48:17Z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F9DB43B4B79C43E898946E34EE0F8CD4</vt:lpwstr>
  </property>
</Properties>
</file>