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OLE_LINK13"/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6</w:t>
      </w:r>
    </w:p>
    <w:p>
      <w:pPr>
        <w:widowControl/>
        <w:spacing w:line="520" w:lineRule="exact"/>
        <w:jc w:val="center"/>
        <w:rPr>
          <w:rFonts w:hint="eastAsia" w:cs="微软雅黑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bidi="ar"/>
        </w:rPr>
        <w:t>嘉兴市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eastAsia="zh-CN" w:bidi="ar"/>
        </w:rPr>
        <w:t>其他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kern w:val="0"/>
          <w:sz w:val="36"/>
          <w:szCs w:val="36"/>
          <w:highlight w:val="none"/>
          <w:lang w:bidi="ar"/>
        </w:rPr>
        <w:t>政策性照顾人员子女享受教育优待审批表（幼儿园）</w:t>
      </w:r>
    </w:p>
    <w:tbl>
      <w:tblPr>
        <w:tblStyle w:val="6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497"/>
        <w:gridCol w:w="938"/>
        <w:gridCol w:w="864"/>
        <w:gridCol w:w="365"/>
        <w:gridCol w:w="749"/>
        <w:gridCol w:w="896"/>
        <w:gridCol w:w="478"/>
        <w:gridCol w:w="637"/>
        <w:gridCol w:w="124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子女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基本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情况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姓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right="-120" w:rightChars="-5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民  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right="-120" w:rightChars="-5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出生年月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0" w:rightChars="-50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户  籍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所在地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区（县）    街道（镇）        社区（村）    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拟入园（校）</w:t>
            </w:r>
          </w:p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名     称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1.</w:t>
            </w:r>
          </w:p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家庭地址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申请人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w w:val="90"/>
                <w:highlight w:val="none"/>
              </w:rPr>
              <w:t>基本情况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姓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32" w:leftChars="-55" w:right="-122" w:rightChars="-51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联系方式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39" w:leftChars="-58" w:right="-106" w:rightChars="-44"/>
              <w:jc w:val="center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政策性照顾</w:t>
            </w:r>
          </w:p>
          <w:p>
            <w:pPr>
              <w:widowControl/>
              <w:spacing w:line="520" w:lineRule="exact"/>
              <w:ind w:left="-139" w:leftChars="-58" w:right="-106" w:rightChars="-44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类别</w:t>
            </w:r>
          </w:p>
          <w:p>
            <w:pPr>
              <w:widowControl/>
              <w:spacing w:line="520" w:lineRule="exact"/>
              <w:ind w:left="-139" w:leftChars="-58" w:right="-106" w:rightChars="-44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（打“√”）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 xml:space="preserve">烈士子女（    ）              港澳同胞子女（    ）                  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 xml:space="preserve">华侨华人子女（   ）           台湾同胞子女 （    ）         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公安英烈和因公牺牲伤残警察子女（   ）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国家综合性消防救援队伍人员子女（    ）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进藏干部职工子女及其他入园优待对象（    ）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其他(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其他法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定监护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人情况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姓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37" w:leftChars="-57" w:right="-122" w:rightChars="-51" w:firstLine="240" w:firstLineChars="1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联系方式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户籍所在地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948" w:firstLineChars="395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区（县）   街道（乡镇）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申请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理由</w:t>
            </w:r>
          </w:p>
        </w:tc>
        <w:tc>
          <w:tcPr>
            <w:tcW w:w="86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firstLine="3240" w:firstLineChars="1350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    签名：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="-120" w:leftChars="-50" w:right="-122" w:rightChars="-51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有关部门意见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widowControl/>
              <w:spacing w:before="100" w:beforeAutospacing="1" w:line="520" w:lineRule="exact"/>
              <w:ind w:right="-120" w:rightChars="-5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（盖  章）</w:t>
            </w:r>
          </w:p>
          <w:p>
            <w:pPr>
              <w:widowControl/>
              <w:spacing w:before="100" w:beforeAutospacing="1" w:line="520" w:lineRule="exact"/>
              <w:ind w:right="-120" w:rightChars="-50" w:firstLine="720" w:firstLineChars="3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年  月  日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市或（区）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教育行政部门意见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（盖  章）</w:t>
            </w:r>
          </w:p>
          <w:p>
            <w:pPr>
              <w:widowControl/>
              <w:spacing w:before="312" w:beforeLines="100" w:line="52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备注：“有关部门”指市或区组织部门或人社局人才办、台办、侨办、此表一式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份，区教育行政部门、有关部门和幼儿园各一份。请附政策类证明、适龄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户籍证明复印件，若有产权房的请附产权证复印件。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04138"/>
    <w:rsid w:val="03CC21CB"/>
    <w:rsid w:val="0D5C0506"/>
    <w:rsid w:val="3FB04138"/>
    <w:rsid w:val="4B111CDB"/>
    <w:rsid w:val="674548F2"/>
    <w:rsid w:val="73810DBA"/>
    <w:rsid w:val="776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2025-05-13T02:53:00Z</dcterms:created>
  <dc:creator>ʚʚʚʚʚʚ</dc:creator>
  <cp:lastModifiedBy>ʚʚʚʚʚʚ</cp:lastModifiedBy>
  <dcterms:modified xsi:type="dcterms:W3CDTF">2025-05-13T02:57:13Z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E748C6E9971C4556A8CD1C1F5BC4C98C</vt:lpwstr>
  </property>
</Properties>
</file>