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rPr>
          <w:rStyle w:val="7"/>
          <w:rFonts w:hint="default" w:ascii="Times New Roman" w:hAnsi="Times New Roman" w:eastAsia="黑体" w:cs="Times New Roman"/>
          <w:b w:val="0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Style w:val="7"/>
          <w:rFonts w:hint="eastAsia" w:ascii="Times New Roman" w:hAnsi="Times New Roman" w:eastAsia="仿宋_GB2312" w:cs="仿宋_GB2312"/>
          <w:b w:val="0"/>
          <w:color w:val="222222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2023年共青城市公安局面向社会公开招聘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合同制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工作人员招考职位表</w:t>
      </w:r>
    </w:p>
    <w:tbl>
      <w:tblPr>
        <w:tblStyle w:val="5"/>
        <w:tblW w:w="13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84"/>
        <w:gridCol w:w="767"/>
        <w:gridCol w:w="1017"/>
        <w:gridCol w:w="2100"/>
        <w:gridCol w:w="3433"/>
        <w:gridCol w:w="2200"/>
        <w:gridCol w:w="900"/>
        <w:gridCol w:w="867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8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龄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(周岁)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具有大专及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日以前出生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1.男性：6人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2.女性：4人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3.户籍不限。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6万/年/人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特战队员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具有大专及以上学历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（退伍军人、退出国家综合性消防救援队伍的救援人员学历可放宽至高中）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日以前出生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1.性别：限男性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2.身高：168cm以上（退伍军人、退出国家综合性消防救援队伍的救援人员身高可适当放宽）；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3.户籍不限。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6万/年/人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志警工作人员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新闻、中文、会计、设计类专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具有大专及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日以前出生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1.性别不限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2.户籍不限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6万/年/人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48AE451A"/>
    <w:rsid w:val="2BA565AE"/>
    <w:rsid w:val="447822F4"/>
    <w:rsid w:val="48104A37"/>
    <w:rsid w:val="48AE451A"/>
    <w:rsid w:val="4D3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464</Characters>
  <Lines>0</Lines>
  <Paragraphs>0</Paragraphs>
  <TotalTime>5</TotalTime>
  <ScaleCrop>false</ScaleCrop>
  <LinksUpToDate>false</LinksUpToDate>
  <CharactersWithSpaces>471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2023-11-20T07:29:00Z</dcterms:created>
  <dc:creator>滴滴答答啦啦啦</dc:creator>
  <cp:lastModifiedBy>滴滴答答啦啦啦</cp:lastModifiedBy>
  <dcterms:modified xsi:type="dcterms:W3CDTF">2023-11-28T08:21:24Z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A3067B0744AA4FBB8EC444A98C560573_11</vt:lpwstr>
  </property>
</Properties>
</file>