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附件3：</w:t>
      </w:r>
    </w:p>
    <w:p w14:paraId="3A83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履历量化评分表</w:t>
      </w:r>
    </w:p>
    <w:p w14:paraId="6104DB69">
      <w:pPr>
        <w:spacing w:line="480" w:lineRule="exact"/>
        <w:ind w:left="-718" w:leftChars="-342"/>
        <w:rPr>
          <w:rFonts w:ascii="Times New Roman" w:hAnsi="Times New Roman" w:eastAsia="楷体_GB2312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报考</w:t>
      </w:r>
      <w:r>
        <w:rPr>
          <w:rFonts w:hint="eastAsia" w:eastAsia="楷体_GB2312"/>
          <w:b w:val="0"/>
          <w:bCs w:val="0"/>
          <w:color w:val="auto"/>
          <w:sz w:val="28"/>
          <w:szCs w:val="28"/>
          <w:lang w:val="en-US" w:eastAsia="zh-CN"/>
        </w:rPr>
        <w:t>部门/子公司：</w:t>
      </w:r>
    </w:p>
    <w:tbl>
      <w:tblPr>
        <w:tblStyle w:val="11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3049"/>
        <w:gridCol w:w="588"/>
        <w:gridCol w:w="689"/>
        <w:gridCol w:w="745"/>
        <w:gridCol w:w="3607"/>
      </w:tblGrid>
      <w:tr w14:paraId="0D478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6560065C"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auto"/>
                <w:lang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/>
            <w:vAlign w:val="center"/>
          </w:tcPr>
          <w:p w14:paraId="7F57C738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指标权重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3244D626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评　分　标　准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C79FADC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分值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D16453F"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DEA0E8C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noWrap/>
            <w:vAlign w:val="center"/>
          </w:tcPr>
          <w:p w14:paraId="62306FB3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说　　明</w:t>
            </w:r>
          </w:p>
        </w:tc>
      </w:tr>
      <w:tr w14:paraId="49FC9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7D335A7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292304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学历（30分）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F1DC43D">
            <w:pPr>
              <w:spacing w:line="24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博士研究生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3DCDC5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7F89314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B694B7C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DA48D6F">
            <w:pPr>
              <w:spacing w:line="280" w:lineRule="exact"/>
              <w:rPr>
                <w:rFonts w:ascii="Times New Roman" w:hAnsi="Times New Roman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1.以最高学历计算，不重复计算，双学历不累计；2.国（境）外获得的学历，需经国家教育部学历学位认证中心认证；3.非全日制学历扣2分。</w:t>
            </w:r>
          </w:p>
        </w:tc>
      </w:tr>
      <w:tr w14:paraId="68FD6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BE6BA1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51B4C3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BCC23BD">
            <w:pPr>
              <w:spacing w:line="240" w:lineRule="exact"/>
              <w:rPr>
                <w:rFonts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硕士研究生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5615A4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92441A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2A6606F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783863"/>
        </w:tc>
      </w:tr>
      <w:tr w14:paraId="4CEF2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27A12D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F6B626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3872F09B">
            <w:pPr>
              <w:spacing w:line="240" w:lineRule="exact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本科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CF79D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D28E49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DD0760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6051EC"/>
        </w:tc>
      </w:tr>
      <w:tr w14:paraId="3D58F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D3D2F0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9C00E3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0B596DC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大专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9BEE64E">
            <w:pPr>
              <w:spacing w:line="240" w:lineRule="exact"/>
              <w:jc w:val="center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3FFFBB9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A99A276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41E3F4"/>
        </w:tc>
      </w:tr>
      <w:tr w14:paraId="3EE4B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9594BC2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06BC3B8"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职称、证书（25分）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797FC16C"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一级造价师/一级建造师/注册会计师/一级建筑师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84E149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77BD2C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6B81B3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FD06C89">
            <w:pPr>
              <w:spacing w:line="240" w:lineRule="exact"/>
              <w:rPr>
                <w:color w:val="auto"/>
                <w:spacing w:val="-2"/>
                <w:lang w:val="en-US" w:eastAsia="zh-CN"/>
              </w:rPr>
            </w:pPr>
          </w:p>
        </w:tc>
      </w:tr>
      <w:tr w14:paraId="3FF17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CD57AC5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AA42EB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4DDBE93"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副高级及以上职称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B5700E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31B8058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F6BC57D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DE95FC"/>
        </w:tc>
      </w:tr>
      <w:tr w14:paraId="63B5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E528E9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A05CCF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AA09422"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中级职称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5ACAC1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13FA639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105526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97E799"/>
        </w:tc>
      </w:tr>
      <w:tr w14:paraId="1C51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BEEB92E">
            <w:pPr>
              <w:spacing w:line="240" w:lineRule="exact"/>
              <w:jc w:val="center"/>
              <w:rPr>
                <w:rFonts w:eastAsia="黑体"/>
                <w:color w:val="auto"/>
                <w:lang w:val="en-US"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979F0F4">
            <w:pPr>
              <w:spacing w:line="240" w:lineRule="exact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职务（15分）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410A80DC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担任部门正职职务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3AB59851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8E5DEB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6B1398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84AF41">
            <w:pPr>
              <w:spacing w:line="240" w:lineRule="exact"/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1.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以最高职务计算，不重复计算；2.</w:t>
            </w: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需提供相关任职证明；3.任职时间计算截止时间为2023年</w:t>
            </w:r>
            <w:r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月</w:t>
            </w:r>
            <w:r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pacing w:val="-2"/>
                <w:lang w:val="en-US" w:eastAsia="zh-CN"/>
              </w:rPr>
              <w:t>日。</w:t>
            </w:r>
          </w:p>
        </w:tc>
      </w:tr>
      <w:tr w14:paraId="1B3C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F9028C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25D5CC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1E71BC0D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担任部门副职职务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21B698F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436B70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53BEF2A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E1B89B"/>
        </w:tc>
      </w:tr>
      <w:tr w14:paraId="7911D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58901B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9922225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7E30A09C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任现职满2周年及以上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CB2E657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9063A0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184E8DB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E636EC"/>
        </w:tc>
      </w:tr>
      <w:tr w14:paraId="5B641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6BCAE5F">
            <w:pPr>
              <w:spacing w:line="240" w:lineRule="exact"/>
              <w:jc w:val="center"/>
              <w:rPr>
                <w:rFonts w:eastAsia="黑体"/>
                <w:color w:val="auto"/>
                <w:lang w:val="en-US"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EABCCA8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工作经验及资历（30分）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0CFB3A10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10年及以上应聘岗位工作经验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1034A3B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30882D2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EB32A7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697AB57">
            <w:pPr>
              <w:spacing w:line="240" w:lineRule="exact"/>
              <w:rPr>
                <w:rFonts w:ascii="Times New Roman" w:hAnsi="Times New Roman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以社保经历和工作经历证明为准，工作经历证明由社保缴纳单位提供。</w:t>
            </w:r>
          </w:p>
        </w:tc>
      </w:tr>
      <w:tr w14:paraId="70F9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85E295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CE6CB2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30BDF189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8年及以上应聘岗位工作经验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B4E3EED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482199F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6C9958D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AE26EB"/>
        </w:tc>
      </w:tr>
      <w:tr w14:paraId="20CE9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2C0096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26C15E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0B82452E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5年及以上应聘岗位工作经验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A749196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4DC4AD4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942BF3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E4A28E"/>
        </w:tc>
      </w:tr>
      <w:tr w14:paraId="37CA2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842F826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1093CC0"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加分（20分）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1740562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获得省部级以上荣誉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8F44C6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1661FE2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7E964BC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A9A5F88"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所有荣誉以证书发放机关的级别确认称号的层次，同一项目就高计分，不重复计分，不同荣誉可累计。</w:t>
            </w:r>
          </w:p>
          <w:p w14:paraId="4261D9D0">
            <w:pPr>
              <w:numPr>
                <w:ilvl w:val="0"/>
                <w:numId w:val="1"/>
              </w:numPr>
              <w:spacing w:line="240" w:lineRule="exact"/>
              <w:rPr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加分上限为20分。</w:t>
            </w:r>
          </w:p>
          <w:p w14:paraId="40A65F74">
            <w:pPr>
              <w:numPr>
                <w:ilvl w:val="0"/>
                <w:numId w:val="1"/>
              </w:numPr>
              <w:spacing w:line="240" w:lineRule="exact"/>
              <w:rPr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 w14:paraId="4E5D4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F4A07E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0A343C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17696829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获得市级、厅级荣誉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1D7920CE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09B6D28A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585C138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A69A58"/>
        </w:tc>
      </w:tr>
      <w:tr w14:paraId="329E2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1CE0FC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C8E40B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484A048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获得区县级荣誉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AB00DED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72504FBD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3A38552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14F89A"/>
        </w:tc>
      </w:tr>
      <w:tr w14:paraId="3852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921CEB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5B676D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0E2C33F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负责的项目获省级奖项及以上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AB111BE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5A071B8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97168F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FD01B0F"/>
        </w:tc>
      </w:tr>
      <w:tr w14:paraId="573B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FAE4CC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127F67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2F579413">
            <w:pPr>
              <w:spacing w:line="240" w:lineRule="exact"/>
              <w:rPr>
                <w:rFonts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参与项目获省级奖项及以上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50BC99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C06AAE9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47C6BAD0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BBAA7D"/>
        </w:tc>
      </w:tr>
      <w:tr w14:paraId="29237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33D802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444861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926D07F">
            <w:pPr>
              <w:spacing w:line="240" w:lineRule="exac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负责的项目获市级奖项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ECF4938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0B0E6740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50D856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25E40D"/>
        </w:tc>
      </w:tr>
      <w:tr w14:paraId="09B3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CDAE08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5A2853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0C7BC060">
            <w:pPr>
              <w:spacing w:line="24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参与的项目获市级奖项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47C5E09D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421864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2117000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13C1689"/>
        </w:tc>
      </w:tr>
      <w:tr w14:paraId="2FEE4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A28A36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BB20B4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6771D06D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负责的项目获区县级奖项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28205E7E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7484AF5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7362299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473270"/>
        </w:tc>
      </w:tr>
      <w:tr w14:paraId="02844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E873E8"/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DAFD3D"/>
        </w:tc>
        <w:tc>
          <w:tcPr>
            <w:tcW w:w="3049" w:type="dxa"/>
            <w:tcBorders>
              <w:tl2br w:val="nil"/>
              <w:tr2bl w:val="nil"/>
            </w:tcBorders>
            <w:noWrap/>
            <w:vAlign w:val="center"/>
          </w:tcPr>
          <w:p w14:paraId="50C35695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参与的项目获区县级奖项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0FF6043">
            <w:pPr>
              <w:spacing w:line="24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27AABF7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6760E15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F366A0"/>
        </w:tc>
      </w:tr>
      <w:tr w14:paraId="6E158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6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769094B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合</w:t>
            </w:r>
            <w:r>
              <w:rPr>
                <w:rFonts w:ascii="Times New Roman" w:hAnsi="Times New Roman" w:eastAsia="黑体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计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3A9D72C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noWrap/>
            <w:vAlign w:val="center"/>
          </w:tcPr>
          <w:p w14:paraId="6F7C5760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noWrap/>
            <w:vAlign w:val="center"/>
          </w:tcPr>
          <w:p w14:paraId="00814121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  <w:tc>
          <w:tcPr>
            <w:tcW w:w="3607" w:type="dxa"/>
            <w:tcBorders>
              <w:tl2br w:val="nil"/>
              <w:tr2bl w:val="nil"/>
            </w:tcBorders>
            <w:noWrap/>
            <w:vAlign w:val="center"/>
          </w:tcPr>
          <w:p w14:paraId="5C430639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6B005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6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0EDAB20"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本人签名确认</w:t>
            </w:r>
          </w:p>
        </w:tc>
        <w:tc>
          <w:tcPr>
            <w:tcW w:w="562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C46D98E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2F1F6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6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44BA405">
            <w:pPr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集团考核人员签名确认</w:t>
            </w:r>
          </w:p>
        </w:tc>
        <w:tc>
          <w:tcPr>
            <w:tcW w:w="562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CE718F6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</w:tbl>
    <w:p w14:paraId="1870A5BD">
      <w:pPr>
        <w:rPr>
          <w:b/>
          <w:bCs/>
          <w:color w:val="auto"/>
          <w:lang w:val="en-US" w:eastAsia="zh-CN"/>
        </w:rPr>
      </w:pPr>
    </w:p>
    <w:sectPr>
      <w:pgSz w:w="11906" w:h="16838"/>
      <w:pgMar w:top="1417" w:right="1474" w:bottom="1701" w:left="1587" w:header="1417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99ADC"/>
    <w:multiLevelType w:val="singleLevel"/>
    <w:tmpl w:val="35299AD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docVars>
    <w:docVar w:name="commondata" w:val="eyJoZGlkIjoiYjNmOGI3MDZlMDRiY2FhNmExNGRkMGM2OWI3MzZjMGIifQ=="/>
  </w:docVars>
  <w:rsids>
    <w:rsidRoot w:val="00000000"/>
    <w:rsid w:val="130B39D8"/>
    <w:rsid w:val="41271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</w:style>
  <w:style w:type="paragraph" w:styleId="6">
    <w:name w:val="Body Text Indent"/>
    <w:basedOn w:val="1"/>
    <w:next w:val="7"/>
    <w:uiPriority w:val="0"/>
    <w:pPr>
      <w:spacing w:after="120"/>
      <w:ind w:left="200" w:leftChars="200"/>
    </w:pPr>
  </w:style>
  <w:style w:type="paragraph" w:styleId="7">
    <w:name w:val="Body Text First Indent 2"/>
    <w:basedOn w:val="6"/>
    <w:uiPriority w:val="0"/>
    <w:pPr>
      <w:spacing w:after="0"/>
      <w:ind w:firstLine="200" w:firstLineChars="200"/>
    </w:pPr>
    <w:rPr>
      <w:rFonts w:eastAsia="宋体"/>
      <w:sz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4">
    <w:name w:val="font91"/>
    <w:basedOn w:val="12"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101"/>
    <w:basedOn w:val="12"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4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2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2"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21"/>
    <w:basedOn w:val="12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0">
    <w:name w:val="公文一级小标"/>
    <w:basedOn w:val="1"/>
    <w:uiPriority w:val="0"/>
    <w:pPr>
      <w:spacing w:line="560" w:lineRule="exact"/>
      <w:ind w:firstLine="200" w:firstLineChars="200"/>
    </w:pPr>
    <w:rPr>
      <w:rFonts w:ascii="黑体" w:hAnsi="黑体" w:eastAsia="黑体" w:cs="黑体"/>
      <w:sz w:val="32"/>
      <w:szCs w:val="32"/>
    </w:rPr>
  </w:style>
  <w:style w:type="paragraph" w:customStyle="1" w:styleId="21">
    <w:name w:val="公文标题"/>
    <w:basedOn w:val="5"/>
    <w:uiPriority w:val="0"/>
    <w:pPr>
      <w:spacing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2">
    <w:name w:val="font01"/>
    <w:basedOn w:val="12"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21"/>
    <w:basedOn w:val="12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8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12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0C5EA78-15DE-4170-9954-D35DC4AB65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567</Words>
  <Characters>604</Characters>
  <Lines>0</Lines>
  <Paragraphs>4</Paragraphs>
  <TotalTime>9</TotalTime>
  <ScaleCrop>false</ScaleCrop>
  <LinksUpToDate>false</LinksUpToDate>
  <CharactersWithSpaces>639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2022-10-01T20:24:00Z</dcterms:created>
  <dc:creator>HQQ</dc:creator>
  <cp:lastModifiedBy>不知道</cp:lastModifiedBy>
  <cp:lastPrinted>2023-09-11T06:44:00Z</cp:lastPrinted>
  <dcterms:modified xsi:type="dcterms:W3CDTF">2025-07-17T08:39:24Z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0D6407AC637B41AF9168C352CAD48B34_13</vt:lpwstr>
  </property>
  <property fmtid="{D5CDD505-2E9C-101B-9397-08002B2CF9AE}" pid="4" name="KSOTemplateDocerSaveRecord">
    <vt:lpwstr>eyJoZGlkIjoiNWI4NTM5NzM1ZGMzNDlmZDkzZjJkOGM2ODc1MTdhN2IiLCJ1c2VySWQiOiIzNzc0MDczNzQifQ==</vt:lpwstr>
  </property>
</Properties>
</file>