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61EEC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 w14:paraId="340CB87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RANGE!B1:I57"/>
      <w:r>
        <w:rPr>
          <w:rFonts w:hint="eastAsia" w:ascii="黑体" w:hAnsi="黑体" w:eastAsia="黑体" w:cs="黑体"/>
          <w:color w:val="auto"/>
          <w:sz w:val="32"/>
          <w:szCs w:val="32"/>
        </w:rPr>
        <w:t>兰溪市卫健系统202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批面向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普通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高校公开招聘医学类应届毕业生岗位计划表</w:t>
      </w:r>
    </w:p>
    <w:bookmarkEnd w:id="0"/>
    <w:tbl>
      <w:tblPr>
        <w:tblStyle w:val="3"/>
        <w:tblW w:w="10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98"/>
        <w:gridCol w:w="674"/>
        <w:gridCol w:w="1417"/>
        <w:gridCol w:w="742"/>
        <w:gridCol w:w="676"/>
        <w:gridCol w:w="3965"/>
        <w:gridCol w:w="1214"/>
      </w:tblGrid>
      <w:tr w14:paraId="5469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1A41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C78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25F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人员</w:t>
            </w: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性质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542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招聘岗位</w:t>
            </w:r>
          </w:p>
          <w:p w14:paraId="6375860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（专业）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6E4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1C03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A2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B749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可报考专业</w:t>
            </w:r>
          </w:p>
        </w:tc>
      </w:tr>
      <w:tr w14:paraId="1A90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B57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FD6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A55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报备员额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E09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全日制普通高校毕业，研究生学历，硕士学位及以上，本科学历要求为五年全日制临床医学专业，有医师执业证书及住院医师规范化培训合格证书（或住院医师规范化培训考试成绩合格）。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内科学（消化系病）</w:t>
            </w:r>
          </w:p>
        </w:tc>
      </w:tr>
      <w:tr w14:paraId="6880D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3C0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9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6C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CC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9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F8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</w:t>
            </w:r>
          </w:p>
        </w:tc>
      </w:tr>
      <w:tr w14:paraId="6D3A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EA43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9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5C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B3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外科学（普外方向）</w:t>
            </w:r>
          </w:p>
        </w:tc>
      </w:tr>
      <w:tr w14:paraId="211FD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C036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9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2A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E8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全日制普通高校毕业，研究生学历，硕士学位及以上，本科学历要求为四年制护理学专业，入职时具有护士执业资格证书（或护士执业资格考试成绩合格）。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 w14:paraId="2185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F70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9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2C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B5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全日制普通高校四年制本科及以上毕业，具有学士学位及以上。入职时具有护士执业资格证书（或护士执业资格考试成绩合格）。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 w14:paraId="63C8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D1BF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9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E6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9A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全日制普通高校本科及以上毕业，具有学士学位及以上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眼视光医学</w:t>
            </w:r>
          </w:p>
        </w:tc>
      </w:tr>
      <w:tr w14:paraId="69670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CD27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98" w:type="dxa"/>
            <w:vMerge w:val="continue"/>
            <w:tcBorders>
              <w:left w:val="nil"/>
              <w:right w:val="single" w:color="auto" w:sz="4" w:space="0"/>
            </w:tcBorders>
          </w:tcPr>
          <w:p w14:paraId="698F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right w:val="single" w:color="auto" w:sz="4" w:space="0"/>
            </w:tcBorders>
          </w:tcPr>
          <w:p w14:paraId="3649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超声科诊断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全日制普通高校本科及以上毕业，具有学士学位及以上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</w:tr>
      <w:tr w14:paraId="3CEC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AA70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5D57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99D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儿童康复治疗师（妇儿院区）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全日制普通高校本科及以上毕业，具有学士学位及以上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</w:tr>
      <w:tr w14:paraId="24BF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4E8E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兰溪市人民医院医共体兰江院区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全日制普通高校本科及以上学历，具有学士及以上学位。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</w:tr>
      <w:tr w14:paraId="00BE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7D8A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兰溪市人民医院医共体梅江院区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全日制普通高校大专及以上学历</w:t>
            </w:r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中医学、针灸推拿学</w:t>
            </w:r>
          </w:p>
        </w:tc>
      </w:tr>
      <w:tr w14:paraId="76C8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2B7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兰溪市人民医院医共体永昌院区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全日制普通高校大专及以上学历。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3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护理、护理学</w:t>
            </w:r>
          </w:p>
        </w:tc>
      </w:tr>
      <w:tr w14:paraId="59017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6616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兰溪市人民医院医共体赤溪院区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全日制普通高校本科及以上学历，具有学士及以上学位。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</w:tr>
      <w:tr w14:paraId="6475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4A3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兰溪市人民医院医共体马涧院区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9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全日制普通高校本科及以上学历，具有学士及以上学位。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</w:tr>
      <w:tr w14:paraId="50C3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DAC0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兰溪市人民医院医共体游埠院区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全日制普通高校本科及以上学历，具有学士及以上学位。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</w:tr>
      <w:tr w14:paraId="5447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2A0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兰溪市中医院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报备员额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肿瘤科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普通高校毕业，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学位，具有执业医师证和规培证。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8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中医学、中医外科学、中西医结合</w:t>
            </w:r>
          </w:p>
        </w:tc>
      </w:tr>
      <w:tr w14:paraId="0E14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6D80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94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7C7B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C88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B0BF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87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普通高校毕业，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 w14:paraId="1C207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B800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兰溪市中医院医共体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上华院区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B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全日制普通高校大专及以上学历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</w:tr>
      <w:tr w14:paraId="1A2B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DE91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兰溪市中医院医共体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诸葛院区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</w:tr>
      <w:tr w14:paraId="6BC62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7D5D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兰溪市第五医院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报备员额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5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全日制5年本科及以上学历，具有学士及以上学位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</w:tr>
      <w:tr w14:paraId="2D5D5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5F2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普通高校毕业，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</w:tbl>
    <w:p w14:paraId="5FCBE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OWZlYTMxZDRkM2RmNDVhNmEyYTI4OGE4MzdhMDcifQ=="/>
  </w:docVars>
  <w:rsids>
    <w:rsidRoot w:val="7EF52006"/>
    <w:rsid w:val="005753C2"/>
    <w:rsid w:val="177516EE"/>
    <w:rsid w:val="3F67402E"/>
    <w:rsid w:val="52EE0354"/>
    <w:rsid w:val="5FB6811C"/>
    <w:rsid w:val="5FFED731"/>
    <w:rsid w:val="7EF52006"/>
    <w:rsid w:val="7F0B4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1086</Words>
  <Characters>1102</Characters>
  <Lines>0</Lines>
  <Paragraphs>0</Paragraphs>
  <TotalTime>0</TotalTime>
  <ScaleCrop>false</ScaleCrop>
  <LinksUpToDate>false</LinksUpToDate>
  <CharactersWithSpaces>1102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2025-04-04T01:42:00Z</dcterms:created>
  <dc:creator>陈文国</dc:creator>
  <cp:lastModifiedBy>不知道</cp:lastModifiedBy>
  <cp:lastPrinted>2025-04-07T11:00:00Z</cp:lastPrinted>
  <dcterms:modified xsi:type="dcterms:W3CDTF">2025-04-11T01:38:45Z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eyJoZGlkIjoiMjQwZTBiMjBmNzliMjEyZGJhOTFlMzQ3ZWY5ZTdmMDUiLCJ1c2VySWQiOiIzMzU2Nzc5MTEifQ==</vt:lpwstr>
  </property>
  <property fmtid="{D5CDD505-2E9C-101B-9397-08002B2CF9AE}" pid="4" name="ICV">
    <vt:lpwstr>9FEFEFDE0C644CF38CB91E0318CF1069_13</vt:lpwstr>
  </property>
</Properties>
</file>