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27F89">
      <w:pPr>
        <w:pStyle w:val="6"/>
        <w:spacing w:line="240" w:lineRule="auto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w w:val="9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w w:val="90"/>
          <w:sz w:val="32"/>
          <w:szCs w:val="32"/>
          <w:highlight w:val="none"/>
          <w:lang w:val="en-US" w:eastAsia="zh-CN"/>
        </w:rPr>
        <w:t>4：</w:t>
      </w:r>
    </w:p>
    <w:p w14:paraId="0D269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 w:val="0"/>
          <w:bCs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  <w:t>中层岗位履历量化评分表</w:t>
      </w:r>
    </w:p>
    <w:p w14:paraId="4A171A44">
      <w:pPr>
        <w:spacing w:line="480" w:lineRule="exact"/>
        <w:ind w:left="-718" w:leftChars="-342"/>
        <w:rPr>
          <w:rFonts w:hint="default" w:ascii="Times New Roman" w:hAnsi="Times New Roman" w:eastAsia="楷体_GB2312"/>
          <w:b w:val="0"/>
          <w:bCs w:val="0"/>
          <w:color w:val="000000"/>
          <w:sz w:val="28"/>
          <w:szCs w:val="28"/>
          <w:highlight w:val="none"/>
          <w:lang w:val="en-US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000000"/>
          <w:sz w:val="28"/>
          <w:szCs w:val="28"/>
          <w:highlight w:val="none"/>
        </w:rPr>
        <w:t>姓名：</w:t>
      </w:r>
      <w:r>
        <w:rPr>
          <w:rFonts w:ascii="Times New Roman" w:hAnsi="Times New Roman" w:eastAsia="楷体_GB2312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 w:eastAsia="楷体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eastAsia="楷体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           填报日期：</w:t>
      </w:r>
    </w:p>
    <w:tbl>
      <w:tblPr>
        <w:tblStyle w:val="4"/>
        <w:tblW w:w="109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278"/>
        <w:gridCol w:w="3120"/>
        <w:gridCol w:w="592"/>
        <w:gridCol w:w="745"/>
        <w:gridCol w:w="745"/>
        <w:gridCol w:w="3607"/>
      </w:tblGrid>
      <w:tr w14:paraId="1CE01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9E3F544">
            <w:pPr>
              <w:spacing w:line="240" w:lineRule="exact"/>
              <w:jc w:val="center"/>
              <w:rPr>
                <w:rFonts w:hint="eastAsia" w:ascii="Times New Roman" w:hAnsi="Times New Roman" w:eastAsia="黑体"/>
                <w:color w:val="000000"/>
                <w:highlight w:val="none"/>
                <w:lang w:eastAsia="zh-CN"/>
              </w:rPr>
            </w:pPr>
            <w:r>
              <w:rPr>
                <w:rFonts w:hint="eastAsia" w:eastAsia="黑体" w:cs="黑体"/>
                <w:color w:val="000000"/>
                <w:highlight w:val="none"/>
                <w:lang w:val="en-US" w:eastAsia="zh-CN"/>
              </w:rPr>
              <w:t>序号</w:t>
            </w:r>
          </w:p>
        </w:tc>
        <w:tc>
          <w:tcPr>
            <w:tcW w:w="127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6998121"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highlight w:val="none"/>
              </w:rPr>
              <w:t>指标权重</w:t>
            </w:r>
          </w:p>
        </w:tc>
        <w:tc>
          <w:tcPr>
            <w:tcW w:w="312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4A366D6"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highlight w:val="none"/>
              </w:rPr>
              <w:t>评　分　标　准</w:t>
            </w:r>
          </w:p>
        </w:tc>
        <w:tc>
          <w:tcPr>
            <w:tcW w:w="592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DA0B310"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highlight w:val="none"/>
              </w:rPr>
              <w:t>分值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60F40C0">
            <w:pPr>
              <w:spacing w:line="240" w:lineRule="exact"/>
              <w:jc w:val="center"/>
              <w:rPr>
                <w:rFonts w:hint="default" w:ascii="Times New Roman" w:hAnsi="Times New Roman" w:eastAsia="黑体" w:cs="黑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highlight w:val="none"/>
                <w:lang w:val="en-US" w:eastAsia="zh-CN"/>
              </w:rPr>
              <w:t>自评分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9930008">
            <w:pPr>
              <w:spacing w:line="240" w:lineRule="exact"/>
              <w:jc w:val="center"/>
              <w:rPr>
                <w:rFonts w:hint="default" w:ascii="Times New Roman" w:hAnsi="Times New Roman" w:eastAsia="黑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highlight w:val="none"/>
                <w:lang w:val="en-US" w:eastAsia="zh-CN"/>
              </w:rPr>
              <w:t>单位评分</w:t>
            </w:r>
          </w:p>
        </w:tc>
        <w:tc>
          <w:tcPr>
            <w:tcW w:w="360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5DAF728"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highlight w:val="none"/>
              </w:rPr>
              <w:t>说　　明</w:t>
            </w:r>
          </w:p>
        </w:tc>
      </w:tr>
      <w:tr w14:paraId="367C5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14DC038D"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highlight w:val="none"/>
              </w:rPr>
            </w:pPr>
            <w:r>
              <w:rPr>
                <w:rFonts w:hint="eastAsia" w:eastAsia="黑体" w:cs="黑体"/>
                <w:color w:val="000000"/>
                <w:highlight w:val="none"/>
                <w:lang w:val="en-US" w:eastAsia="zh-CN"/>
              </w:rPr>
              <w:t>1</w:t>
            </w:r>
          </w:p>
        </w:tc>
        <w:tc>
          <w:tcPr>
            <w:tcW w:w="127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0AD18BFF"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学历</w:t>
            </w:r>
          </w:p>
          <w:p w14:paraId="608418D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（20）</w:t>
            </w:r>
          </w:p>
        </w:tc>
        <w:tc>
          <w:tcPr>
            <w:tcW w:w="3120" w:type="dxa"/>
            <w:tcBorders>
              <w:top w:val="single" w:color="auto" w:sz="12" w:space="0"/>
            </w:tcBorders>
            <w:noWrap w:val="0"/>
            <w:vAlign w:val="center"/>
          </w:tcPr>
          <w:p w14:paraId="1A957B64">
            <w:pPr>
              <w:spacing w:line="240" w:lineRule="exact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highlight w:val="none"/>
              </w:rPr>
              <w:t>博士研究生</w:t>
            </w:r>
          </w:p>
        </w:tc>
        <w:tc>
          <w:tcPr>
            <w:tcW w:w="592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5FA42A07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0C5FE7A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3292EE85"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4A9E0B52">
            <w:pPr>
              <w:numPr>
                <w:ilvl w:val="0"/>
                <w:numId w:val="0"/>
              </w:numPr>
              <w:spacing w:line="280" w:lineRule="exact"/>
              <w:rPr>
                <w:rFonts w:hint="eastAsia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highlight w:val="none"/>
                <w:lang w:val="en-US" w:eastAsia="zh-CN"/>
              </w:rPr>
              <w:t>1.以最高学历计算，不重复计算，双学历不累计；</w:t>
            </w:r>
          </w:p>
          <w:p w14:paraId="3C9B86A7">
            <w:pPr>
              <w:numPr>
                <w:ilvl w:val="0"/>
                <w:numId w:val="0"/>
              </w:numPr>
              <w:spacing w:line="280" w:lineRule="exact"/>
              <w:rPr>
                <w:rFonts w:hint="default" w:ascii="Times New Roman" w:hAnsi="Times New Roman" w:eastAsia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highlight w:val="none"/>
                <w:lang w:val="en-US" w:eastAsia="zh-CN"/>
              </w:rPr>
              <w:t>2.国（境）外获得的学历，需经国家教育部学历学位认证中心认证。</w:t>
            </w:r>
          </w:p>
          <w:p w14:paraId="45FC5572">
            <w:pPr>
              <w:numPr>
                <w:ilvl w:val="0"/>
                <w:numId w:val="0"/>
              </w:numPr>
              <w:spacing w:line="280" w:lineRule="exact"/>
              <w:rPr>
                <w:rFonts w:hint="default" w:ascii="Times New Roman" w:hAnsi="Times New Roman" w:eastAsia="宋体"/>
                <w:color w:val="000000"/>
                <w:kern w:val="0"/>
                <w:highlight w:val="none"/>
                <w:lang w:val="en-US" w:eastAsia="zh-CN"/>
              </w:rPr>
            </w:pPr>
          </w:p>
        </w:tc>
      </w:tr>
      <w:tr w14:paraId="31275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 w14:paraId="7D2A299E"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highlight w:val="none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 w14:paraId="48E9FD3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30"/>
                <w:highlight w:val="none"/>
              </w:rPr>
            </w:pPr>
          </w:p>
        </w:tc>
        <w:tc>
          <w:tcPr>
            <w:tcW w:w="3120" w:type="dxa"/>
            <w:noWrap w:val="0"/>
            <w:vAlign w:val="center"/>
          </w:tcPr>
          <w:p w14:paraId="3AFEB0D3"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592" w:type="dxa"/>
            <w:tcBorders>
              <w:right w:val="single" w:color="auto" w:sz="4" w:space="0"/>
            </w:tcBorders>
            <w:noWrap w:val="0"/>
            <w:vAlign w:val="center"/>
          </w:tcPr>
          <w:p w14:paraId="4BEA9AF3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15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 w14:paraId="551091CF">
            <w:pPr>
              <w:spacing w:line="240" w:lineRule="exact"/>
              <w:jc w:val="center"/>
              <w:rPr>
                <w:rFonts w:hint="default" w:ascii="Times New Roman" w:hAnsi="Times New Roman" w:eastAsia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 w14:paraId="615B4F79"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 w14:paraId="3A93BC92">
            <w:pPr>
              <w:spacing w:line="240" w:lineRule="exact"/>
              <w:rPr>
                <w:rFonts w:ascii="Times New Roman" w:hAnsi="Times New Roman"/>
                <w:color w:val="000000"/>
                <w:kern w:val="0"/>
                <w:highlight w:val="none"/>
              </w:rPr>
            </w:pPr>
          </w:p>
        </w:tc>
      </w:tr>
      <w:tr w14:paraId="6D825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 w14:paraId="618C4391"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highlight w:val="none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 w14:paraId="72AE229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120" w:type="dxa"/>
            <w:noWrap w:val="0"/>
            <w:vAlign w:val="center"/>
          </w:tcPr>
          <w:p w14:paraId="34EAC7C8">
            <w:pPr>
              <w:spacing w:line="240" w:lineRule="exact"/>
              <w:rPr>
                <w:rFonts w:hint="eastAsia" w:ascii="Times New Roman" w:hAnsi="Times New Roman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全日制本科</w:t>
            </w:r>
          </w:p>
        </w:tc>
        <w:tc>
          <w:tcPr>
            <w:tcW w:w="592" w:type="dxa"/>
            <w:tcBorders>
              <w:right w:val="single" w:color="auto" w:sz="4" w:space="0"/>
            </w:tcBorders>
            <w:noWrap w:val="0"/>
            <w:vAlign w:val="center"/>
          </w:tcPr>
          <w:p w14:paraId="45F6B4E5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10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 w14:paraId="63E1D60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 w14:paraId="2240A66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 w14:paraId="53616E7C">
            <w:pPr>
              <w:spacing w:line="240" w:lineRule="exact"/>
              <w:rPr>
                <w:rFonts w:ascii="Times New Roman" w:hAnsi="Times New Roman"/>
                <w:color w:val="000000"/>
                <w:kern w:val="0"/>
                <w:highlight w:val="none"/>
              </w:rPr>
            </w:pPr>
          </w:p>
        </w:tc>
      </w:tr>
      <w:tr w14:paraId="1D607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 w14:paraId="2BFB62D0"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highlight w:val="none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 w14:paraId="7319BCE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120" w:type="dxa"/>
            <w:noWrap w:val="0"/>
            <w:vAlign w:val="center"/>
          </w:tcPr>
          <w:p w14:paraId="3A480CC7">
            <w:pPr>
              <w:spacing w:line="240" w:lineRule="exac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非全日制本科</w:t>
            </w:r>
          </w:p>
        </w:tc>
        <w:tc>
          <w:tcPr>
            <w:tcW w:w="592" w:type="dxa"/>
            <w:tcBorders>
              <w:right w:val="single" w:color="auto" w:sz="4" w:space="0"/>
            </w:tcBorders>
            <w:noWrap w:val="0"/>
            <w:vAlign w:val="center"/>
          </w:tcPr>
          <w:p w14:paraId="0E2BBD8A">
            <w:pPr>
              <w:spacing w:line="240" w:lineRule="exact"/>
              <w:jc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8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 w14:paraId="42166DA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 w14:paraId="2DF2482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 w14:paraId="62509F65">
            <w:pPr>
              <w:spacing w:line="240" w:lineRule="exact"/>
              <w:rPr>
                <w:rFonts w:ascii="Times New Roman" w:hAnsi="Times New Roman"/>
                <w:color w:val="000000"/>
                <w:kern w:val="0"/>
                <w:highlight w:val="none"/>
              </w:rPr>
            </w:pPr>
          </w:p>
        </w:tc>
      </w:tr>
      <w:tr w14:paraId="76376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19AAEA95"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highlight w:val="none"/>
                <w:lang w:val="en-US" w:eastAsia="zh-CN"/>
              </w:rPr>
              <w:t>2</w:t>
            </w:r>
          </w:p>
        </w:tc>
        <w:tc>
          <w:tcPr>
            <w:tcW w:w="127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6081269A">
            <w:pPr>
              <w:spacing w:line="240" w:lineRule="exact"/>
              <w:ind w:left="210" w:hanging="210" w:hangingChars="10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职称、证书（25）</w:t>
            </w:r>
          </w:p>
        </w:tc>
        <w:tc>
          <w:tcPr>
            <w:tcW w:w="3120" w:type="dxa"/>
            <w:tcBorders>
              <w:top w:val="single" w:color="auto" w:sz="12" w:space="0"/>
            </w:tcBorders>
            <w:noWrap w:val="0"/>
            <w:vAlign w:val="center"/>
          </w:tcPr>
          <w:p w14:paraId="260EBE79"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与岗位相匹配的高级职称</w:t>
            </w:r>
          </w:p>
        </w:tc>
        <w:tc>
          <w:tcPr>
            <w:tcW w:w="592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1EA20783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7AF5576B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2855C7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1F55E943">
            <w:pPr>
              <w:numPr>
                <w:ilvl w:val="0"/>
                <w:numId w:val="0"/>
              </w:numPr>
              <w:spacing w:line="240" w:lineRule="exact"/>
              <w:rPr>
                <w:rFonts w:hint="default"/>
                <w:color w:val="000000"/>
                <w:spacing w:val="-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highlight w:val="none"/>
                <w:lang w:val="en-US" w:eastAsia="zh-CN"/>
              </w:rPr>
              <w:t>评分就高原则，不重复计分。</w:t>
            </w:r>
          </w:p>
        </w:tc>
      </w:tr>
      <w:tr w14:paraId="058DA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 w14:paraId="5AA23712">
            <w:pPr>
              <w:spacing w:line="240" w:lineRule="exact"/>
              <w:jc w:val="center"/>
              <w:rPr>
                <w:rFonts w:hint="eastAsia" w:eastAsia="黑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 w14:paraId="499FC9DA">
            <w:pPr>
              <w:spacing w:line="240" w:lineRule="exact"/>
              <w:jc w:val="both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3120" w:type="dxa"/>
            <w:tcBorders>
              <w:top w:val="single" w:color="auto" w:sz="12" w:space="0"/>
            </w:tcBorders>
            <w:noWrap w:val="0"/>
            <w:vAlign w:val="center"/>
          </w:tcPr>
          <w:p w14:paraId="59B8474B">
            <w:pPr>
              <w:spacing w:line="240" w:lineRule="exac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与岗位相匹配的中级职称</w:t>
            </w:r>
          </w:p>
        </w:tc>
        <w:tc>
          <w:tcPr>
            <w:tcW w:w="592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63880FD2"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3C7DC61C"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3406327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 w14:paraId="0EEF5302">
            <w:pPr>
              <w:spacing w:line="240" w:lineRule="exact"/>
              <w:rPr>
                <w:rFonts w:hint="eastAsia"/>
                <w:color w:val="000000"/>
                <w:spacing w:val="-2"/>
                <w:highlight w:val="none"/>
                <w:lang w:val="en-US" w:eastAsia="zh-CN"/>
              </w:rPr>
            </w:pPr>
          </w:p>
        </w:tc>
      </w:tr>
      <w:tr w14:paraId="1036E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 w14:paraId="731B7FE2">
            <w:pPr>
              <w:spacing w:line="240" w:lineRule="exact"/>
              <w:jc w:val="center"/>
              <w:rPr>
                <w:rFonts w:hint="eastAsia" w:eastAsia="黑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 w14:paraId="0395072C">
            <w:pPr>
              <w:spacing w:line="240" w:lineRule="exact"/>
              <w:jc w:val="both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3120" w:type="dxa"/>
            <w:tcBorders>
              <w:top w:val="single" w:color="auto" w:sz="12" w:space="0"/>
            </w:tcBorders>
            <w:noWrap w:val="0"/>
            <w:vAlign w:val="center"/>
          </w:tcPr>
          <w:p w14:paraId="18B9357B">
            <w:pPr>
              <w:spacing w:line="24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与岗位相匹配的初级职称</w:t>
            </w:r>
          </w:p>
        </w:tc>
        <w:tc>
          <w:tcPr>
            <w:tcW w:w="592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6328FBCA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2F473C8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7E79D3B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 w14:paraId="0554BFD7">
            <w:pPr>
              <w:spacing w:line="240" w:lineRule="exact"/>
              <w:rPr>
                <w:rFonts w:hint="eastAsia"/>
                <w:color w:val="000000"/>
                <w:spacing w:val="-2"/>
                <w:highlight w:val="none"/>
                <w:lang w:val="en-US" w:eastAsia="zh-CN"/>
              </w:rPr>
            </w:pPr>
          </w:p>
        </w:tc>
      </w:tr>
      <w:tr w14:paraId="1AD2D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5CC12382">
            <w:pPr>
              <w:spacing w:line="240" w:lineRule="exact"/>
              <w:jc w:val="center"/>
              <w:rPr>
                <w:rFonts w:hint="default" w:eastAsia="黑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eastAsia="黑体"/>
                <w:color w:val="000000"/>
                <w:highlight w:val="none"/>
                <w:lang w:val="en-US" w:eastAsia="zh-CN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3F2725F2"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职务</w:t>
            </w:r>
          </w:p>
          <w:p w14:paraId="4B31C9E6">
            <w:pPr>
              <w:spacing w:line="240" w:lineRule="exact"/>
              <w:jc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（25）</w:t>
            </w:r>
          </w:p>
        </w:tc>
        <w:tc>
          <w:tcPr>
            <w:tcW w:w="3120" w:type="dxa"/>
            <w:tcBorders>
              <w:top w:val="single" w:color="auto" w:sz="12" w:space="0"/>
            </w:tcBorders>
            <w:noWrap w:val="0"/>
            <w:vAlign w:val="center"/>
          </w:tcPr>
          <w:p w14:paraId="13916C97">
            <w:pPr>
              <w:spacing w:line="240" w:lineRule="exac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现任正股级、同层级国企中层正职、相关私营企业相关部门负责人职务</w:t>
            </w:r>
          </w:p>
        </w:tc>
        <w:tc>
          <w:tcPr>
            <w:tcW w:w="592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583D9132"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0815A66B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6F7DE82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04CEE1D6">
            <w:pPr>
              <w:numPr>
                <w:ilvl w:val="0"/>
                <w:numId w:val="0"/>
              </w:numPr>
              <w:spacing w:line="240" w:lineRule="exact"/>
              <w:rPr>
                <w:rFonts w:hint="eastAsia"/>
                <w:color w:val="000000"/>
                <w:spacing w:val="-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highlight w:val="none"/>
                <w:lang w:val="en-US" w:eastAsia="zh-CN"/>
              </w:rPr>
              <w:t>1.正（副）股级职务指的是区县级机关事业单位、同层级国企中层正（副）职；</w:t>
            </w:r>
          </w:p>
          <w:p w14:paraId="08050A2A">
            <w:pPr>
              <w:numPr>
                <w:ilvl w:val="0"/>
                <w:numId w:val="0"/>
              </w:numPr>
              <w:spacing w:line="240" w:lineRule="exact"/>
              <w:rPr>
                <w:rFonts w:hint="eastAsia"/>
                <w:color w:val="000000"/>
                <w:spacing w:val="-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highlight w:val="none"/>
                <w:lang w:val="en-US" w:eastAsia="zh-CN"/>
              </w:rPr>
              <w:t>2.相关私营企业指的是规模以上企业。</w:t>
            </w:r>
          </w:p>
          <w:p w14:paraId="3BEC81EB">
            <w:pPr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highlight w:val="none"/>
                <w:lang w:val="en-US" w:eastAsia="zh-CN"/>
              </w:rPr>
            </w:pPr>
          </w:p>
        </w:tc>
      </w:tr>
      <w:tr w14:paraId="364EB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 w14:paraId="01187EED">
            <w:pPr>
              <w:spacing w:line="240" w:lineRule="exact"/>
              <w:jc w:val="center"/>
              <w:rPr>
                <w:rFonts w:hint="eastAsia" w:eastAsia="黑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 w14:paraId="71B90E96">
            <w:pPr>
              <w:spacing w:line="240" w:lineRule="exact"/>
              <w:jc w:val="both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3120" w:type="dxa"/>
            <w:tcBorders>
              <w:top w:val="single" w:color="auto" w:sz="12" w:space="0"/>
            </w:tcBorders>
            <w:noWrap w:val="0"/>
            <w:vAlign w:val="center"/>
          </w:tcPr>
          <w:p w14:paraId="34DDC18E">
            <w:pPr>
              <w:spacing w:line="240" w:lineRule="exac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现任副股级、同层级国企中层副职、相关私营企业相关部门主管职务</w:t>
            </w:r>
          </w:p>
        </w:tc>
        <w:tc>
          <w:tcPr>
            <w:tcW w:w="592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6BE63E41"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36A21ED0">
            <w:pPr>
              <w:spacing w:line="240" w:lineRule="exact"/>
              <w:jc w:val="center"/>
              <w:rPr>
                <w:rFonts w:hint="default" w:ascii="Times New Roman" w:hAnsi="Times New Roman" w:eastAsia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717EB8D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 w14:paraId="43A2E59B"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highlight w:val="none"/>
                <w:lang w:val="en-US" w:eastAsia="zh-CN"/>
              </w:rPr>
            </w:pPr>
          </w:p>
        </w:tc>
      </w:tr>
      <w:tr w14:paraId="3D3B2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 w14:paraId="7BC3D51B">
            <w:pPr>
              <w:spacing w:line="240" w:lineRule="exact"/>
              <w:jc w:val="center"/>
              <w:rPr>
                <w:rFonts w:hint="default" w:eastAsia="黑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 w14:paraId="34565C72">
            <w:pPr>
              <w:spacing w:line="240" w:lineRule="exact"/>
              <w:jc w:val="both"/>
              <w:rPr>
                <w:rFonts w:hint="default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3120" w:type="dxa"/>
            <w:tcBorders>
              <w:top w:val="single" w:color="auto" w:sz="12" w:space="0"/>
            </w:tcBorders>
            <w:noWrap w:val="0"/>
            <w:vAlign w:val="center"/>
          </w:tcPr>
          <w:p w14:paraId="08C45CA8">
            <w:pPr>
              <w:spacing w:line="240" w:lineRule="exac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任现职满2年及以上</w:t>
            </w:r>
          </w:p>
        </w:tc>
        <w:tc>
          <w:tcPr>
            <w:tcW w:w="592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70F50E7E"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77619C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0EDE4BA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 w14:paraId="7CAB2AF9"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highlight w:val="none"/>
                <w:lang w:val="en-US" w:eastAsia="zh-CN"/>
              </w:rPr>
            </w:pPr>
          </w:p>
        </w:tc>
      </w:tr>
      <w:tr w14:paraId="10D0F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65E4278A">
            <w:pPr>
              <w:spacing w:line="240" w:lineRule="exact"/>
              <w:jc w:val="center"/>
              <w:rPr>
                <w:rFonts w:hint="default" w:eastAsia="黑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eastAsia="黑体"/>
                <w:color w:val="000000"/>
                <w:highlight w:val="none"/>
                <w:lang w:val="en-US" w:eastAsia="zh-CN"/>
              </w:rPr>
              <w:t>4</w:t>
            </w:r>
          </w:p>
        </w:tc>
        <w:tc>
          <w:tcPr>
            <w:tcW w:w="127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062EB5E0"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工作经验及资历</w:t>
            </w:r>
          </w:p>
          <w:p w14:paraId="7A885372"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（30）</w:t>
            </w:r>
          </w:p>
        </w:tc>
        <w:tc>
          <w:tcPr>
            <w:tcW w:w="3120" w:type="dxa"/>
            <w:tcBorders>
              <w:top w:val="single" w:color="auto" w:sz="12" w:space="0"/>
            </w:tcBorders>
            <w:noWrap w:val="0"/>
            <w:vAlign w:val="center"/>
          </w:tcPr>
          <w:p w14:paraId="6744BA2C">
            <w:pPr>
              <w:spacing w:line="240" w:lineRule="exac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比岗位要求的工作年限高5年及以上</w:t>
            </w:r>
          </w:p>
        </w:tc>
        <w:tc>
          <w:tcPr>
            <w:tcW w:w="592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584EF419"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52B41196">
            <w:pPr>
              <w:spacing w:line="240" w:lineRule="exact"/>
              <w:jc w:val="center"/>
              <w:rPr>
                <w:rFonts w:hint="default" w:ascii="Times New Roman" w:hAnsi="Times New Roman" w:eastAsia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2AEA24D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12962185">
            <w:pPr>
              <w:numPr>
                <w:ilvl w:val="0"/>
                <w:numId w:val="0"/>
              </w:numPr>
              <w:spacing w:line="240" w:lineRule="exact"/>
              <w:rPr>
                <w:rFonts w:hint="eastAsia"/>
                <w:color w:val="000000"/>
                <w:spacing w:val="-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highlight w:val="none"/>
                <w:lang w:val="en-US" w:eastAsia="zh-CN"/>
              </w:rPr>
              <w:t>工作经验以劳动合同（工作证明）及对应的参保证明为准。年限截止至招聘公告发布之日，工作年限以上含本数。</w:t>
            </w:r>
          </w:p>
          <w:p w14:paraId="01356BCA">
            <w:pPr>
              <w:numPr>
                <w:ilvl w:val="0"/>
                <w:numId w:val="0"/>
              </w:numPr>
              <w:spacing w:line="240" w:lineRule="exact"/>
              <w:rPr>
                <w:rFonts w:hint="default"/>
                <w:color w:val="000000"/>
                <w:spacing w:val="-2"/>
                <w:highlight w:val="none"/>
                <w:lang w:val="en-US" w:eastAsia="zh-CN"/>
              </w:rPr>
            </w:pPr>
          </w:p>
        </w:tc>
      </w:tr>
      <w:tr w14:paraId="1CD53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 w14:paraId="3204BFE2">
            <w:pPr>
              <w:spacing w:line="240" w:lineRule="exact"/>
              <w:jc w:val="center"/>
              <w:rPr>
                <w:rFonts w:hint="eastAsia" w:eastAsia="黑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 w14:paraId="6CB654A4"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3120" w:type="dxa"/>
            <w:tcBorders>
              <w:top w:val="single" w:color="auto" w:sz="12" w:space="0"/>
            </w:tcBorders>
            <w:noWrap w:val="0"/>
            <w:vAlign w:val="center"/>
          </w:tcPr>
          <w:p w14:paraId="4BBBE496">
            <w:pPr>
              <w:spacing w:line="240" w:lineRule="exac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比岗位要求的工作年限高2年（含）以上，5年（不含）以下</w:t>
            </w:r>
          </w:p>
        </w:tc>
        <w:tc>
          <w:tcPr>
            <w:tcW w:w="592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39D9254C"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0815711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0D1E9A0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 w14:paraId="608D73B9"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highlight w:val="none"/>
                <w:lang w:val="en-US" w:eastAsia="zh-CN"/>
              </w:rPr>
            </w:pPr>
          </w:p>
        </w:tc>
      </w:tr>
      <w:tr w14:paraId="6785C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 w14:paraId="14FC6BC2">
            <w:pPr>
              <w:spacing w:line="240" w:lineRule="exact"/>
              <w:jc w:val="center"/>
              <w:rPr>
                <w:rFonts w:hint="default" w:eastAsia="黑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 w14:paraId="653E5613"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3120" w:type="dxa"/>
            <w:tcBorders>
              <w:top w:val="single" w:color="auto" w:sz="12" w:space="0"/>
            </w:tcBorders>
            <w:noWrap w:val="0"/>
            <w:vAlign w:val="center"/>
          </w:tcPr>
          <w:p w14:paraId="66CEFDE4">
            <w:pPr>
              <w:spacing w:line="240" w:lineRule="exac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具有岗位要求的工作年限</w:t>
            </w:r>
          </w:p>
        </w:tc>
        <w:tc>
          <w:tcPr>
            <w:tcW w:w="592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765A44F7"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256ECB5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4FB6DE0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 w14:paraId="0011B1A3"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highlight w:val="none"/>
                <w:lang w:val="en-US" w:eastAsia="zh-CN"/>
              </w:rPr>
            </w:pPr>
          </w:p>
        </w:tc>
      </w:tr>
      <w:tr w14:paraId="2CDD7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141E22C5"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highlight w:val="none"/>
                <w:lang w:val="en-US" w:eastAsia="zh-CN"/>
              </w:rPr>
              <w:t>5</w:t>
            </w:r>
          </w:p>
        </w:tc>
        <w:tc>
          <w:tcPr>
            <w:tcW w:w="127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173997E7">
            <w:pPr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加分（20）</w:t>
            </w:r>
          </w:p>
        </w:tc>
        <w:tc>
          <w:tcPr>
            <w:tcW w:w="3120" w:type="dxa"/>
            <w:tcBorders>
              <w:top w:val="single" w:color="auto" w:sz="12" w:space="0"/>
            </w:tcBorders>
            <w:noWrap w:val="0"/>
            <w:vAlign w:val="center"/>
          </w:tcPr>
          <w:p w14:paraId="4631D458"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获得省部级以上荣誉</w:t>
            </w:r>
          </w:p>
        </w:tc>
        <w:tc>
          <w:tcPr>
            <w:tcW w:w="592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1DACC9C9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+10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12472CC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152F75B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5DE2D0D6">
            <w:pPr>
              <w:numPr>
                <w:ilvl w:val="0"/>
                <w:numId w:val="1"/>
              </w:numPr>
              <w:spacing w:line="240" w:lineRule="exact"/>
              <w:rPr>
                <w:rFonts w:hint="eastAsia"/>
                <w:color w:val="000000"/>
                <w:spacing w:val="-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highlight w:val="none"/>
                <w:lang w:val="en-US" w:eastAsia="zh-CN"/>
              </w:rPr>
              <w:t>所有荣誉证书以发放机关的级别确认称号的层次，同一项目就高计分，不重复计分，不同荣誉可累计；</w:t>
            </w:r>
          </w:p>
          <w:p w14:paraId="37FF8C96">
            <w:pPr>
              <w:numPr>
                <w:ilvl w:val="0"/>
                <w:numId w:val="1"/>
              </w:numPr>
              <w:spacing w:line="240" w:lineRule="exact"/>
              <w:rPr>
                <w:rFonts w:hint="default"/>
                <w:color w:val="000000"/>
                <w:spacing w:val="-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金融业相关的执业资格证书不重复计分，上限5分，取得其中一项即得5分；</w:t>
            </w:r>
          </w:p>
          <w:p w14:paraId="69A618B3">
            <w:pPr>
              <w:numPr>
                <w:ilvl w:val="0"/>
                <w:numId w:val="1"/>
              </w:numPr>
              <w:spacing w:line="240" w:lineRule="exact"/>
              <w:rPr>
                <w:rFonts w:hint="default"/>
                <w:color w:val="000000"/>
                <w:spacing w:val="-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highlight w:val="none"/>
                <w:lang w:val="en-US" w:eastAsia="zh-CN"/>
              </w:rPr>
              <w:t>负责的项目获奖指的是本人担任项目负责人，参与的项目获奖指的是获奖项中载明参与人姓名；</w:t>
            </w:r>
          </w:p>
          <w:p w14:paraId="0CCFE9A3">
            <w:pPr>
              <w:numPr>
                <w:ilvl w:val="0"/>
                <w:numId w:val="1"/>
              </w:numPr>
              <w:spacing w:line="240" w:lineRule="exact"/>
              <w:rPr>
                <w:rFonts w:hint="default"/>
                <w:color w:val="000000"/>
                <w:spacing w:val="-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highlight w:val="none"/>
                <w:lang w:val="en-US" w:eastAsia="zh-CN"/>
              </w:rPr>
              <w:t>加分上限为20分。</w:t>
            </w:r>
          </w:p>
        </w:tc>
      </w:tr>
      <w:tr w14:paraId="73FCD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 w14:paraId="39888E48">
            <w:pPr>
              <w:spacing w:line="240" w:lineRule="exact"/>
              <w:jc w:val="center"/>
              <w:rPr>
                <w:rFonts w:hint="eastAsia" w:eastAsia="黑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 w14:paraId="4C1EF27B">
            <w:pPr>
              <w:spacing w:line="240" w:lineRule="exact"/>
              <w:jc w:val="both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3120" w:type="dxa"/>
            <w:tcBorders>
              <w:top w:val="single" w:color="auto" w:sz="12" w:space="0"/>
            </w:tcBorders>
            <w:noWrap w:val="0"/>
            <w:vAlign w:val="center"/>
          </w:tcPr>
          <w:p w14:paraId="7C6D4D77">
            <w:pPr>
              <w:spacing w:line="240" w:lineRule="exac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获得市级、厅级荣誉</w:t>
            </w:r>
          </w:p>
        </w:tc>
        <w:tc>
          <w:tcPr>
            <w:tcW w:w="592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2DC249C4"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+8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5FFC3AF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5A6539A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 w14:paraId="5007554E"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highlight w:val="none"/>
                <w:lang w:val="en-US" w:eastAsia="zh-CN"/>
              </w:rPr>
            </w:pPr>
          </w:p>
        </w:tc>
      </w:tr>
      <w:tr w14:paraId="2B824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 w14:paraId="530C916B">
            <w:pPr>
              <w:spacing w:line="240" w:lineRule="exact"/>
              <w:jc w:val="center"/>
              <w:rPr>
                <w:rFonts w:hint="default" w:eastAsia="黑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 w14:paraId="2FF5E20E">
            <w:pPr>
              <w:spacing w:line="240" w:lineRule="exact"/>
              <w:jc w:val="both"/>
              <w:rPr>
                <w:rFonts w:hint="default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3120" w:type="dxa"/>
            <w:tcBorders>
              <w:top w:val="single" w:color="auto" w:sz="12" w:space="0"/>
            </w:tcBorders>
            <w:noWrap w:val="0"/>
            <w:vAlign w:val="center"/>
          </w:tcPr>
          <w:p w14:paraId="78290FF7">
            <w:pPr>
              <w:spacing w:line="240" w:lineRule="exac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获得区县级荣誉</w:t>
            </w:r>
          </w:p>
        </w:tc>
        <w:tc>
          <w:tcPr>
            <w:tcW w:w="592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3DACD2A4"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+5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308D202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0C47B8C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 w14:paraId="4DD3D352"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highlight w:val="none"/>
                <w:lang w:val="en-US" w:eastAsia="zh-CN"/>
              </w:rPr>
            </w:pPr>
          </w:p>
        </w:tc>
      </w:tr>
      <w:tr w14:paraId="6AF3A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 w14:paraId="36F179DF">
            <w:pPr>
              <w:spacing w:line="240" w:lineRule="exact"/>
              <w:jc w:val="center"/>
              <w:rPr>
                <w:rFonts w:hint="default" w:eastAsia="黑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 w14:paraId="046DD35D">
            <w:pPr>
              <w:spacing w:line="240" w:lineRule="exact"/>
              <w:jc w:val="both"/>
              <w:rPr>
                <w:rFonts w:hint="default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3120" w:type="dxa"/>
            <w:tcBorders>
              <w:top w:val="single" w:color="auto" w:sz="12" w:space="0"/>
            </w:tcBorders>
            <w:noWrap w:val="0"/>
            <w:vAlign w:val="center"/>
          </w:tcPr>
          <w:p w14:paraId="5BC65413">
            <w:pPr>
              <w:spacing w:line="240" w:lineRule="exac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负责的项目获省级奖项及以上</w:t>
            </w:r>
          </w:p>
        </w:tc>
        <w:tc>
          <w:tcPr>
            <w:tcW w:w="592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7375C5F4"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+6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46656D2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71C3E72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 w14:paraId="32FD4570"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highlight w:val="none"/>
                <w:lang w:val="en-US" w:eastAsia="zh-CN"/>
              </w:rPr>
            </w:pPr>
          </w:p>
        </w:tc>
      </w:tr>
      <w:tr w14:paraId="5B96B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 w14:paraId="2E83DD7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 w14:paraId="402C2B7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120" w:type="dxa"/>
            <w:noWrap w:val="0"/>
            <w:vAlign w:val="center"/>
          </w:tcPr>
          <w:p w14:paraId="65F84D7F"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参与项目获省级奖项及以上</w:t>
            </w:r>
          </w:p>
        </w:tc>
        <w:tc>
          <w:tcPr>
            <w:tcW w:w="592" w:type="dxa"/>
            <w:tcBorders>
              <w:right w:val="single" w:color="auto" w:sz="4" w:space="0"/>
            </w:tcBorders>
            <w:noWrap w:val="0"/>
            <w:vAlign w:val="center"/>
          </w:tcPr>
          <w:p w14:paraId="1AB3D3E2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+3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 w14:paraId="55AA361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 w14:paraId="1C01BDB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 w14:paraId="60B2B6AB">
            <w:pPr>
              <w:spacing w:line="240" w:lineRule="exact"/>
              <w:rPr>
                <w:rFonts w:ascii="Times New Roman" w:hAnsi="Times New Roman"/>
                <w:color w:val="000000"/>
                <w:kern w:val="0"/>
                <w:highlight w:val="none"/>
              </w:rPr>
            </w:pPr>
          </w:p>
        </w:tc>
      </w:tr>
      <w:tr w14:paraId="78A4C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 w14:paraId="110E38B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 w14:paraId="2E1F5B7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120" w:type="dxa"/>
            <w:noWrap w:val="0"/>
            <w:vAlign w:val="center"/>
          </w:tcPr>
          <w:p w14:paraId="3827B0FF">
            <w:pPr>
              <w:spacing w:line="240" w:lineRule="exac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负责的项目获市级奖项</w:t>
            </w:r>
          </w:p>
        </w:tc>
        <w:tc>
          <w:tcPr>
            <w:tcW w:w="592" w:type="dxa"/>
            <w:tcBorders>
              <w:right w:val="single" w:color="auto" w:sz="4" w:space="0"/>
            </w:tcBorders>
            <w:noWrap w:val="0"/>
            <w:vAlign w:val="center"/>
          </w:tcPr>
          <w:p w14:paraId="61C4E85E"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+4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 w14:paraId="1571BCD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 w14:paraId="4463564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 w14:paraId="65DF1446">
            <w:pPr>
              <w:spacing w:line="240" w:lineRule="exact"/>
              <w:rPr>
                <w:rFonts w:ascii="Times New Roman" w:hAnsi="Times New Roman"/>
                <w:color w:val="000000"/>
                <w:kern w:val="0"/>
                <w:highlight w:val="none"/>
              </w:rPr>
            </w:pPr>
          </w:p>
        </w:tc>
      </w:tr>
      <w:tr w14:paraId="2ECCC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 w14:paraId="5BCE761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 w14:paraId="3B42E2B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120" w:type="dxa"/>
            <w:noWrap w:val="0"/>
            <w:vAlign w:val="center"/>
          </w:tcPr>
          <w:p w14:paraId="5B0FB90C">
            <w:pPr>
              <w:spacing w:line="240" w:lineRule="exac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参与的项目获市级奖项</w:t>
            </w:r>
          </w:p>
        </w:tc>
        <w:tc>
          <w:tcPr>
            <w:tcW w:w="592" w:type="dxa"/>
            <w:tcBorders>
              <w:right w:val="single" w:color="auto" w:sz="4" w:space="0"/>
            </w:tcBorders>
            <w:noWrap w:val="0"/>
            <w:vAlign w:val="center"/>
          </w:tcPr>
          <w:p w14:paraId="451E76E5"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+2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 w14:paraId="3FC3455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 w14:paraId="5FA8BEA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 w14:paraId="4CC51373">
            <w:pPr>
              <w:spacing w:line="240" w:lineRule="exact"/>
              <w:rPr>
                <w:rFonts w:ascii="Times New Roman" w:hAnsi="Times New Roman"/>
                <w:color w:val="000000"/>
                <w:kern w:val="0"/>
                <w:highlight w:val="none"/>
              </w:rPr>
            </w:pPr>
          </w:p>
        </w:tc>
      </w:tr>
      <w:tr w14:paraId="318FD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 w14:paraId="2A0CE3D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 w14:paraId="2CD9488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120" w:type="dxa"/>
            <w:noWrap w:val="0"/>
            <w:vAlign w:val="center"/>
          </w:tcPr>
          <w:p w14:paraId="7466B26C"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负责的项目获区县级奖项</w:t>
            </w:r>
          </w:p>
        </w:tc>
        <w:tc>
          <w:tcPr>
            <w:tcW w:w="592" w:type="dxa"/>
            <w:tcBorders>
              <w:right w:val="single" w:color="auto" w:sz="4" w:space="0"/>
            </w:tcBorders>
            <w:noWrap w:val="0"/>
            <w:vAlign w:val="center"/>
          </w:tcPr>
          <w:p w14:paraId="06F573D4"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+2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 w14:paraId="4D94CC8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 w14:paraId="2D4F7DD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 w14:paraId="4D00517E">
            <w:pPr>
              <w:spacing w:line="240" w:lineRule="exact"/>
              <w:rPr>
                <w:rFonts w:ascii="Times New Roman" w:hAnsi="Times New Roman"/>
                <w:color w:val="000000"/>
                <w:kern w:val="0"/>
                <w:highlight w:val="none"/>
              </w:rPr>
            </w:pPr>
          </w:p>
        </w:tc>
      </w:tr>
      <w:tr w14:paraId="2ABDE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 w14:paraId="589AB4E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 w14:paraId="55E67AC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120" w:type="dxa"/>
            <w:noWrap w:val="0"/>
            <w:vAlign w:val="center"/>
          </w:tcPr>
          <w:p w14:paraId="3EA47516"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参与的项目获区县级奖项</w:t>
            </w:r>
          </w:p>
        </w:tc>
        <w:tc>
          <w:tcPr>
            <w:tcW w:w="592" w:type="dxa"/>
            <w:tcBorders>
              <w:right w:val="single" w:color="auto" w:sz="4" w:space="0"/>
            </w:tcBorders>
            <w:noWrap w:val="0"/>
            <w:vAlign w:val="center"/>
          </w:tcPr>
          <w:p w14:paraId="2E5ED8CA"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+1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 w14:paraId="53F4DD8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 w14:paraId="60D8F6B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 w14:paraId="6E678A14">
            <w:pPr>
              <w:spacing w:line="240" w:lineRule="exact"/>
              <w:rPr>
                <w:rFonts w:ascii="Times New Roman" w:hAnsi="Times New Roman"/>
                <w:color w:val="000000"/>
                <w:kern w:val="0"/>
                <w:highlight w:val="none"/>
              </w:rPr>
            </w:pPr>
          </w:p>
        </w:tc>
      </w:tr>
      <w:tr w14:paraId="33F3E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 w14:paraId="020DB82B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 w14:paraId="452D44C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120" w:type="dxa"/>
            <w:noWrap w:val="0"/>
            <w:vAlign w:val="center"/>
          </w:tcPr>
          <w:p w14:paraId="65463097">
            <w:pPr>
              <w:spacing w:line="240" w:lineRule="exac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取得投融资、银行、担保、券商等金融业相关的执业资格证书的</w:t>
            </w:r>
          </w:p>
        </w:tc>
        <w:tc>
          <w:tcPr>
            <w:tcW w:w="592" w:type="dxa"/>
            <w:tcBorders>
              <w:right w:val="single" w:color="auto" w:sz="4" w:space="0"/>
            </w:tcBorders>
            <w:noWrap w:val="0"/>
            <w:vAlign w:val="center"/>
          </w:tcPr>
          <w:p w14:paraId="5EBB1506">
            <w:pPr>
              <w:spacing w:line="240" w:lineRule="exact"/>
              <w:jc w:val="center"/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+5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 w14:paraId="28EBB3E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 w14:paraId="7EDE18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noWrap w:val="0"/>
            <w:vAlign w:val="center"/>
          </w:tcPr>
          <w:p w14:paraId="3B347911">
            <w:pPr>
              <w:spacing w:line="240" w:lineRule="exact"/>
              <w:rPr>
                <w:rFonts w:ascii="Times New Roman" w:hAnsi="Times New Roman"/>
                <w:color w:val="000000"/>
                <w:kern w:val="0"/>
                <w:highlight w:val="none"/>
              </w:rPr>
            </w:pPr>
          </w:p>
        </w:tc>
      </w:tr>
      <w:tr w14:paraId="6A1DD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306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7DE71F8"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highlight w:val="none"/>
              </w:rPr>
              <w:t>合</w:t>
            </w:r>
            <w:r>
              <w:rPr>
                <w:rFonts w:ascii="Times New Roman" w:hAnsi="Times New Roman" w:eastAsia="黑体"/>
                <w:color w:val="000000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000000"/>
                <w:highlight w:val="none"/>
              </w:rPr>
              <w:t>计</w:t>
            </w:r>
          </w:p>
        </w:tc>
        <w:tc>
          <w:tcPr>
            <w:tcW w:w="592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F5CE28A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1323134"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E79B1D9"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highlight w:val="none"/>
              </w:rPr>
            </w:pPr>
          </w:p>
        </w:tc>
        <w:tc>
          <w:tcPr>
            <w:tcW w:w="360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4A746845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highlight w:val="none"/>
              </w:rPr>
            </w:pPr>
          </w:p>
        </w:tc>
      </w:tr>
      <w:tr w14:paraId="6231E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306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47B6DA5">
            <w:pPr>
              <w:spacing w:line="240" w:lineRule="exact"/>
              <w:jc w:val="center"/>
              <w:rPr>
                <w:rFonts w:hint="default" w:ascii="Times New Roman" w:hAnsi="Times New Roman" w:eastAsia="黑体" w:cs="黑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highlight w:val="none"/>
                <w:lang w:val="en-US" w:eastAsia="zh-CN"/>
              </w:rPr>
              <w:t>本人签名确认</w:t>
            </w:r>
          </w:p>
        </w:tc>
        <w:tc>
          <w:tcPr>
            <w:tcW w:w="5689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CF7715D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highlight w:val="none"/>
              </w:rPr>
            </w:pPr>
          </w:p>
        </w:tc>
      </w:tr>
      <w:tr w14:paraId="6811C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306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A5C398A">
            <w:pPr>
              <w:spacing w:line="240" w:lineRule="exact"/>
              <w:jc w:val="center"/>
              <w:rPr>
                <w:rFonts w:hint="default" w:ascii="Times New Roman" w:hAnsi="Times New Roman" w:eastAsia="黑体" w:cs="黑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highlight w:val="none"/>
                <w:lang w:val="en-US" w:eastAsia="zh-CN"/>
              </w:rPr>
              <w:t>考核人员签名确认</w:t>
            </w:r>
          </w:p>
        </w:tc>
        <w:tc>
          <w:tcPr>
            <w:tcW w:w="5689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0F0FC24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highlight w:val="none"/>
              </w:rPr>
            </w:pPr>
          </w:p>
        </w:tc>
      </w:tr>
    </w:tbl>
    <w:p w14:paraId="3ED86D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299ADC"/>
    <w:multiLevelType w:val="singleLevel"/>
    <w:tmpl w:val="35299A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MjdlZjgwYzBmYzY3OWI0NzBkODY4NjBjODJmMjYifQ=="/>
  </w:docVars>
  <w:rsids>
    <w:rsidRoot w:val="00000000"/>
    <w:rsid w:val="04C13B6C"/>
    <w:rsid w:val="18BB628F"/>
    <w:rsid w:val="718F0737"/>
    <w:rsid w:val="795A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公文标题"/>
    <w:basedOn w:val="2"/>
    <w:qFormat/>
    <w:uiPriority w:val="99"/>
    <w:pPr>
      <w:spacing w:line="640" w:lineRule="exact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715</Words>
  <Characters>748</Characters>
  <Lines>0</Lines>
  <Paragraphs>0</Paragraphs>
  <TotalTime>1</TotalTime>
  <ScaleCrop>false</ScaleCrop>
  <LinksUpToDate>false</LinksUpToDate>
  <CharactersWithSpaces>790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2025-01-02T00:43:00Z</dcterms:created>
  <dc:creator>admin</dc:creator>
  <cp:lastModifiedBy>不知道</cp:lastModifiedBy>
  <dcterms:modified xsi:type="dcterms:W3CDTF">2025-01-03T02:34:11Z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5880897DF6C740179901D99BD658B6F0_13</vt:lpwstr>
  </property>
</Properties>
</file>