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A086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320" w:firstLineChars="100"/>
        <w:jc w:val="left"/>
        <w:textAlignment w:val="center"/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 w14:paraId="27A6D9D9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金华市金东国有资产经营有限公司岗位一览表</w:t>
      </w:r>
    </w:p>
    <w:tbl>
      <w:tblPr>
        <w:tblStyle w:val="4"/>
        <w:tblpPr w:leftFromText="180" w:rightFromText="180" w:vertAnchor="page" w:horzAnchor="page" w:tblpX="546" w:tblpY="3378"/>
        <w:tblOverlap w:val="never"/>
        <w:tblW w:w="1569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327"/>
        <w:gridCol w:w="962"/>
        <w:gridCol w:w="883"/>
        <w:gridCol w:w="780"/>
        <w:gridCol w:w="1275"/>
        <w:gridCol w:w="947"/>
        <w:gridCol w:w="1050"/>
        <w:gridCol w:w="2445"/>
        <w:gridCol w:w="1005"/>
        <w:gridCol w:w="3045"/>
        <w:gridCol w:w="1475"/>
      </w:tblGrid>
      <w:tr w14:paraId="65AB15B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E0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</w:p>
          <w:p w14:paraId="6FA750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33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72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31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 w14:paraId="2261DC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C2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性别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6E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  <w:p w14:paraId="21B653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79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23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  <w:p w14:paraId="4B6D3B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BB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  <w:p w14:paraId="220B12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7A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</w:t>
            </w:r>
          </w:p>
          <w:p w14:paraId="121B6E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范围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72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42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DAD9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E0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61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金华市金东国有资产经营有限公司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3E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 w14:paraId="58C1A6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23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35周岁以下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(1989年12月&lt;含&gt;以后出生)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本科及以上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F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经济学类、财政学类、金融学类、财务管理、会计、会计学、审计、审计学、财务审计与风险管理、财务会计与审计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1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1.具有中级会计师及以上职称；                                         2.具有5年及以上财务或审计等工作经验；其中有2年及以上国企财务或审计工作经验。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37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BABA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8A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12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90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投融资专员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26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35周岁以下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(1989年12月&lt;含&gt;以后出生)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本科及以上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EB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经济学类、金融学类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4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具有3年及以上银行、国企、大中型企业投融资相关工作经验，其中有1年及以上国企投融资工作经验。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80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D0FFBFB"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MjdlZjgwYzBmYzY3OWI0NzBkODY4NjBjODJmMjYifQ=="/>
  </w:docVars>
  <w:rsids>
    <w:rsidRoot w:val="00000000"/>
    <w:rsid w:val="1AFF555E"/>
    <w:rsid w:val="20845845"/>
    <w:rsid w:val="27995F17"/>
    <w:rsid w:val="46DD648C"/>
    <w:rsid w:val="56045730"/>
    <w:rsid w:val="5B11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319</Characters>
  <Lines>0</Lines>
  <Paragraphs>0</Paragraphs>
  <TotalTime>1</TotalTime>
  <ScaleCrop>false</ScaleCrop>
  <LinksUpToDate>false</LinksUpToDate>
  <CharactersWithSpaces>360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2024-11-27T09:49:00Z</dcterms:created>
  <dc:creator>win</dc:creator>
  <cp:lastModifiedBy>不知道</cp:lastModifiedBy>
  <dcterms:modified xsi:type="dcterms:W3CDTF">2025-01-03T02:33:54Z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1B2E78AC14234D89BBF2F04D111C117F_13</vt:lpwstr>
  </property>
</Properties>
</file>