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F359C">
      <w:pPr>
        <w:widowControl/>
        <w:spacing w:line="500" w:lineRule="exact"/>
        <w:ind w:firstLine="198" w:firstLineChars="71"/>
        <w:rPr>
          <w:rFonts w:hint="eastAsia" w:ascii="仿宋_GB2312" w:hAnsi="宋体" w:cs="宋体"/>
          <w:bCs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>附件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cs="宋体"/>
          <w:bCs/>
          <w:color w:val="000000"/>
          <w:kern w:val="0"/>
          <w:sz w:val="28"/>
          <w:szCs w:val="28"/>
        </w:rPr>
        <w:t>：</w:t>
      </w:r>
    </w:p>
    <w:p w14:paraId="62D5D7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/>
        <w:jc w:val="center"/>
        <w:rPr>
          <w:rFonts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金东区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  <w:lang w:eastAsia="zh-CN"/>
        </w:rPr>
        <w:t>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222222"/>
          <w:spacing w:val="8"/>
          <w:sz w:val="33"/>
          <w:szCs w:val="33"/>
          <w:shd w:val="clear" w:fill="FFFFFF"/>
        </w:rPr>
        <w:t>半年教师资格认定体检注意事项</w:t>
      </w:r>
    </w:p>
    <w:p w14:paraId="40F7D5F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</w:rPr>
        <w:t>参加体检对象</w:t>
      </w:r>
    </w:p>
    <w:p w14:paraId="0F99C4E6"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hint="eastAsia" w:ascii="仿宋" w:hAnsi="仿宋" w:eastAsia="仿宋" w:cs="仿宋"/>
          <w:i w:val="0"/>
          <w:caps w:val="0"/>
          <w:color w:val="262626"/>
          <w:spacing w:val="8"/>
          <w:kern w:val="0"/>
          <w:sz w:val="21"/>
          <w:szCs w:val="21"/>
          <w:shd w:val="clear" w:fill="FFFFFF"/>
          <w:lang w:val="en-US" w:eastAsia="zh-CN" w:bidi="ar"/>
        </w:rPr>
        <w:t>申请金东区2025年上半年幼儿园、小学、初中教师资格认定的社会考生。</w:t>
      </w:r>
    </w:p>
    <w:p w14:paraId="41DFEA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</w:rPr>
        <w:t>体检时间及地点</w:t>
      </w:r>
    </w:p>
    <w:p w14:paraId="24A5D8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与认定公告相同，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  <w:lang w:eastAsia="zh-CN"/>
        </w:rPr>
        <w:t>金东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户籍或居住地申请人安排在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24-25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日体检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（8：00开始，需空腹体检），地点为金东区妇保院（东孝街道社区卫生服务中心）——金东区学勉路469号。</w:t>
      </w:r>
    </w:p>
    <w:p w14:paraId="5AF9D3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体检费按医院收费标准由申请人自付。具体安排和缴费详见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  <w:t>体检安排计划表（附件1）</w:t>
      </w:r>
      <w:r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  <w:t>。申请人需参加相关体检全部项目(如胸透等)，请申请人根据自身身体情况酌情安排。</w:t>
      </w:r>
    </w:p>
    <w:p w14:paraId="0AFA13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262626"/>
          <w:spacing w:val="8"/>
          <w:sz w:val="21"/>
          <w:szCs w:val="21"/>
          <w:shd w:val="clear" w:fill="FFFFFF"/>
        </w:rPr>
      </w:pPr>
    </w:p>
    <w:p w14:paraId="126A96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t>体检安排计划表</w:t>
      </w:r>
    </w:p>
    <w:tbl>
      <w:tblPr>
        <w:tblStyle w:val="4"/>
        <w:tblW w:w="8287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6998"/>
      </w:tblGrid>
      <w:tr w14:paraId="25318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4BB09F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下载体检表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6748B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体检表下载（见附件2），打印自己需要认定的教师资格体检表（单面打印在一张A4纸上），粘贴上小二寸证件照片。</w:t>
            </w:r>
          </w:p>
        </w:tc>
      </w:tr>
      <w:tr w14:paraId="19BFB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CF67E2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体检对象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D611C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申请金东区辖区内的初中、小学、幼儿园教师资格的社会考生。</w:t>
            </w:r>
          </w:p>
        </w:tc>
      </w:tr>
      <w:tr w14:paraId="6315B3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B87A7E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体检时间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39640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4月24-25日  说明：上午8：00-11:00（有空腹项目，建议上午完成）</w:t>
            </w:r>
          </w:p>
        </w:tc>
      </w:tr>
      <w:tr w14:paraId="327D1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F0E42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体检医院及联系人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24141">
            <w:pPr>
              <w:spacing w:line="360" w:lineRule="auto"/>
              <w:jc w:val="left"/>
              <w:rPr>
                <w:rFonts w:hint="default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金东区妇保院（东孝街道社区卫生服务中心）——金东区学勉路469号联系人：章彩虹   13819987377</w:t>
            </w:r>
          </w:p>
        </w:tc>
      </w:tr>
      <w:tr w14:paraId="226B3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6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4ED79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体检程序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A2F38">
            <w:pPr>
              <w:spacing w:line="360" w:lineRule="auto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2025年上半年教师资格认定体检流程</w:t>
            </w:r>
          </w:p>
          <w:p w14:paraId="1D72B494">
            <w:pPr>
              <w:spacing w:line="360" w:lineRule="auto"/>
              <w:rPr>
                <w:rFonts w:hint="default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第一步：至三楼体检中心登记处，凭医保卡/电子医保卡/就诊卡和体检表进行登记，如无上述卡证可先到一楼挂号收费处购买一张就诊卡。</w:t>
            </w:r>
          </w:p>
          <w:p w14:paraId="190630C5">
            <w:pPr>
              <w:spacing w:line="360" w:lineRule="auto"/>
              <w:ind w:left="240" w:hanging="226" w:hangingChars="100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第二步：登记处开单缴费（初中、小学教师资格认定体检100元，幼儿园120元，增加妇科项目）。</w:t>
            </w:r>
          </w:p>
          <w:p w14:paraId="19FF6046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第三步：缴费结束，凭体检表和身份证确认身份信息，交小二寸照片一张（用于制证）于登记处，提前在照片反面写上姓名、资格种类、编号（在钉钉群提前告知）。</w:t>
            </w:r>
          </w:p>
          <w:p w14:paraId="19570D3C">
            <w:pPr>
              <w:spacing w:line="360" w:lineRule="auto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第四步：按体检指引参加各项目体检。</w:t>
            </w:r>
          </w:p>
          <w:p w14:paraId="233DC084">
            <w:pPr>
              <w:spacing w:line="360" w:lineRule="auto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（体检项目：抽血、眼科、内科、外科、耳鼻喉科、口腔科、听力嗅觉、胸片）</w:t>
            </w:r>
          </w:p>
          <w:p w14:paraId="044C7930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第四步：完成全部体检项目，将体检表交由登记处人员，经确认后方可离开。</w:t>
            </w:r>
          </w:p>
        </w:tc>
      </w:tr>
      <w:tr w14:paraId="1DFE1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EAA36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体检要求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9AE15B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体检当天空腹，请注意近期药物使用，饮食清淡，注意休息。体检前一天22:00后禁食及禁含糖饮料。</w:t>
            </w:r>
          </w:p>
          <w:p w14:paraId="0486205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2．申请人需参加相关体检所有项目（如胸透等）  提醒注意：根据《浙江省教育厅教师资格认定指导中心关于做好2025年上半年中小学教师资格认定工作的通知》申请认定教师资格的人员，在认定体检时，经认定机构指定体检医院医生现场确认已怀孕的，可以免做胸透检查。申请人自带怀孕证明的，不予认可。备孕和哺乳期的人员一律不免检胸透。请申请人根据自身情况酌情安排，未参加(或未参加体检全部项目的)体检者视同申请人自动放弃申请。</w:t>
            </w:r>
          </w:p>
          <w:p w14:paraId="0D82EF1F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3．体检需要复查者和不合格者，由医院体检中心电话通知（请近期不要安排外出，保持电话畅通）。</w:t>
            </w:r>
          </w:p>
          <w:p w14:paraId="44179CA4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4．带上医保卡，以便在检查过程中若发现有需要进一步检查者，可使用医保卡支付增加项目的检查费。</w:t>
            </w:r>
          </w:p>
          <w:p w14:paraId="6CBD682B">
            <w:pPr>
              <w:pStyle w:val="3"/>
              <w:numPr>
                <w:ilvl w:val="0"/>
                <w:numId w:val="0"/>
              </w:numPr>
              <w:shd w:val="clear" w:color="auto" w:fill="FFFFFF"/>
              <w:spacing w:before="0" w:beforeAutospacing="0" w:after="0" w:afterAutospacing="0" w:line="560" w:lineRule="exact"/>
              <w:textAlignment w:val="baseline"/>
              <w:rPr>
                <w:rFonts w:hint="default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</w:p>
        </w:tc>
      </w:tr>
      <w:tr w14:paraId="52EB61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89835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其他事项</w:t>
            </w:r>
          </w:p>
        </w:tc>
        <w:tc>
          <w:tcPr>
            <w:tcW w:w="6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56E1C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1．《体检表》按附件要求自行下载填写个人信息，粘好照片。</w:t>
            </w:r>
          </w:p>
          <w:p w14:paraId="71A04802">
            <w:pPr>
              <w:spacing w:line="36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262626"/>
                <w:spacing w:val="8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2．体检结果由金华市金东区教育体育局统一领取。</w:t>
            </w:r>
          </w:p>
        </w:tc>
      </w:tr>
    </w:tbl>
    <w:p w14:paraId="0B636DC3">
      <w:pPr>
        <w:keepNext w:val="0"/>
        <w:keepLines w:val="0"/>
        <w:widowControl/>
        <w:suppressLineNumbers w:val="0"/>
        <w:jc w:val="both"/>
      </w:pPr>
    </w:p>
    <w:p w14:paraId="5B9356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default" w:ascii="仿宋_GB2312" w:hAnsi="微软雅黑" w:eastAsia="仿宋_GB2312" w:cs="仿宋_GB2312"/>
          <w:i w:val="0"/>
          <w:caps w:val="0"/>
          <w:color w:val="262626"/>
          <w:spacing w:val="8"/>
          <w:sz w:val="21"/>
          <w:szCs w:val="21"/>
          <w:shd w:val="clear" w:fill="FFFFFF"/>
          <w:lang w:val="en-US" w:eastAsia="zh-CN"/>
        </w:rPr>
      </w:pPr>
    </w:p>
    <w:p w14:paraId="3F65D3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</w:pPr>
    </w:p>
    <w:p w14:paraId="6AEED8D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</w:pPr>
    </w:p>
    <w:p w14:paraId="7C3C1E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  <w:lang w:eastAsia="zh-CN"/>
        </w:rPr>
        <w:t>注意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5"/>
          <w:szCs w:val="25"/>
          <w:shd w:val="clear" w:fill="FFFFFF"/>
        </w:rPr>
        <w:t>事项</w:t>
      </w:r>
    </w:p>
    <w:p w14:paraId="39F7BA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 w14:paraId="3BB20C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、根据《浙江省教育厅教师资格认定指导中心关于做好2025年上半年中小学教师资格认定工作的通知》，申请认定教师资格的人员，在认定体检时，经认定机构指定体检医院医生现场确认已怀孕的，可以免做胸透检查。申请人自带怀孕证明的，不予认可。备孕和哺乳期的人员一律不免检胸透。请申请人根据自身情况酌情安排，未参加(或未参加体检全部项目的)体检者视同申请人自动放弃申请。</w:t>
      </w:r>
    </w:p>
    <w:p w14:paraId="6D1ACA5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 w14:paraId="5D8F6A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体检表下载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（见附件2），用黑色或蓝色水笔填写好身份证号码、姓名、性别、出生年月、既往病史、电话号码、编号（钉钉群提前告知）等七项内容，并把序号写于表格左上角（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序号参见钉钉群编号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）。同时，准备两张彩色白底证件照片（必须与网报上传证件照片一致），一张贴在体检表上，一张（背面写上姓名+资格种类+编号）于体检当天缴费时一并上交给工作人员，照片后期用于教师资格证。（小二寸照片尺寸最合适）</w:t>
      </w:r>
    </w:p>
    <w:p w14:paraId="6B834AE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 w14:paraId="7AC71F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5" w:lineRule="atLeast"/>
        <w:ind w:left="0" w:right="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</w:pPr>
    </w:p>
    <w:p w14:paraId="179E1C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lef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  <w:t>联系电话：</w:t>
      </w:r>
      <w:r>
        <w:rPr>
          <w:rFonts w:hint="default" w:ascii="仿宋_GB2312" w:hAnsi="微软雅黑" w:eastAsia="仿宋_GB2312" w:cs="仿宋_GB2312"/>
          <w:i w:val="0"/>
          <w:caps w:val="0"/>
          <w:color w:val="222222"/>
          <w:spacing w:val="8"/>
          <w:sz w:val="21"/>
          <w:szCs w:val="21"/>
          <w:shd w:val="clear" w:fill="FFFFFF"/>
        </w:rPr>
        <w:t>0579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  <w:t>—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82181012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21"/>
          <w:szCs w:val="21"/>
          <w:shd w:val="clear" w:fill="FFFFFF"/>
          <w:lang w:val="en-US" w:eastAsia="zh-CN"/>
        </w:rPr>
        <w:t>13575919286</w:t>
      </w:r>
    </w:p>
    <w:p w14:paraId="1153F1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6A49C9"/>
    <w:multiLevelType w:val="singleLevel"/>
    <w:tmpl w:val="926A49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Dk3NTc3Y2I4ZjhhMWQzZmFkODEzMzE4OWRjZGQifQ=="/>
  </w:docVars>
  <w:rsids>
    <w:rsidRoot w:val="029A0B1F"/>
    <w:rsid w:val="029A0B1F"/>
    <w:rsid w:val="0BA62149"/>
    <w:rsid w:val="12F71131"/>
    <w:rsid w:val="170852AD"/>
    <w:rsid w:val="19157231"/>
    <w:rsid w:val="1DE42443"/>
    <w:rsid w:val="1FA5304D"/>
    <w:rsid w:val="22953958"/>
    <w:rsid w:val="23A13262"/>
    <w:rsid w:val="241D4915"/>
    <w:rsid w:val="28B77FEC"/>
    <w:rsid w:val="2FBA0461"/>
    <w:rsid w:val="300555D2"/>
    <w:rsid w:val="300B7493"/>
    <w:rsid w:val="31094C40"/>
    <w:rsid w:val="33474151"/>
    <w:rsid w:val="35ED64A8"/>
    <w:rsid w:val="371224D2"/>
    <w:rsid w:val="39520806"/>
    <w:rsid w:val="3E1C09F8"/>
    <w:rsid w:val="3F8C4440"/>
    <w:rsid w:val="42B27D38"/>
    <w:rsid w:val="4A283A2A"/>
    <w:rsid w:val="4BF821AF"/>
    <w:rsid w:val="50C14E06"/>
    <w:rsid w:val="51564B44"/>
    <w:rsid w:val="52030E37"/>
    <w:rsid w:val="572B0E10"/>
    <w:rsid w:val="5CAC3E3C"/>
    <w:rsid w:val="603F056D"/>
    <w:rsid w:val="605078DE"/>
    <w:rsid w:val="61E269F7"/>
    <w:rsid w:val="66E060FE"/>
    <w:rsid w:val="66E57BCD"/>
    <w:rsid w:val="6BCC1AEC"/>
    <w:rsid w:val="6F4E727E"/>
    <w:rsid w:val="712F7C44"/>
    <w:rsid w:val="72996D28"/>
    <w:rsid w:val="7682134D"/>
    <w:rsid w:val="7AE40FAF"/>
    <w:rsid w:val="7B6B7718"/>
    <w:rsid w:val="7C4F3DF1"/>
    <w:rsid w:val="7C695862"/>
    <w:rsid w:val="7D0D3774"/>
    <w:rsid w:val="7E2D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1448</Words>
  <Characters>1522</Characters>
  <Lines>0</Lines>
  <Paragraphs>0</Paragraphs>
  <TotalTime>3</TotalTime>
  <ScaleCrop>false</ScaleCrop>
  <LinksUpToDate>false</LinksUpToDate>
  <CharactersWithSpaces>1529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2022-04-14T06:31:00Z</dcterms:created>
  <dc:creator>Administrator</dc:creator>
  <cp:lastModifiedBy>不知道</cp:lastModifiedBy>
  <cp:lastPrinted>2022-04-14T08:45:00Z</cp:lastPrinted>
  <dcterms:modified xsi:type="dcterms:W3CDTF">2025-04-03T08:31:30Z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DD03267064EB45AD8FE1B3CEC687B2EB_13</vt:lpwstr>
  </property>
</Properties>
</file>