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浙江省非物质文化遗产保护中心（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浙江省非物质文化遗产</w:t>
      </w:r>
      <w:r>
        <w:rPr>
          <w:rFonts w:hint="eastAsia" w:ascii="仿宋" w:hAnsi="仿宋" w:eastAsia="仿宋"/>
          <w:b/>
          <w:sz w:val="36"/>
          <w:szCs w:val="36"/>
        </w:rPr>
        <w:t>馆）202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sz w:val="36"/>
          <w:szCs w:val="36"/>
        </w:rPr>
        <w:t>年公开招聘合同制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工作</w:t>
      </w:r>
      <w:r>
        <w:rPr>
          <w:rFonts w:hint="eastAsia" w:ascii="仿宋" w:hAnsi="仿宋" w:eastAsia="仿宋"/>
          <w:b/>
          <w:sz w:val="36"/>
          <w:szCs w:val="36"/>
        </w:rPr>
        <w:t>人员公告</w:t>
      </w:r>
    </w:p>
    <w:p>
      <w:pPr>
        <w:spacing w:line="52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事业发展需要</w:t>
      </w:r>
      <w:r>
        <w:rPr>
          <w:rFonts w:hint="eastAsia" w:ascii="仿宋" w:hAnsi="仿宋" w:eastAsia="仿宋"/>
          <w:sz w:val="32"/>
          <w:szCs w:val="32"/>
        </w:rPr>
        <w:t>，浙江省非物质文化遗产保护中心（浙江省非物质文化遗产馆）拟面向社会公开招聘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合同制</w:t>
      </w:r>
      <w:r>
        <w:rPr>
          <w:rFonts w:hint="eastAsia" w:ascii="仿宋" w:hAnsi="仿宋" w:eastAsia="仿宋"/>
          <w:sz w:val="32"/>
          <w:szCs w:val="32"/>
        </w:rPr>
        <w:t>工作人员（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劳务派遣</w:t>
      </w:r>
      <w:r>
        <w:rPr>
          <w:rFonts w:hint="eastAsia" w:ascii="仿宋" w:hAnsi="仿宋" w:eastAsia="仿宋"/>
          <w:sz w:val="32"/>
          <w:szCs w:val="32"/>
        </w:rPr>
        <w:t>）。现将有关事项公告如下：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6" w:firstLineChars="257"/>
        <w:jc w:val="both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一、招聘单位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浙江省非物质文化遗产保护中心（浙江省非物质文化遗产馆）：公益一类事业单位，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预算形式为财政全额补助</w:t>
      </w:r>
      <w:r>
        <w:rPr>
          <w:rFonts w:hint="eastAsia" w:ascii="仿宋" w:hAnsi="仿宋" w:eastAsia="仿宋" w:cs="仿宋"/>
          <w:sz w:val="32"/>
          <w:szCs w:val="32"/>
        </w:rPr>
        <w:t>，机构规格为正处级。主要承担组织实施全省非物质文化遗产保护计划，开展非物质文化遗产学术研究和省级对外交流合作工作，开展全省非遗馆建设和非物质文化遗产保护业务指导和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展览展示活动</w:t>
      </w:r>
      <w:r>
        <w:rPr>
          <w:rFonts w:hint="eastAsia" w:ascii="仿宋" w:hAnsi="仿宋" w:eastAsia="仿宋" w:cs="仿宋"/>
          <w:sz w:val="32"/>
          <w:szCs w:val="32"/>
        </w:rPr>
        <w:t>等工作。单位位于杭州市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西湖区之江文化中心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26" w:firstLineChars="257"/>
        <w:jc w:val="both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二、招聘岗位、条件及待遇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（一）需求计划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藏品管理和保养修复岗位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岗位职责</w:t>
      </w:r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.做好藏品保管工作；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做好藏品保养和修复工作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负责完成领导交办的工作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任职资格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.专业不限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专科及以上</w:t>
      </w:r>
      <w:r>
        <w:rPr>
          <w:rFonts w:hint="eastAsia" w:ascii="仿宋" w:hAnsi="仿宋" w:eastAsia="仿宋"/>
          <w:sz w:val="32"/>
          <w:szCs w:val="32"/>
        </w:rPr>
        <w:t>学历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周岁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以下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。代表性传承人应聘，学历和年龄可放宽。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.从事修复、手工技艺工作2年及以上。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遵守国家法律法规、热爱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非遗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事业；具有良好的思想品质和职业道德；有较强的事业心、服务意识和乐于奉献精神；普通话流利、语言表达能力强，善于沟通交流。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（二）招聘对象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招聘对象不限。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（三）资格条件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应聘人员应符合下列条件：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.遵纪守法，品行端正，愿意履行事业单位人员的义务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.具备岗位所需的学历（学位）、专业、技能条件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.具备适应岗位要求的身体条件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.与岗位之间不存在按规定应当规避的情形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.岗位用人时限内及时入职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.具备岗位所需要的其他条件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对专业条件的要求，将结合高校专业设置目录和本单位、岗位用人实际予以综合认定。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对思想政治素质和道德品质的要求，主要根据招聘单位采用的考察标准认定。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对身体条件的要求，主要根据招聘单位采用的体检标准，委托指定的体检机构认定。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（四）岗位待遇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招聘岗位性质为劳务派遣人员，实行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合同</w:t>
      </w:r>
      <w:r>
        <w:rPr>
          <w:rFonts w:hint="eastAsia" w:ascii="仿宋" w:hAnsi="仿宋" w:eastAsia="仿宋"/>
          <w:sz w:val="32"/>
          <w:szCs w:val="32"/>
        </w:rPr>
        <w:t>制管理。受聘人员享受劳务派遣人员相关工资福利待遇,缴纳五险一金。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宋体"/>
          <w:b/>
          <w:bCs/>
          <w:color w:val="333333"/>
          <w:spacing w:val="15"/>
          <w:kern w:val="0"/>
          <w:sz w:val="32"/>
          <w:szCs w:val="32"/>
        </w:rPr>
        <w:t>五）录用程序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3" w:firstLineChars="200"/>
        <w:jc w:val="both"/>
        <w:textAlignment w:val="auto"/>
        <w:rPr>
          <w:rFonts w:hint="default" w:ascii="仿宋" w:hAnsi="仿宋" w:eastAsia="仿宋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333333"/>
          <w:spacing w:val="15"/>
          <w:kern w:val="0"/>
          <w:sz w:val="32"/>
          <w:szCs w:val="32"/>
        </w:rPr>
        <w:t>1、报名</w:t>
      </w: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auto"/>
          <w:spacing w:val="15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宋体"/>
          <w:color w:val="auto"/>
          <w:spacing w:val="15"/>
          <w:kern w:val="0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宋体"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spacing w:val="15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宋体"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spacing w:val="15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宋体"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宋体"/>
          <w:color w:val="auto"/>
          <w:spacing w:val="15"/>
          <w:kern w:val="0"/>
          <w:sz w:val="32"/>
          <w:szCs w:val="32"/>
          <w:highlight w:val="none"/>
        </w:rPr>
        <w:t>日—</w:t>
      </w:r>
      <w:r>
        <w:rPr>
          <w:rFonts w:hint="eastAsia" w:ascii="仿宋" w:hAnsi="仿宋" w:eastAsia="仿宋" w:cs="宋体"/>
          <w:color w:val="auto"/>
          <w:spacing w:val="15"/>
          <w:kern w:val="0"/>
          <w:sz w:val="32"/>
          <w:szCs w:val="32"/>
          <w:highlight w:val="none"/>
          <w:lang w:val="en-US" w:eastAsia="zh-CN"/>
        </w:rPr>
        <w:t>4月9</w:t>
      </w:r>
      <w:r>
        <w:rPr>
          <w:rFonts w:ascii="仿宋" w:hAnsi="仿宋" w:eastAsia="仿宋" w:cs="宋体"/>
          <w:color w:val="auto"/>
          <w:spacing w:val="15"/>
          <w:kern w:val="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宋体"/>
          <w:color w:val="auto"/>
          <w:spacing w:val="15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auto"/>
          <w:spacing w:val="15"/>
          <w:kern w:val="0"/>
          <w:sz w:val="32"/>
          <w:szCs w:val="32"/>
          <w:lang w:val="en-US" w:eastAsia="zh-CN"/>
        </w:rPr>
        <w:t>逾期不再受理。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3" w:firstLineChars="200"/>
        <w:jc w:val="both"/>
        <w:textAlignment w:val="auto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pacing w:val="15"/>
          <w:kern w:val="0"/>
          <w:sz w:val="32"/>
          <w:szCs w:val="32"/>
        </w:rPr>
        <w:t>2、资格审查</w:t>
      </w:r>
      <w:r>
        <w:rPr>
          <w:rFonts w:hint="eastAsia" w:ascii="仿宋" w:hAnsi="仿宋" w:eastAsia="仿宋" w:cs="宋体"/>
          <w:color w:val="auto"/>
          <w:spacing w:val="15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auto"/>
          <w:spacing w:val="1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auto"/>
          <w:spacing w:val="15"/>
          <w:kern w:val="0"/>
          <w:sz w:val="32"/>
          <w:szCs w:val="32"/>
        </w:rPr>
        <w:t>面试当天到</w:t>
      </w:r>
      <w:r>
        <w:rPr>
          <w:rFonts w:hint="eastAsia" w:ascii="仿宋" w:hAnsi="仿宋" w:eastAsia="仿宋" w:cs="宋体"/>
          <w:color w:val="auto"/>
          <w:spacing w:val="15"/>
          <w:kern w:val="0"/>
          <w:sz w:val="32"/>
          <w:szCs w:val="32"/>
          <w:lang w:val="en-US" w:eastAsia="zh-CN"/>
        </w:rPr>
        <w:t>浙江省非物质文化遗产</w:t>
      </w:r>
      <w:r>
        <w:rPr>
          <w:rFonts w:hint="eastAsia" w:ascii="仿宋" w:hAnsi="仿宋" w:eastAsia="仿宋" w:cs="宋体"/>
          <w:color w:val="auto"/>
          <w:spacing w:val="15"/>
          <w:kern w:val="0"/>
          <w:sz w:val="32"/>
          <w:szCs w:val="32"/>
        </w:rPr>
        <w:t>馆现场确认。报考人员需持本人身份证、报名表、毕业证、相关技能证书等证件（证明）原</w:t>
      </w: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</w:rPr>
        <w:t>件和复印件。对提供虚假材料的，一经发现，取消资格。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3" w:firstLineChars="200"/>
        <w:jc w:val="both"/>
        <w:textAlignment w:val="auto"/>
        <w:rPr>
          <w:rFonts w:ascii="仿宋" w:hAnsi="仿宋" w:eastAsia="仿宋" w:cs="宋体"/>
          <w:color w:val="333333"/>
          <w:spacing w:val="15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15"/>
          <w:kern w:val="0"/>
          <w:sz w:val="32"/>
          <w:szCs w:val="32"/>
        </w:rPr>
        <w:t>3、面试</w:t>
      </w: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333333"/>
          <w:spacing w:val="1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  <w:lang w:val="en-US" w:eastAsia="zh-CN"/>
        </w:rPr>
        <w:t>对通过资格审查的报考人员进行面试。面试时间另行通知。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3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color w:val="333333"/>
          <w:spacing w:val="15"/>
          <w:kern w:val="0"/>
          <w:sz w:val="32"/>
          <w:szCs w:val="32"/>
        </w:rPr>
        <w:t>4、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拟用人员 </w:t>
      </w:r>
      <w:r>
        <w:rPr>
          <w:rFonts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按成绩从高分到低分确定入围者公布入围结果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1" w:firstLineChars="100"/>
        <w:jc w:val="both"/>
        <w:textAlignment w:val="auto"/>
        <w:rPr>
          <w:rFonts w:ascii="仿宋" w:hAnsi="仿宋" w:eastAsia="仿宋" w:cs="宋体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pacing w:val="15"/>
          <w:kern w:val="0"/>
          <w:sz w:val="32"/>
          <w:szCs w:val="32"/>
        </w:rPr>
        <w:t>（六）报名材料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</w:rPr>
        <w:t>1、报名登记表（表中附个人近期免冠电子照片）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</w:rPr>
        <w:t>2、身份证扫描件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  <w:rPr>
          <w:rFonts w:ascii="仿宋" w:hAnsi="仿宋" w:eastAsia="仿宋" w:cs="宋体"/>
          <w:color w:val="333333"/>
          <w:spacing w:val="15"/>
          <w:kern w:val="0"/>
          <w:sz w:val="32"/>
          <w:szCs w:val="32"/>
        </w:rPr>
      </w:pPr>
      <w:r>
        <w:rPr>
          <w:rFonts w:ascii="仿宋" w:hAnsi="仿宋" w:eastAsia="仿宋" w:cs="宋体"/>
          <w:color w:val="333333"/>
          <w:spacing w:val="15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</w:rPr>
        <w:t>、学历、学位证书</w:t>
      </w: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  <w:highlight w:val="none"/>
        </w:rPr>
        <w:t>（留学回国人员需有教育部的学历学位认证</w:t>
      </w: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</w:rPr>
        <w:t>）扫描件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both"/>
        <w:textAlignment w:val="auto"/>
        <w:rPr>
          <w:rFonts w:ascii="仿宋" w:hAnsi="仿宋" w:eastAsia="仿宋" w:cs="宋体"/>
          <w:color w:val="333333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15"/>
          <w:kern w:val="0"/>
          <w:sz w:val="32"/>
          <w:szCs w:val="32"/>
        </w:rPr>
        <w:t>4、相关岗位证明及获奖材料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eastAsia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请将报名材料打包发送至</w:t>
      </w:r>
      <w:r>
        <w:rPr>
          <w:rFonts w:hint="eastAsia"/>
          <w:sz w:val="32"/>
          <w:szCs w:val="32"/>
        </w:rPr>
        <w:fldChar w:fldCharType="begin"/>
      </w:r>
      <w:r>
        <w:rPr>
          <w:rFonts w:hint="eastAsia"/>
          <w:sz w:val="32"/>
          <w:szCs w:val="32"/>
        </w:rPr>
        <w:instrText xml:space="preserve"> HYPERLINK "mailto:zjsfwzwhyc@163.com" </w:instrText>
      </w:r>
      <w:r>
        <w:rPr>
          <w:rFonts w:hint="eastAsia"/>
          <w:sz w:val="32"/>
          <w:szCs w:val="32"/>
        </w:rPr>
        <w:fldChar w:fldCharType="separate"/>
      </w:r>
      <w:r>
        <w:rPr>
          <w:rStyle w:val="13"/>
          <w:rFonts w:hint="eastAsia"/>
          <w:sz w:val="32"/>
          <w:szCs w:val="32"/>
        </w:rPr>
        <w:t>zjsfwzwhyc@163.com</w:t>
      </w:r>
      <w:r>
        <w:rPr>
          <w:rFonts w:hint="eastAsia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（七）公示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确定为拟聘人员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在网上公示5个工作日。公示期满，对拟聘人员没有异议或反映有问题经查实不影响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录用</w:t>
      </w:r>
      <w:r>
        <w:rPr>
          <w:rFonts w:hint="eastAsia" w:ascii="仿宋" w:hAnsi="仿宋" w:eastAsia="仿宋"/>
          <w:sz w:val="32"/>
          <w:szCs w:val="32"/>
        </w:rPr>
        <w:t>的，按规定办理进人和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录用</w:t>
      </w:r>
      <w:r>
        <w:rPr>
          <w:rFonts w:hint="eastAsia" w:ascii="仿宋" w:hAnsi="仿宋" w:eastAsia="仿宋"/>
          <w:sz w:val="32"/>
          <w:szCs w:val="32"/>
        </w:rPr>
        <w:t>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（八）其他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应聘者放弃或被取消入围、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录用</w:t>
      </w:r>
      <w:r>
        <w:rPr>
          <w:rFonts w:hint="eastAsia" w:ascii="仿宋" w:hAnsi="仿宋" w:eastAsia="仿宋"/>
          <w:sz w:val="32"/>
          <w:szCs w:val="32"/>
        </w:rPr>
        <w:t>资格，或体检中出现不合格者，由浙江省非物质文化遗产保护中心（</w:t>
      </w:r>
      <w:r>
        <w:rPr>
          <w:rFonts w:hint="eastAsia" w:ascii="仿宋" w:hAnsi="仿宋" w:eastAsia="仿宋" w:cs="仿宋"/>
          <w:sz w:val="32"/>
          <w:szCs w:val="32"/>
        </w:rPr>
        <w:t>浙江省非物质文化遗产馆</w:t>
      </w:r>
      <w:r>
        <w:rPr>
          <w:rFonts w:hint="eastAsia" w:ascii="仿宋" w:hAnsi="仿宋" w:eastAsia="仿宋"/>
          <w:sz w:val="32"/>
          <w:szCs w:val="32"/>
        </w:rPr>
        <w:t>）决定是否安排人员递补。需要递补的，有关岗位均根据面试成绩从高分到低分依次进行。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jc w:val="both"/>
        <w:textAlignment w:val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三、监督与咨询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（一）本次招聘有关信息指定在下列网站公布：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hAnsi="仿宋" w:eastAsia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浙江省非物质文化遗产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（https://www.zjich.cn，通知公告）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（二）有关本次招聘工作具体问题，请向浙江省非物质文化遗产保护中心（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浙江省非物质文化遗产</w:t>
      </w:r>
      <w:r>
        <w:rPr>
          <w:rFonts w:hint="eastAsia" w:ascii="仿宋" w:hAnsi="仿宋" w:eastAsia="仿宋"/>
          <w:sz w:val="32"/>
          <w:szCs w:val="32"/>
        </w:rPr>
        <w:t>馆）直接咨询。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咨询电话：</w:t>
      </w:r>
      <w:r>
        <w:rPr>
          <w:rFonts w:hint="eastAsia" w:ascii="仿宋" w:hAnsi="仿宋" w:eastAsia="仿宋"/>
          <w:sz w:val="32"/>
          <w:szCs w:val="32"/>
          <w:highlight w:val="none"/>
        </w:rPr>
        <w:t>0571-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87756653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年劳务派遣人员招聘岗位表；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/>
          <w:sz w:val="32"/>
          <w:szCs w:val="32"/>
        </w:rPr>
        <w:t>报名登记表。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浙江省非物质文化遗产保护中心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浙江省非物质文化遗产馆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jc w:val="center"/>
        <w:textAlignment w:val="auto"/>
        <w:rPr>
          <w:rFonts w:hint="eastAsia"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附件1</w:t>
      </w:r>
    </w:p>
    <w:p>
      <w:pPr>
        <w:spacing w:line="540" w:lineRule="exact"/>
        <w:jc w:val="left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spacing w:line="540" w:lineRule="exact"/>
        <w:jc w:val="center"/>
        <w:rPr>
          <w:rFonts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浙江省非物质文化遗产保护中心（浙江省非物质文化遗产馆）202</w:t>
      </w:r>
      <w:r>
        <w:rPr>
          <w:rFonts w:hint="eastAsia" w:ascii="仿宋" w:hAnsi="仿宋" w:eastAsia="仿宋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36"/>
          <w:szCs w:val="36"/>
        </w:rPr>
        <w:t>年劳务派遣人员招聘岗位表</w:t>
      </w:r>
    </w:p>
    <w:p>
      <w:pPr>
        <w:spacing w:line="540" w:lineRule="exact"/>
        <w:jc w:val="left"/>
        <w:rPr>
          <w:rFonts w:ascii="仿宋" w:hAnsi="仿宋" w:eastAsia="仿宋"/>
          <w:sz w:val="36"/>
          <w:szCs w:val="36"/>
        </w:rPr>
      </w:pPr>
    </w:p>
    <w:tbl>
      <w:tblPr>
        <w:tblStyle w:val="9"/>
        <w:tblW w:w="10504" w:type="dxa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110"/>
        <w:gridCol w:w="885"/>
        <w:gridCol w:w="1020"/>
        <w:gridCol w:w="1438"/>
        <w:gridCol w:w="1082"/>
        <w:gridCol w:w="117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0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招聘岗位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岗位类别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人数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招聘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对象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年龄</w:t>
            </w: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学位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其他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0"/>
                <w:szCs w:val="30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0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藏品管理和保养修复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专业技术</w:t>
            </w:r>
          </w:p>
        </w:tc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不限</w:t>
            </w:r>
          </w:p>
        </w:tc>
        <w:tc>
          <w:tcPr>
            <w:tcW w:w="14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35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周岁及以下</w:t>
            </w:r>
          </w:p>
        </w:tc>
        <w:tc>
          <w:tcPr>
            <w:tcW w:w="108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不限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专科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及以上</w:t>
            </w:r>
          </w:p>
        </w:tc>
        <w:tc>
          <w:tcPr>
            <w:tcW w:w="2715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从事修复、手工技艺工作2年及以上*代表性传承人应聘，年龄和学历可放宽。</w:t>
            </w:r>
          </w:p>
        </w:tc>
      </w:tr>
    </w:tbl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hint="eastAsia" w:ascii="仿宋" w:hAnsi="仿宋" w:eastAsia="仿宋" w:cs="黑体"/>
          <w:b/>
          <w:bCs/>
          <w:sz w:val="32"/>
          <w:szCs w:val="32"/>
        </w:rPr>
      </w:pPr>
    </w:p>
    <w:p>
      <w:pPr>
        <w:spacing w:line="540" w:lineRule="exact"/>
        <w:jc w:val="left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  <w:lang w:val="en-US" w:eastAsia="zh-CN"/>
        </w:rPr>
        <w:t>招聘</w:t>
      </w:r>
      <w:r>
        <w:rPr>
          <w:rFonts w:hint="eastAsia" w:ascii="仿宋" w:hAnsi="仿宋" w:eastAsia="仿宋" w:cs="宋体"/>
          <w:b/>
          <w:bCs/>
          <w:sz w:val="36"/>
          <w:szCs w:val="36"/>
        </w:rPr>
        <w:t>报名登记表</w:t>
      </w:r>
    </w:p>
    <w:tbl>
      <w:tblPr>
        <w:tblStyle w:val="9"/>
        <w:tblW w:w="10383" w:type="dxa"/>
        <w:tblInd w:w="-9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444"/>
        <w:gridCol w:w="1219"/>
        <w:gridCol w:w="1462"/>
        <w:gridCol w:w="1624"/>
        <w:gridCol w:w="1322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请附一寸彩色免冠照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婚姻状况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学历学位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户籍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32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41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报考岗位</w:t>
            </w:r>
          </w:p>
        </w:tc>
        <w:tc>
          <w:tcPr>
            <w:tcW w:w="30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学习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8789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从高中填起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878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  <w:lang w:val="en-US" w:eastAsia="zh-CN"/>
              </w:rPr>
              <w:t>主要荣誉及业绩表现</w:t>
            </w:r>
          </w:p>
        </w:tc>
        <w:tc>
          <w:tcPr>
            <w:tcW w:w="8789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159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其它需要说明的问题</w:t>
            </w:r>
          </w:p>
        </w:tc>
        <w:tc>
          <w:tcPr>
            <w:tcW w:w="8789" w:type="dxa"/>
            <w:gridSpan w:val="6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spacing w:line="540" w:lineRule="exact"/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3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wMmU5Yzc3NDQ1OTZlMjgyMjQ4NGM5NmZjMmUzNjMifQ=="/>
  </w:docVars>
  <w:rsids>
    <w:rsidRoot w:val="000051E5"/>
    <w:rsid w:val="000051E5"/>
    <w:rsid w:val="00012606"/>
    <w:rsid w:val="00036CAE"/>
    <w:rsid w:val="00076271"/>
    <w:rsid w:val="00077678"/>
    <w:rsid w:val="000B3889"/>
    <w:rsid w:val="000B5BE6"/>
    <w:rsid w:val="000D378B"/>
    <w:rsid w:val="000F265A"/>
    <w:rsid w:val="00134F2A"/>
    <w:rsid w:val="00141995"/>
    <w:rsid w:val="00185BBE"/>
    <w:rsid w:val="00191357"/>
    <w:rsid w:val="00192069"/>
    <w:rsid w:val="001943CC"/>
    <w:rsid w:val="001B16CB"/>
    <w:rsid w:val="001D5487"/>
    <w:rsid w:val="001F2AF9"/>
    <w:rsid w:val="001F7191"/>
    <w:rsid w:val="00252EDA"/>
    <w:rsid w:val="002654BD"/>
    <w:rsid w:val="002F6CC0"/>
    <w:rsid w:val="00304B6A"/>
    <w:rsid w:val="00321C36"/>
    <w:rsid w:val="00371635"/>
    <w:rsid w:val="0037411B"/>
    <w:rsid w:val="00374EEA"/>
    <w:rsid w:val="00390982"/>
    <w:rsid w:val="003A226B"/>
    <w:rsid w:val="003B379E"/>
    <w:rsid w:val="003B3A17"/>
    <w:rsid w:val="003F064B"/>
    <w:rsid w:val="003F6918"/>
    <w:rsid w:val="00403730"/>
    <w:rsid w:val="00412BAE"/>
    <w:rsid w:val="0048084F"/>
    <w:rsid w:val="00491934"/>
    <w:rsid w:val="004A0E31"/>
    <w:rsid w:val="004E4324"/>
    <w:rsid w:val="004E7392"/>
    <w:rsid w:val="005376A7"/>
    <w:rsid w:val="0057489D"/>
    <w:rsid w:val="005B05BA"/>
    <w:rsid w:val="005C064C"/>
    <w:rsid w:val="005C7A7E"/>
    <w:rsid w:val="005F49AD"/>
    <w:rsid w:val="0066726C"/>
    <w:rsid w:val="00670588"/>
    <w:rsid w:val="006E58E9"/>
    <w:rsid w:val="0074447A"/>
    <w:rsid w:val="007B29C6"/>
    <w:rsid w:val="007D2FF8"/>
    <w:rsid w:val="007D40FB"/>
    <w:rsid w:val="007E76C2"/>
    <w:rsid w:val="00807A4E"/>
    <w:rsid w:val="0081512C"/>
    <w:rsid w:val="0084560E"/>
    <w:rsid w:val="00850FBD"/>
    <w:rsid w:val="00881EE5"/>
    <w:rsid w:val="00892257"/>
    <w:rsid w:val="0089727E"/>
    <w:rsid w:val="0095200D"/>
    <w:rsid w:val="009B1906"/>
    <w:rsid w:val="00A32D22"/>
    <w:rsid w:val="00A335C0"/>
    <w:rsid w:val="00A44BB2"/>
    <w:rsid w:val="00A552CC"/>
    <w:rsid w:val="00A62C17"/>
    <w:rsid w:val="00A97E4F"/>
    <w:rsid w:val="00AB0580"/>
    <w:rsid w:val="00AC419F"/>
    <w:rsid w:val="00B644E3"/>
    <w:rsid w:val="00B7724D"/>
    <w:rsid w:val="00BD0BD1"/>
    <w:rsid w:val="00BE401E"/>
    <w:rsid w:val="00BF200D"/>
    <w:rsid w:val="00BF2221"/>
    <w:rsid w:val="00C03671"/>
    <w:rsid w:val="00C12148"/>
    <w:rsid w:val="00C15935"/>
    <w:rsid w:val="00C16328"/>
    <w:rsid w:val="00C2548E"/>
    <w:rsid w:val="00C30384"/>
    <w:rsid w:val="00C47BA7"/>
    <w:rsid w:val="00C8325D"/>
    <w:rsid w:val="00C851BB"/>
    <w:rsid w:val="00C96DF8"/>
    <w:rsid w:val="00CB0C34"/>
    <w:rsid w:val="00CB1D69"/>
    <w:rsid w:val="00CD264D"/>
    <w:rsid w:val="00D017F4"/>
    <w:rsid w:val="00D03892"/>
    <w:rsid w:val="00D04590"/>
    <w:rsid w:val="00D23C0D"/>
    <w:rsid w:val="00D25868"/>
    <w:rsid w:val="00DB05D2"/>
    <w:rsid w:val="00DB3672"/>
    <w:rsid w:val="00DD11EC"/>
    <w:rsid w:val="00DE7067"/>
    <w:rsid w:val="00E07194"/>
    <w:rsid w:val="00E164FC"/>
    <w:rsid w:val="00E22B4A"/>
    <w:rsid w:val="00E3112F"/>
    <w:rsid w:val="00E50BEA"/>
    <w:rsid w:val="00E74D93"/>
    <w:rsid w:val="00E8200B"/>
    <w:rsid w:val="00E9209E"/>
    <w:rsid w:val="00E9546A"/>
    <w:rsid w:val="00EB7F57"/>
    <w:rsid w:val="00EC7016"/>
    <w:rsid w:val="00ED1030"/>
    <w:rsid w:val="00F036C9"/>
    <w:rsid w:val="00F17535"/>
    <w:rsid w:val="00F30C63"/>
    <w:rsid w:val="00F57861"/>
    <w:rsid w:val="00F87CB1"/>
    <w:rsid w:val="00FA32B7"/>
    <w:rsid w:val="00FB22E5"/>
    <w:rsid w:val="00FC2ADA"/>
    <w:rsid w:val="00FE688B"/>
    <w:rsid w:val="021E3546"/>
    <w:rsid w:val="02F24202"/>
    <w:rsid w:val="03827461"/>
    <w:rsid w:val="04243786"/>
    <w:rsid w:val="04846602"/>
    <w:rsid w:val="04A86794"/>
    <w:rsid w:val="05177476"/>
    <w:rsid w:val="054A15F9"/>
    <w:rsid w:val="05926AFC"/>
    <w:rsid w:val="05DB0061"/>
    <w:rsid w:val="06475B39"/>
    <w:rsid w:val="064F2C3F"/>
    <w:rsid w:val="06C077BB"/>
    <w:rsid w:val="082B7A28"/>
    <w:rsid w:val="089618BB"/>
    <w:rsid w:val="08AE00F1"/>
    <w:rsid w:val="09263967"/>
    <w:rsid w:val="095E6AF6"/>
    <w:rsid w:val="0B020D2F"/>
    <w:rsid w:val="0C474FD4"/>
    <w:rsid w:val="0C5C40D0"/>
    <w:rsid w:val="0D1644B7"/>
    <w:rsid w:val="0DD9599C"/>
    <w:rsid w:val="0EE62D4C"/>
    <w:rsid w:val="0FF84EFD"/>
    <w:rsid w:val="116220BD"/>
    <w:rsid w:val="119500A0"/>
    <w:rsid w:val="11A2577D"/>
    <w:rsid w:val="11AD243D"/>
    <w:rsid w:val="14E30261"/>
    <w:rsid w:val="14F275B8"/>
    <w:rsid w:val="15DE1835"/>
    <w:rsid w:val="163F682C"/>
    <w:rsid w:val="17B1471E"/>
    <w:rsid w:val="18363C5F"/>
    <w:rsid w:val="1A551246"/>
    <w:rsid w:val="1A622AE9"/>
    <w:rsid w:val="1B0D0CA7"/>
    <w:rsid w:val="1B446915"/>
    <w:rsid w:val="1EC975DB"/>
    <w:rsid w:val="1EDD4EAF"/>
    <w:rsid w:val="1F43738D"/>
    <w:rsid w:val="1FF20961"/>
    <w:rsid w:val="21442F49"/>
    <w:rsid w:val="2176759F"/>
    <w:rsid w:val="22802924"/>
    <w:rsid w:val="2317621D"/>
    <w:rsid w:val="23623B5A"/>
    <w:rsid w:val="241B6C18"/>
    <w:rsid w:val="258B4DE2"/>
    <w:rsid w:val="25EC531C"/>
    <w:rsid w:val="26524F9D"/>
    <w:rsid w:val="26526108"/>
    <w:rsid w:val="265E2CFF"/>
    <w:rsid w:val="27AD303C"/>
    <w:rsid w:val="29EE439A"/>
    <w:rsid w:val="2A461D15"/>
    <w:rsid w:val="2A842608"/>
    <w:rsid w:val="2A9F0691"/>
    <w:rsid w:val="2B153634"/>
    <w:rsid w:val="2B3934D4"/>
    <w:rsid w:val="2C0954BB"/>
    <w:rsid w:val="2DE41D3C"/>
    <w:rsid w:val="2DF87595"/>
    <w:rsid w:val="30197C97"/>
    <w:rsid w:val="30564672"/>
    <w:rsid w:val="30AE5E64"/>
    <w:rsid w:val="31473B59"/>
    <w:rsid w:val="317258B0"/>
    <w:rsid w:val="31960B39"/>
    <w:rsid w:val="32056724"/>
    <w:rsid w:val="32202C29"/>
    <w:rsid w:val="32C739DA"/>
    <w:rsid w:val="32E91BA2"/>
    <w:rsid w:val="335F23E7"/>
    <w:rsid w:val="336631F3"/>
    <w:rsid w:val="33F40C20"/>
    <w:rsid w:val="341449FD"/>
    <w:rsid w:val="34501D45"/>
    <w:rsid w:val="34711E4F"/>
    <w:rsid w:val="350B2E13"/>
    <w:rsid w:val="352E5C2A"/>
    <w:rsid w:val="35765DBD"/>
    <w:rsid w:val="361041DE"/>
    <w:rsid w:val="36A11E91"/>
    <w:rsid w:val="37531CE0"/>
    <w:rsid w:val="37575C49"/>
    <w:rsid w:val="375D3FB6"/>
    <w:rsid w:val="37D03334"/>
    <w:rsid w:val="38523D46"/>
    <w:rsid w:val="38FF67E6"/>
    <w:rsid w:val="393B2299"/>
    <w:rsid w:val="394F0285"/>
    <w:rsid w:val="39B04317"/>
    <w:rsid w:val="39F01A68"/>
    <w:rsid w:val="3A2937CE"/>
    <w:rsid w:val="3B0D21A6"/>
    <w:rsid w:val="3B9D1AEE"/>
    <w:rsid w:val="3D9A41C5"/>
    <w:rsid w:val="3DDB658B"/>
    <w:rsid w:val="3E61256C"/>
    <w:rsid w:val="3EFC1D68"/>
    <w:rsid w:val="40754A09"/>
    <w:rsid w:val="41055DF9"/>
    <w:rsid w:val="41BB0BAE"/>
    <w:rsid w:val="42D71A17"/>
    <w:rsid w:val="43F6411F"/>
    <w:rsid w:val="44290050"/>
    <w:rsid w:val="448C608F"/>
    <w:rsid w:val="44FD328B"/>
    <w:rsid w:val="456A6B72"/>
    <w:rsid w:val="459A2C42"/>
    <w:rsid w:val="45A43450"/>
    <w:rsid w:val="46250CEB"/>
    <w:rsid w:val="46963997"/>
    <w:rsid w:val="471A0124"/>
    <w:rsid w:val="48C12F4D"/>
    <w:rsid w:val="4A8F0E29"/>
    <w:rsid w:val="4BEA4569"/>
    <w:rsid w:val="4CC4300C"/>
    <w:rsid w:val="4D0A0274"/>
    <w:rsid w:val="4D0C302D"/>
    <w:rsid w:val="4D0E5AB4"/>
    <w:rsid w:val="4D1F6494"/>
    <w:rsid w:val="4D4C4DB0"/>
    <w:rsid w:val="4D50664E"/>
    <w:rsid w:val="4F035942"/>
    <w:rsid w:val="4FE47521"/>
    <w:rsid w:val="506708F8"/>
    <w:rsid w:val="508D7BB9"/>
    <w:rsid w:val="51013D71"/>
    <w:rsid w:val="510B72A7"/>
    <w:rsid w:val="51114346"/>
    <w:rsid w:val="51B428B9"/>
    <w:rsid w:val="520E41E6"/>
    <w:rsid w:val="52F21F55"/>
    <w:rsid w:val="53853F4A"/>
    <w:rsid w:val="53AE62E7"/>
    <w:rsid w:val="54345338"/>
    <w:rsid w:val="544A1B13"/>
    <w:rsid w:val="548368DA"/>
    <w:rsid w:val="54CB6260"/>
    <w:rsid w:val="55D1679A"/>
    <w:rsid w:val="562A4416"/>
    <w:rsid w:val="57624567"/>
    <w:rsid w:val="582E3A30"/>
    <w:rsid w:val="5A3526E5"/>
    <w:rsid w:val="5A407A4A"/>
    <w:rsid w:val="5B323837"/>
    <w:rsid w:val="5BCD2F1D"/>
    <w:rsid w:val="5C6C2D78"/>
    <w:rsid w:val="5C732359"/>
    <w:rsid w:val="5DAB26C8"/>
    <w:rsid w:val="5DCA244C"/>
    <w:rsid w:val="5DD821A7"/>
    <w:rsid w:val="5E30357F"/>
    <w:rsid w:val="5E65600E"/>
    <w:rsid w:val="5EA20173"/>
    <w:rsid w:val="5F4B23F5"/>
    <w:rsid w:val="604C4F27"/>
    <w:rsid w:val="60A030B9"/>
    <w:rsid w:val="61243C22"/>
    <w:rsid w:val="61A83784"/>
    <w:rsid w:val="673B5CB0"/>
    <w:rsid w:val="674B5C48"/>
    <w:rsid w:val="676A4358"/>
    <w:rsid w:val="68843EA8"/>
    <w:rsid w:val="68E5049F"/>
    <w:rsid w:val="69913E1E"/>
    <w:rsid w:val="69AE49D0"/>
    <w:rsid w:val="6A8D2838"/>
    <w:rsid w:val="6B87372B"/>
    <w:rsid w:val="6C440E58"/>
    <w:rsid w:val="6C9E7C42"/>
    <w:rsid w:val="6EA93B45"/>
    <w:rsid w:val="6ED70525"/>
    <w:rsid w:val="6F0D3869"/>
    <w:rsid w:val="6F1D276F"/>
    <w:rsid w:val="6F3040D9"/>
    <w:rsid w:val="6F4162E7"/>
    <w:rsid w:val="6FD360C5"/>
    <w:rsid w:val="70DC68F1"/>
    <w:rsid w:val="713F0131"/>
    <w:rsid w:val="71C64881"/>
    <w:rsid w:val="71F92EA9"/>
    <w:rsid w:val="723C48C6"/>
    <w:rsid w:val="725E6A84"/>
    <w:rsid w:val="729B64B6"/>
    <w:rsid w:val="72DF66EC"/>
    <w:rsid w:val="72E51DD2"/>
    <w:rsid w:val="747561FC"/>
    <w:rsid w:val="74E5129E"/>
    <w:rsid w:val="77A11C1C"/>
    <w:rsid w:val="79DC10E6"/>
    <w:rsid w:val="79ED50A1"/>
    <w:rsid w:val="7A452F21"/>
    <w:rsid w:val="7A813A3B"/>
    <w:rsid w:val="7AF10BC1"/>
    <w:rsid w:val="7B0C0269"/>
    <w:rsid w:val="7B0D4347"/>
    <w:rsid w:val="7D450D50"/>
    <w:rsid w:val="7E301A00"/>
    <w:rsid w:val="7F547970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cs="宋体"/>
      <w:sz w:val="15"/>
      <w:szCs w:val="15"/>
      <w:lang w:val="zh-CN" w:bidi="zh-CN"/>
    </w:rPr>
  </w:style>
  <w:style w:type="paragraph" w:styleId="3">
    <w:name w:val="Date"/>
    <w:basedOn w:val="1"/>
    <w:next w:val="1"/>
    <w:link w:val="20"/>
    <w:autoRedefine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autoRedefine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z-窗体底端1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hAnsi="Calibri"/>
      <w:vanish/>
      <w:sz w:val="16"/>
    </w:rPr>
  </w:style>
  <w:style w:type="paragraph" w:customStyle="1" w:styleId="15">
    <w:name w:val="z-窗体顶端1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hAnsi="Calibri"/>
      <w:vanish/>
      <w:sz w:val="16"/>
    </w:rPr>
  </w:style>
  <w:style w:type="character" w:customStyle="1" w:styleId="16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7">
    <w:name w:val="批注框文本 字符"/>
    <w:link w:val="4"/>
    <w:autoRedefine/>
    <w:qFormat/>
    <w:uiPriority w:val="0"/>
    <w:rPr>
      <w:kern w:val="2"/>
      <w:sz w:val="18"/>
      <w:szCs w:val="18"/>
    </w:rPr>
  </w:style>
  <w:style w:type="paragraph" w:customStyle="1" w:styleId="18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character" w:customStyle="1" w:styleId="19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日期 字符"/>
    <w:basedOn w:val="10"/>
    <w:link w:val="3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292</Words>
  <Characters>1666</Characters>
  <Lines>13</Lines>
  <Paragraphs>3</Paragraphs>
  <TotalTime>12</TotalTime>
  <ScaleCrop>false</ScaleCrop>
  <LinksUpToDate>false</LinksUpToDate>
  <CharactersWithSpaces>1955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2021-06-15T11:32:00Z</dcterms:created>
  <dc:creator>张毅</dc:creator>
  <cp:lastModifiedBy>Administrator</cp:lastModifiedBy>
  <cp:lastPrinted>2024-04-01T01:55:00Z</cp:lastPrinted>
  <dcterms:modified xsi:type="dcterms:W3CDTF">2024-04-08T05:11:26Z</dcterms:modified>
  <dc:title>中国丝绸博物馆2019年公开招聘人员公告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F3E8724E52EB490BB43B322282A28021_13</vt:lpwstr>
  </property>
</Properties>
</file>