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6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6"/>
          <w:szCs w:val="26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6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6"/>
          <w:szCs w:val="26"/>
          <w:bdr w:val="none" w:color="auto" w:sz="0" w:space="0"/>
          <w:shd w:val="clear" w:fill="FFFFFF"/>
        </w:rPr>
        <w:t>                                 停热代办委托书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6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热用户：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委托：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办理位于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小区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楼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单元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u w:val="single"/>
          <w:bdr w:val="none" w:color="auto" w:sz="0" w:space="0"/>
          <w:shd w:val="clear" w:fill="FFFFFF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室，关于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2023-2024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年采暖期停热。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6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委托人：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身份证号：     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6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受托人：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身份证号：      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6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                 x年  x     月  x    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9BB7642"/>
    <w:rsid w:val="09B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2023-08-25T08:44:00Z</dcterms:created>
  <dc:creator>WPS_1636713206</dc:creator>
  <cp:lastModifiedBy>WPS_1636713206</cp:lastModifiedBy>
  <dcterms:modified xsi:type="dcterms:W3CDTF">2023-08-25T08:45:32Z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5DDAF44F16854541BE2FB3CF1EF916BB_11</vt:lpwstr>
  </property>
</Properties>
</file>