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/>
        </w:rPr>
        <w:t>附件3：承诺书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海口市商务局：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我单位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（全称）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（统一社会信用代码）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自愿申请参与2025年海口市“首展、首秀、首店”补贴车型备案登记，现郑重承诺如下：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我单位所提交的《备案登记表》及相关材料内容真实、准确、完整，不存在任何虚假或误导性陈述；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备案车型未在国内外其他地区进行过同类型首发活动（包括首展、首秀），或未曾在海南省内开设品牌门店。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如因虚假备案或违规行为导致补贴资金损失，我单位愿承担相应法律责任，并退回相关的补贴款项；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活动实施过程中，若计划变更或取消，将提前7个工作日向海口市商务局提交书面说明。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 xml:space="preserve">           企业名称（盖章）：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 xml:space="preserve">         法定代表人签字：</w:t>
      </w:r>
    </w:p>
    <w:p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 xml:space="preserve">                日期：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7FAB5"/>
    <w:rsid w:val="7D7E08F8"/>
    <w:rsid w:val="FCF7FAB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2025-04-17T15:36:00Z</dcterms:created>
  <dc:creator>黄璐璐</dc:creator>
  <cp:lastModifiedBy>Administrator</cp:lastModifiedBy>
  <dcterms:modified xsi:type="dcterms:W3CDTF">2025-04-17T14:03:56Z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  <property fmtid="{D5CDD505-2E9C-101B-9397-08002B2CF9AE}" pid="3" name="ICV">
    <vt:lpwstr>C72B574FEC03264A80AF0068CC6821AC_41</vt:lpwstr>
  </property>
</Properties>
</file>